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5B831" w14:textId="70647AA0" w:rsidR="00CF69CB" w:rsidRPr="00F72AAF" w:rsidRDefault="00CF69CB" w:rsidP="00F72AAF">
      <w:pPr>
        <w:spacing w:after="0" w:line="240" w:lineRule="auto"/>
        <w:ind w:left="284"/>
        <w:jc w:val="both"/>
        <w:rPr>
          <w:rFonts w:ascii="Century Gothic" w:hAnsi="Century Gothic" w:cs="Arial"/>
          <w:color w:val="000000" w:themeColor="text1"/>
          <w:sz w:val="22"/>
          <w:szCs w:val="22"/>
        </w:rPr>
      </w:pPr>
      <w:bookmarkStart w:id="0" w:name="_Hlk205456329"/>
      <w:bookmarkEnd w:id="0"/>
      <w:r w:rsidRPr="00F72AAF">
        <w:rPr>
          <w:rFonts w:ascii="Century Gothic" w:hAnsi="Century Gothic" w:cs="Arial"/>
          <w:color w:val="000000" w:themeColor="text1"/>
          <w:sz w:val="22"/>
          <w:szCs w:val="22"/>
        </w:rPr>
        <w:t xml:space="preserve">                                                                                         </w:t>
      </w:r>
    </w:p>
    <w:p w14:paraId="3301C54A" w14:textId="77777777" w:rsidR="00CF69CB" w:rsidRPr="00F72AAF" w:rsidRDefault="00CF69CB" w:rsidP="00F72AAF">
      <w:pPr>
        <w:spacing w:after="0" w:line="240" w:lineRule="auto"/>
        <w:ind w:left="284"/>
        <w:jc w:val="both"/>
        <w:rPr>
          <w:rFonts w:ascii="Century Gothic" w:hAnsi="Century Gothic" w:cs="Arial"/>
          <w:color w:val="000000" w:themeColor="text1"/>
          <w:sz w:val="22"/>
          <w:szCs w:val="22"/>
        </w:rPr>
      </w:pPr>
    </w:p>
    <w:p w14:paraId="1516632C" w14:textId="77777777" w:rsidR="00CF69CB" w:rsidRPr="00F72AAF" w:rsidRDefault="00CF69CB" w:rsidP="00F72AAF">
      <w:pPr>
        <w:spacing w:after="0" w:line="240" w:lineRule="auto"/>
        <w:ind w:left="284"/>
        <w:jc w:val="center"/>
        <w:rPr>
          <w:rFonts w:ascii="Century Gothic" w:hAnsi="Century Gothic" w:cs="Arial"/>
          <w:color w:val="000000" w:themeColor="text1"/>
          <w:sz w:val="22"/>
          <w:szCs w:val="22"/>
        </w:rPr>
      </w:pPr>
    </w:p>
    <w:p w14:paraId="3BED7886" w14:textId="3071B415" w:rsidR="00CF69CB" w:rsidRPr="00F72AAF" w:rsidRDefault="00CF69CB" w:rsidP="00F72AAF">
      <w:pPr>
        <w:spacing w:after="0" w:line="240" w:lineRule="auto"/>
        <w:ind w:left="284"/>
        <w:jc w:val="center"/>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Strategic Child Protection and Safeguarding Policy</w:t>
      </w:r>
    </w:p>
    <w:p w14:paraId="08C71DE6" w14:textId="675DCA3E" w:rsidR="00CF69CB" w:rsidRPr="00F72AAF" w:rsidRDefault="00CF69CB" w:rsidP="00F72AAF">
      <w:pPr>
        <w:spacing w:after="0" w:line="240" w:lineRule="auto"/>
        <w:ind w:left="284"/>
        <w:jc w:val="center"/>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202</w:t>
      </w:r>
      <w:r w:rsidR="00A87FFB" w:rsidRPr="00F72AAF">
        <w:rPr>
          <w:rFonts w:ascii="Century Gothic" w:hAnsi="Century Gothic" w:cs="Arial"/>
          <w:b/>
          <w:bCs/>
          <w:color w:val="000000" w:themeColor="text1"/>
          <w:sz w:val="22"/>
          <w:szCs w:val="22"/>
        </w:rPr>
        <w:t>6</w:t>
      </w:r>
      <w:r w:rsidRPr="00F72AAF">
        <w:rPr>
          <w:rFonts w:ascii="Century Gothic" w:hAnsi="Century Gothic" w:cs="Arial"/>
          <w:b/>
          <w:bCs/>
          <w:color w:val="000000" w:themeColor="text1"/>
          <w:sz w:val="22"/>
          <w:szCs w:val="22"/>
        </w:rPr>
        <w:t xml:space="preserve"> – 202</w:t>
      </w:r>
      <w:r w:rsidR="00A87FFB" w:rsidRPr="00F72AAF">
        <w:rPr>
          <w:rFonts w:ascii="Century Gothic" w:hAnsi="Century Gothic" w:cs="Arial"/>
          <w:b/>
          <w:bCs/>
          <w:color w:val="000000" w:themeColor="text1"/>
          <w:sz w:val="22"/>
          <w:szCs w:val="22"/>
        </w:rPr>
        <w:t>7</w:t>
      </w:r>
    </w:p>
    <w:p w14:paraId="57355D88" w14:textId="77777777" w:rsidR="00CF69CB" w:rsidRPr="00F72AAF" w:rsidRDefault="00CF69CB" w:rsidP="00F72AAF">
      <w:pPr>
        <w:spacing w:after="0" w:line="240" w:lineRule="auto"/>
        <w:ind w:left="284"/>
        <w:jc w:val="both"/>
        <w:rPr>
          <w:rFonts w:ascii="Century Gothic" w:hAnsi="Century Gothic" w:cs="Arial"/>
          <w:color w:val="000000" w:themeColor="text1"/>
          <w:sz w:val="22"/>
          <w:szCs w:val="22"/>
        </w:rPr>
      </w:pPr>
    </w:p>
    <w:p w14:paraId="34018AF1" w14:textId="693C6BE8" w:rsidR="00CF69CB" w:rsidRPr="00F72AAF" w:rsidRDefault="00F72AA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drawing>
          <wp:inline distT="0" distB="0" distL="0" distR="0" wp14:anchorId="4E04A4D5" wp14:editId="089C9292">
            <wp:extent cx="4419983" cy="3529890"/>
            <wp:effectExtent l="0" t="0" r="0" b="1270"/>
            <wp:docPr id="4" name="Picture 3" descr="A logo for a college&#10;&#10;AI-generated content may be incorrect.">
              <a:extLst xmlns:a="http://schemas.openxmlformats.org/drawingml/2006/main">
                <a:ext uri="{FF2B5EF4-FFF2-40B4-BE49-F238E27FC236}">
                  <a16:creationId xmlns:a16="http://schemas.microsoft.com/office/drawing/2014/main" id="{02B5BFE4-E922-4105-B51C-0C605924AB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for a college&#10;&#10;AI-generated content may be incorrect.">
                      <a:extLst>
                        <a:ext uri="{FF2B5EF4-FFF2-40B4-BE49-F238E27FC236}">
                          <a16:creationId xmlns:a16="http://schemas.microsoft.com/office/drawing/2014/main" id="{02B5BFE4-E922-4105-B51C-0C605924AB98}"/>
                        </a:ext>
                      </a:extLst>
                    </pic:cNvPr>
                    <pic:cNvPicPr>
                      <a:picLocks noChangeAspect="1"/>
                    </pic:cNvPicPr>
                  </pic:nvPicPr>
                  <pic:blipFill>
                    <a:blip r:embed="rId8"/>
                    <a:stretch>
                      <a:fillRect/>
                    </a:stretch>
                  </pic:blipFill>
                  <pic:spPr>
                    <a:xfrm>
                      <a:off x="0" y="0"/>
                      <a:ext cx="4419983" cy="3529890"/>
                    </a:xfrm>
                    <a:prstGeom prst="rect">
                      <a:avLst/>
                    </a:prstGeom>
                  </pic:spPr>
                </pic:pic>
              </a:graphicData>
            </a:graphic>
          </wp:inline>
        </w:drawing>
      </w:r>
    </w:p>
    <w:p w14:paraId="50612F41" w14:textId="77777777" w:rsidR="00CF69CB" w:rsidRPr="00F72AAF" w:rsidRDefault="00CF69CB" w:rsidP="00F72AAF">
      <w:pPr>
        <w:spacing w:after="0" w:line="240" w:lineRule="auto"/>
        <w:ind w:left="284"/>
        <w:jc w:val="both"/>
        <w:rPr>
          <w:rFonts w:ascii="Century Gothic" w:hAnsi="Century Gothic" w:cs="Arial"/>
          <w:color w:val="000000" w:themeColor="text1"/>
          <w:sz w:val="22"/>
          <w:szCs w:val="22"/>
        </w:rPr>
      </w:pPr>
    </w:p>
    <w:p w14:paraId="2EDD4129" w14:textId="77777777" w:rsidR="00CF69CB" w:rsidRPr="00F72AAF" w:rsidRDefault="00CF69CB" w:rsidP="00F72AAF">
      <w:pPr>
        <w:spacing w:after="0" w:line="240" w:lineRule="auto"/>
        <w:ind w:left="284"/>
        <w:jc w:val="both"/>
        <w:rPr>
          <w:rFonts w:ascii="Century Gothic" w:hAnsi="Century Gothic" w:cs="Arial"/>
          <w:color w:val="000000" w:themeColor="text1"/>
          <w:sz w:val="22"/>
          <w:szCs w:val="22"/>
        </w:rPr>
      </w:pPr>
    </w:p>
    <w:tbl>
      <w:tblPr>
        <w:tblStyle w:val="TableGrid"/>
        <w:tblW w:w="0" w:type="auto"/>
        <w:tblInd w:w="-113" w:type="dxa"/>
        <w:tblLook w:val="04A0" w:firstRow="1" w:lastRow="0" w:firstColumn="1" w:lastColumn="0" w:noHBand="0" w:noVBand="1"/>
      </w:tblPr>
      <w:tblGrid>
        <w:gridCol w:w="3964"/>
        <w:gridCol w:w="5052"/>
      </w:tblGrid>
      <w:tr w:rsidR="00F72AAF" w:rsidRPr="00F72AAF" w14:paraId="6E0C5630" w14:textId="77777777" w:rsidTr="00F72AAF">
        <w:tc>
          <w:tcPr>
            <w:tcW w:w="3964" w:type="dxa"/>
          </w:tcPr>
          <w:p w14:paraId="743E273B" w14:textId="6826E2D0" w:rsidR="00CF69CB" w:rsidRPr="00F72AAF" w:rsidRDefault="00CF69CB" w:rsidP="00F72AAF">
            <w:pPr>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Date of This Review</w:t>
            </w:r>
          </w:p>
        </w:tc>
        <w:tc>
          <w:tcPr>
            <w:tcW w:w="5052" w:type="dxa"/>
          </w:tcPr>
          <w:p w14:paraId="0F73F1B5" w14:textId="000E937C" w:rsidR="00CF69CB" w:rsidRPr="00F72AAF" w:rsidRDefault="00F72AAF" w:rsidP="00F72AAF">
            <w:pPr>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Sept 2026</w:t>
            </w:r>
          </w:p>
        </w:tc>
      </w:tr>
      <w:tr w:rsidR="00F72AAF" w:rsidRPr="00F72AAF" w14:paraId="02483996" w14:textId="77777777" w:rsidTr="00F72AAF">
        <w:tc>
          <w:tcPr>
            <w:tcW w:w="3964" w:type="dxa"/>
          </w:tcPr>
          <w:p w14:paraId="6A535A6F" w14:textId="3BAA3638" w:rsidR="00CF69CB" w:rsidRPr="00F72AAF" w:rsidRDefault="00CF69CB" w:rsidP="00F72AAF">
            <w:pPr>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Reviewed By</w:t>
            </w:r>
          </w:p>
        </w:tc>
        <w:tc>
          <w:tcPr>
            <w:tcW w:w="5052" w:type="dxa"/>
          </w:tcPr>
          <w:p w14:paraId="1AC13CDA" w14:textId="3D47DDF1" w:rsidR="00CF69CB" w:rsidRPr="00F72AAF" w:rsidRDefault="00F72AAF" w:rsidP="00F72AAF">
            <w:pPr>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Jonathan Rogers</w:t>
            </w:r>
          </w:p>
        </w:tc>
      </w:tr>
      <w:tr w:rsidR="00F72AAF" w:rsidRPr="00F72AAF" w14:paraId="0F02E051" w14:textId="77777777" w:rsidTr="00F72AAF">
        <w:tc>
          <w:tcPr>
            <w:tcW w:w="3964" w:type="dxa"/>
          </w:tcPr>
          <w:p w14:paraId="27D5E06C" w14:textId="2A1111B0" w:rsidR="00CF69CB" w:rsidRPr="00F72AAF" w:rsidRDefault="00CF69CB" w:rsidP="00F72AAF">
            <w:pPr>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Date Approved by Governing Body</w:t>
            </w:r>
          </w:p>
        </w:tc>
        <w:tc>
          <w:tcPr>
            <w:tcW w:w="5052" w:type="dxa"/>
          </w:tcPr>
          <w:p w14:paraId="530F5A2A" w14:textId="77777777" w:rsidR="00CF69CB" w:rsidRPr="00F72AAF" w:rsidRDefault="00CF69CB" w:rsidP="00F72AAF">
            <w:pPr>
              <w:ind w:left="284"/>
              <w:jc w:val="both"/>
              <w:rPr>
                <w:rFonts w:ascii="Century Gothic" w:hAnsi="Century Gothic" w:cs="Arial"/>
                <w:color w:val="000000" w:themeColor="text1"/>
                <w:sz w:val="22"/>
                <w:szCs w:val="22"/>
              </w:rPr>
            </w:pPr>
          </w:p>
        </w:tc>
      </w:tr>
      <w:tr w:rsidR="00F72AAF" w:rsidRPr="00F72AAF" w14:paraId="648C8007" w14:textId="77777777" w:rsidTr="00F72AAF">
        <w:tc>
          <w:tcPr>
            <w:tcW w:w="3964" w:type="dxa"/>
          </w:tcPr>
          <w:p w14:paraId="7C643BD8" w14:textId="609E355A" w:rsidR="00CF69CB" w:rsidRPr="00F72AAF" w:rsidRDefault="00CF69CB" w:rsidP="00F72AAF">
            <w:pPr>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Date of Next Review</w:t>
            </w:r>
          </w:p>
        </w:tc>
        <w:tc>
          <w:tcPr>
            <w:tcW w:w="5052" w:type="dxa"/>
          </w:tcPr>
          <w:p w14:paraId="2C58C50E" w14:textId="6C93A88C" w:rsidR="00CF69CB" w:rsidRPr="00F72AAF" w:rsidRDefault="00F72AAF" w:rsidP="00F72AAF">
            <w:pPr>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September 2027</w:t>
            </w:r>
          </w:p>
        </w:tc>
      </w:tr>
    </w:tbl>
    <w:p w14:paraId="2C765C38" w14:textId="77777777" w:rsidR="00CF69CB" w:rsidRPr="00F72AAF" w:rsidRDefault="00CF69CB" w:rsidP="00F72AAF">
      <w:pPr>
        <w:spacing w:after="0" w:line="240" w:lineRule="auto"/>
        <w:ind w:left="171"/>
        <w:jc w:val="both"/>
        <w:rPr>
          <w:rFonts w:ascii="Century Gothic" w:hAnsi="Century Gothic" w:cs="Arial"/>
          <w:color w:val="000000" w:themeColor="text1"/>
          <w:sz w:val="22"/>
          <w:szCs w:val="22"/>
        </w:rPr>
      </w:pPr>
    </w:p>
    <w:p w14:paraId="2258F5CD" w14:textId="77777777" w:rsidR="00CF69CB" w:rsidRPr="00F72AAF" w:rsidRDefault="00CF69CB" w:rsidP="00F72AAF">
      <w:pPr>
        <w:spacing w:after="0" w:line="240" w:lineRule="auto"/>
        <w:ind w:left="171"/>
        <w:jc w:val="both"/>
        <w:rPr>
          <w:rFonts w:ascii="Century Gothic" w:hAnsi="Century Gothic" w:cs="Arial"/>
          <w:color w:val="000000" w:themeColor="text1"/>
          <w:sz w:val="22"/>
          <w:szCs w:val="22"/>
        </w:rPr>
      </w:pPr>
    </w:p>
    <w:p w14:paraId="677E24B2" w14:textId="356C3E19" w:rsidR="002207CB" w:rsidRPr="00F72AAF" w:rsidRDefault="002207CB" w:rsidP="00F72AAF">
      <w:pPr>
        <w:spacing w:after="0" w:line="240" w:lineRule="auto"/>
        <w:ind w:left="171"/>
        <w:jc w:val="both"/>
        <w:rPr>
          <w:rFonts w:ascii="Century Gothic" w:hAnsi="Century Gothic" w:cs="Arial"/>
          <w:color w:val="000000" w:themeColor="text1"/>
          <w:sz w:val="22"/>
          <w:szCs w:val="22"/>
        </w:rPr>
      </w:pPr>
    </w:p>
    <w:p w14:paraId="14971A0E" w14:textId="77777777" w:rsidR="002207CB" w:rsidRPr="00F72AAF" w:rsidRDefault="002207CB" w:rsidP="00F72AAF">
      <w:pPr>
        <w:spacing w:after="0" w:line="240" w:lineRule="auto"/>
        <w:ind w:left="171"/>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br w:type="page"/>
      </w:r>
    </w:p>
    <w:p w14:paraId="736B16CE" w14:textId="77777777" w:rsidR="00660EBD" w:rsidRPr="00F72AAF" w:rsidRDefault="00660EBD" w:rsidP="00F72AAF">
      <w:pPr>
        <w:spacing w:after="0" w:line="240" w:lineRule="auto"/>
        <w:ind w:left="171"/>
        <w:jc w:val="both"/>
        <w:rPr>
          <w:rFonts w:ascii="Century Gothic" w:hAnsi="Century Gothic" w:cs="Arial"/>
          <w:color w:val="000000" w:themeColor="text1"/>
          <w:sz w:val="22"/>
          <w:szCs w:val="22"/>
        </w:rPr>
      </w:pPr>
      <w:bookmarkStart w:id="1" w:name="_Hlk205446935"/>
    </w:p>
    <w:p w14:paraId="574790CF" w14:textId="77777777" w:rsidR="00660EBD" w:rsidRPr="00F72AAF" w:rsidRDefault="00660EBD" w:rsidP="00F72AAF">
      <w:p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Contents</w:t>
      </w:r>
    </w:p>
    <w:tbl>
      <w:tblPr>
        <w:tblStyle w:val="TableGrid"/>
        <w:tblW w:w="9351" w:type="dxa"/>
        <w:tblInd w:w="-113" w:type="dxa"/>
        <w:tblLook w:val="04A0" w:firstRow="1" w:lastRow="0" w:firstColumn="1" w:lastColumn="0" w:noHBand="0" w:noVBand="1"/>
      </w:tblPr>
      <w:tblGrid>
        <w:gridCol w:w="1271"/>
        <w:gridCol w:w="6754"/>
        <w:gridCol w:w="1326"/>
      </w:tblGrid>
      <w:tr w:rsidR="00F72AAF" w:rsidRPr="00F72AAF" w14:paraId="181240BE" w14:textId="77777777" w:rsidTr="00805B9D">
        <w:tc>
          <w:tcPr>
            <w:tcW w:w="1271" w:type="dxa"/>
          </w:tcPr>
          <w:p w14:paraId="6F8B2E37"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Section</w:t>
            </w:r>
          </w:p>
        </w:tc>
        <w:tc>
          <w:tcPr>
            <w:tcW w:w="6804" w:type="dxa"/>
          </w:tcPr>
          <w:p w14:paraId="4978DCBB"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Contents</w:t>
            </w:r>
          </w:p>
        </w:tc>
        <w:tc>
          <w:tcPr>
            <w:tcW w:w="1276" w:type="dxa"/>
          </w:tcPr>
          <w:p w14:paraId="14D62952" w14:textId="77777777" w:rsidR="00447A98"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Page </w:t>
            </w:r>
          </w:p>
          <w:p w14:paraId="3CB8C960" w14:textId="5FAD4252"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Number(s)</w:t>
            </w:r>
          </w:p>
        </w:tc>
      </w:tr>
      <w:tr w:rsidR="00F72AAF" w:rsidRPr="00F72AAF" w14:paraId="03E1A64F" w14:textId="77777777" w:rsidTr="00805B9D">
        <w:tc>
          <w:tcPr>
            <w:tcW w:w="1271" w:type="dxa"/>
          </w:tcPr>
          <w:p w14:paraId="0F4A7CD6"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w:t>
            </w:r>
          </w:p>
        </w:tc>
        <w:tc>
          <w:tcPr>
            <w:tcW w:w="6804" w:type="dxa"/>
          </w:tcPr>
          <w:p w14:paraId="37A3DFFB"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Key Contact List – September 2026</w:t>
            </w:r>
          </w:p>
        </w:tc>
        <w:tc>
          <w:tcPr>
            <w:tcW w:w="1276" w:type="dxa"/>
            <w:shd w:val="clear" w:color="auto" w:fill="FFFFFF" w:themeFill="background1"/>
          </w:tcPr>
          <w:p w14:paraId="24D4698A"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3DDFEC25" w14:textId="77777777" w:rsidTr="00805B9D">
        <w:tc>
          <w:tcPr>
            <w:tcW w:w="1271" w:type="dxa"/>
          </w:tcPr>
          <w:p w14:paraId="02B5C9A5"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2</w:t>
            </w:r>
          </w:p>
        </w:tc>
        <w:tc>
          <w:tcPr>
            <w:tcW w:w="6804" w:type="dxa"/>
          </w:tcPr>
          <w:p w14:paraId="1305611D"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Purpose and </w:t>
            </w:r>
            <w:proofErr w:type="gramStart"/>
            <w:r w:rsidRPr="00F72AAF">
              <w:rPr>
                <w:rFonts w:ascii="Century Gothic" w:hAnsi="Century Gothic" w:cs="Arial"/>
                <w:color w:val="000000" w:themeColor="text1"/>
                <w:sz w:val="22"/>
                <w:szCs w:val="22"/>
              </w:rPr>
              <w:t>Aims</w:t>
            </w:r>
            <w:proofErr w:type="gramEnd"/>
            <w:r w:rsidRPr="00F72AAF">
              <w:rPr>
                <w:rFonts w:ascii="Century Gothic" w:hAnsi="Century Gothic" w:cs="Arial"/>
                <w:color w:val="000000" w:themeColor="text1"/>
                <w:sz w:val="22"/>
                <w:szCs w:val="22"/>
              </w:rPr>
              <w:t xml:space="preserve"> </w:t>
            </w:r>
          </w:p>
        </w:tc>
        <w:tc>
          <w:tcPr>
            <w:tcW w:w="1276" w:type="dxa"/>
            <w:shd w:val="clear" w:color="auto" w:fill="FFFFFF" w:themeFill="background1"/>
          </w:tcPr>
          <w:p w14:paraId="506B426B"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0D12074D" w14:textId="77777777" w:rsidTr="00805B9D">
        <w:tc>
          <w:tcPr>
            <w:tcW w:w="1271" w:type="dxa"/>
          </w:tcPr>
          <w:p w14:paraId="52732926"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3</w:t>
            </w:r>
          </w:p>
        </w:tc>
        <w:tc>
          <w:tcPr>
            <w:tcW w:w="6804" w:type="dxa"/>
          </w:tcPr>
          <w:p w14:paraId="26FE6B40"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Roles and Responsibilities</w:t>
            </w:r>
          </w:p>
        </w:tc>
        <w:tc>
          <w:tcPr>
            <w:tcW w:w="1276" w:type="dxa"/>
            <w:shd w:val="clear" w:color="auto" w:fill="FFFFFF" w:themeFill="background1"/>
          </w:tcPr>
          <w:p w14:paraId="096544EE"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1A150D3E" w14:textId="77777777" w:rsidTr="00805B9D">
        <w:tc>
          <w:tcPr>
            <w:tcW w:w="1271" w:type="dxa"/>
          </w:tcPr>
          <w:p w14:paraId="07AEC83A"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3.1</w:t>
            </w:r>
          </w:p>
        </w:tc>
        <w:tc>
          <w:tcPr>
            <w:tcW w:w="6804" w:type="dxa"/>
          </w:tcPr>
          <w:p w14:paraId="574415D6"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DSL and DDSL</w:t>
            </w:r>
          </w:p>
        </w:tc>
        <w:tc>
          <w:tcPr>
            <w:tcW w:w="1276" w:type="dxa"/>
            <w:shd w:val="clear" w:color="auto" w:fill="FFFFFF" w:themeFill="background1"/>
          </w:tcPr>
          <w:p w14:paraId="6A06987E"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2E731539" w14:textId="77777777" w:rsidTr="00805B9D">
        <w:tc>
          <w:tcPr>
            <w:tcW w:w="1271" w:type="dxa"/>
          </w:tcPr>
          <w:p w14:paraId="34A9B37B"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3.2</w:t>
            </w:r>
          </w:p>
        </w:tc>
        <w:tc>
          <w:tcPr>
            <w:tcW w:w="6804" w:type="dxa"/>
          </w:tcPr>
          <w:p w14:paraId="6D5732BF"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Governance and Leadership</w:t>
            </w:r>
          </w:p>
        </w:tc>
        <w:tc>
          <w:tcPr>
            <w:tcW w:w="1276" w:type="dxa"/>
            <w:shd w:val="clear" w:color="auto" w:fill="FFFFFF" w:themeFill="background1"/>
          </w:tcPr>
          <w:p w14:paraId="4542CB03"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50B61FC2" w14:textId="77777777" w:rsidTr="00805B9D">
        <w:tc>
          <w:tcPr>
            <w:tcW w:w="1271" w:type="dxa"/>
          </w:tcPr>
          <w:p w14:paraId="1001EB1A"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3.3</w:t>
            </w:r>
          </w:p>
        </w:tc>
        <w:tc>
          <w:tcPr>
            <w:tcW w:w="6804" w:type="dxa"/>
          </w:tcPr>
          <w:p w14:paraId="34A4EB2F"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 Staff</w:t>
            </w:r>
          </w:p>
        </w:tc>
        <w:tc>
          <w:tcPr>
            <w:tcW w:w="1276" w:type="dxa"/>
            <w:shd w:val="clear" w:color="auto" w:fill="FFFFFF" w:themeFill="background1"/>
          </w:tcPr>
          <w:p w14:paraId="35DF4064"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7B3643E7" w14:textId="77777777" w:rsidTr="00805B9D">
        <w:tc>
          <w:tcPr>
            <w:tcW w:w="1271" w:type="dxa"/>
          </w:tcPr>
          <w:p w14:paraId="75ED30BC"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3.4</w:t>
            </w:r>
          </w:p>
        </w:tc>
        <w:tc>
          <w:tcPr>
            <w:tcW w:w="6804" w:type="dxa"/>
          </w:tcPr>
          <w:p w14:paraId="2773A5A4"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Children and Young People</w:t>
            </w:r>
          </w:p>
        </w:tc>
        <w:tc>
          <w:tcPr>
            <w:tcW w:w="1276" w:type="dxa"/>
            <w:shd w:val="clear" w:color="auto" w:fill="FFFFFF" w:themeFill="background1"/>
          </w:tcPr>
          <w:p w14:paraId="1AA65C79"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22587042" w14:textId="77777777" w:rsidTr="00805B9D">
        <w:tc>
          <w:tcPr>
            <w:tcW w:w="1271" w:type="dxa"/>
          </w:tcPr>
          <w:p w14:paraId="6BD7ECBA"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3.5</w:t>
            </w:r>
          </w:p>
        </w:tc>
        <w:tc>
          <w:tcPr>
            <w:tcW w:w="6804" w:type="dxa"/>
          </w:tcPr>
          <w:p w14:paraId="55A1867E"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Parents and Carers</w:t>
            </w:r>
          </w:p>
        </w:tc>
        <w:tc>
          <w:tcPr>
            <w:tcW w:w="1276" w:type="dxa"/>
            <w:shd w:val="clear" w:color="auto" w:fill="FFFFFF" w:themeFill="background1"/>
          </w:tcPr>
          <w:p w14:paraId="30B17168"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4A6B359F" w14:textId="77777777" w:rsidTr="00805B9D">
        <w:tc>
          <w:tcPr>
            <w:tcW w:w="1271" w:type="dxa"/>
          </w:tcPr>
          <w:p w14:paraId="35D766C6"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4</w:t>
            </w:r>
          </w:p>
        </w:tc>
        <w:tc>
          <w:tcPr>
            <w:tcW w:w="6804" w:type="dxa"/>
          </w:tcPr>
          <w:p w14:paraId="238E88C2"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Training</w:t>
            </w:r>
          </w:p>
        </w:tc>
        <w:tc>
          <w:tcPr>
            <w:tcW w:w="1276" w:type="dxa"/>
            <w:shd w:val="clear" w:color="auto" w:fill="FFFFFF" w:themeFill="background1"/>
          </w:tcPr>
          <w:p w14:paraId="2E213140"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113E2FC8" w14:textId="77777777" w:rsidTr="00805B9D">
        <w:tc>
          <w:tcPr>
            <w:tcW w:w="1271" w:type="dxa"/>
          </w:tcPr>
          <w:p w14:paraId="0DF4F8A5"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4.1</w:t>
            </w:r>
          </w:p>
        </w:tc>
        <w:tc>
          <w:tcPr>
            <w:tcW w:w="6804" w:type="dxa"/>
          </w:tcPr>
          <w:p w14:paraId="09F38A4B"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 Staff</w:t>
            </w:r>
          </w:p>
        </w:tc>
        <w:tc>
          <w:tcPr>
            <w:tcW w:w="1276" w:type="dxa"/>
            <w:shd w:val="clear" w:color="auto" w:fill="FFFFFF" w:themeFill="background1"/>
          </w:tcPr>
          <w:p w14:paraId="5F0D0323"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55DDC9BC" w14:textId="77777777" w:rsidTr="00805B9D">
        <w:tc>
          <w:tcPr>
            <w:tcW w:w="1271" w:type="dxa"/>
          </w:tcPr>
          <w:p w14:paraId="19BBCBDF"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4.2</w:t>
            </w:r>
          </w:p>
        </w:tc>
        <w:tc>
          <w:tcPr>
            <w:tcW w:w="6804" w:type="dxa"/>
          </w:tcPr>
          <w:p w14:paraId="5488F709"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DSL and DDSL</w:t>
            </w:r>
          </w:p>
        </w:tc>
        <w:tc>
          <w:tcPr>
            <w:tcW w:w="1276" w:type="dxa"/>
            <w:shd w:val="clear" w:color="auto" w:fill="FFFFFF" w:themeFill="background1"/>
          </w:tcPr>
          <w:p w14:paraId="257A09FC"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41BB2E1F" w14:textId="77777777" w:rsidTr="00805B9D">
        <w:tc>
          <w:tcPr>
            <w:tcW w:w="1271" w:type="dxa"/>
          </w:tcPr>
          <w:p w14:paraId="38910C30"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4.3</w:t>
            </w:r>
          </w:p>
        </w:tc>
        <w:tc>
          <w:tcPr>
            <w:tcW w:w="6804" w:type="dxa"/>
          </w:tcPr>
          <w:p w14:paraId="2F8D4D94"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Governors</w:t>
            </w:r>
          </w:p>
        </w:tc>
        <w:tc>
          <w:tcPr>
            <w:tcW w:w="1276" w:type="dxa"/>
            <w:shd w:val="clear" w:color="auto" w:fill="FFFFFF" w:themeFill="background1"/>
          </w:tcPr>
          <w:p w14:paraId="5AE5ECD2"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07A15934" w14:textId="77777777" w:rsidTr="00805B9D">
        <w:tc>
          <w:tcPr>
            <w:tcW w:w="1271" w:type="dxa"/>
          </w:tcPr>
          <w:p w14:paraId="44E54270"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4.4</w:t>
            </w:r>
          </w:p>
        </w:tc>
        <w:tc>
          <w:tcPr>
            <w:tcW w:w="6804" w:type="dxa"/>
          </w:tcPr>
          <w:p w14:paraId="2A32A119"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Volunteers</w:t>
            </w:r>
          </w:p>
        </w:tc>
        <w:tc>
          <w:tcPr>
            <w:tcW w:w="1276" w:type="dxa"/>
            <w:shd w:val="clear" w:color="auto" w:fill="FFFFFF" w:themeFill="background1"/>
          </w:tcPr>
          <w:p w14:paraId="735B10D3"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2A9F6B42" w14:textId="77777777" w:rsidTr="00805B9D">
        <w:tc>
          <w:tcPr>
            <w:tcW w:w="1271" w:type="dxa"/>
          </w:tcPr>
          <w:p w14:paraId="53E7DEC1"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5</w:t>
            </w:r>
          </w:p>
        </w:tc>
        <w:tc>
          <w:tcPr>
            <w:tcW w:w="6804" w:type="dxa"/>
          </w:tcPr>
          <w:p w14:paraId="01597B2B"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Opportunities to Teach Safeguarding / Preventative Education</w:t>
            </w:r>
          </w:p>
        </w:tc>
        <w:tc>
          <w:tcPr>
            <w:tcW w:w="1276" w:type="dxa"/>
            <w:shd w:val="clear" w:color="auto" w:fill="FFFFFF" w:themeFill="background1"/>
          </w:tcPr>
          <w:p w14:paraId="60D6C70F"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0D192175" w14:textId="77777777" w:rsidTr="00805B9D">
        <w:tc>
          <w:tcPr>
            <w:tcW w:w="1271" w:type="dxa"/>
          </w:tcPr>
          <w:p w14:paraId="40E29BFE"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w:t>
            </w:r>
          </w:p>
        </w:tc>
        <w:tc>
          <w:tcPr>
            <w:tcW w:w="6804" w:type="dxa"/>
          </w:tcPr>
          <w:p w14:paraId="50873105"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Specific Safeguarding Concerns</w:t>
            </w:r>
          </w:p>
        </w:tc>
        <w:tc>
          <w:tcPr>
            <w:tcW w:w="1276" w:type="dxa"/>
            <w:shd w:val="clear" w:color="auto" w:fill="FFFFFF" w:themeFill="background1"/>
          </w:tcPr>
          <w:p w14:paraId="6D706D2C"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460B6B99" w14:textId="77777777" w:rsidTr="00805B9D">
        <w:tc>
          <w:tcPr>
            <w:tcW w:w="1271" w:type="dxa"/>
          </w:tcPr>
          <w:p w14:paraId="18252B58"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6.1</w:t>
            </w:r>
          </w:p>
        </w:tc>
        <w:tc>
          <w:tcPr>
            <w:tcW w:w="6804" w:type="dxa"/>
          </w:tcPr>
          <w:p w14:paraId="64FC9E64" w14:textId="4218D636"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Physical, Emotional, Sexual Abuse</w:t>
            </w:r>
            <w:r w:rsidR="00600CEE" w:rsidRPr="00F72AAF">
              <w:rPr>
                <w:rFonts w:ascii="Century Gothic" w:hAnsi="Century Gothic" w:cs="Arial"/>
                <w:color w:val="000000" w:themeColor="text1"/>
                <w:sz w:val="22"/>
                <w:szCs w:val="22"/>
              </w:rPr>
              <w:t>, Neglect and Exploitation</w:t>
            </w:r>
          </w:p>
        </w:tc>
        <w:tc>
          <w:tcPr>
            <w:tcW w:w="1276" w:type="dxa"/>
            <w:shd w:val="clear" w:color="auto" w:fill="FFFFFF" w:themeFill="background1"/>
          </w:tcPr>
          <w:p w14:paraId="4A5550D9"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24EE5EFE" w14:textId="77777777" w:rsidTr="00805B9D">
        <w:tc>
          <w:tcPr>
            <w:tcW w:w="1271" w:type="dxa"/>
          </w:tcPr>
          <w:p w14:paraId="3F2BB375"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6.2</w:t>
            </w:r>
          </w:p>
        </w:tc>
        <w:tc>
          <w:tcPr>
            <w:tcW w:w="6804" w:type="dxa"/>
          </w:tcPr>
          <w:p w14:paraId="0A907868" w14:textId="508259D2"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Child-on-</w:t>
            </w:r>
            <w:r w:rsidR="00CA03DA" w:rsidRPr="00F72AAF">
              <w:rPr>
                <w:rFonts w:ascii="Century Gothic" w:hAnsi="Century Gothic" w:cs="Arial"/>
                <w:color w:val="000000" w:themeColor="text1"/>
                <w:sz w:val="22"/>
                <w:szCs w:val="22"/>
              </w:rPr>
              <w:t>c</w:t>
            </w:r>
            <w:r w:rsidRPr="00F72AAF">
              <w:rPr>
                <w:rFonts w:ascii="Century Gothic" w:hAnsi="Century Gothic" w:cs="Arial"/>
                <w:color w:val="000000" w:themeColor="text1"/>
                <w:sz w:val="22"/>
                <w:szCs w:val="22"/>
              </w:rPr>
              <w:t>hild Abuse</w:t>
            </w:r>
          </w:p>
        </w:tc>
        <w:tc>
          <w:tcPr>
            <w:tcW w:w="1276" w:type="dxa"/>
            <w:shd w:val="clear" w:color="auto" w:fill="FFFFFF" w:themeFill="background1"/>
          </w:tcPr>
          <w:p w14:paraId="6367ECA5"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0787B0E4" w14:textId="77777777" w:rsidTr="00805B9D">
        <w:tc>
          <w:tcPr>
            <w:tcW w:w="1271" w:type="dxa"/>
          </w:tcPr>
          <w:p w14:paraId="67BF0313"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6.3</w:t>
            </w:r>
          </w:p>
        </w:tc>
        <w:tc>
          <w:tcPr>
            <w:tcW w:w="6804" w:type="dxa"/>
          </w:tcPr>
          <w:p w14:paraId="25E5D0B6" w14:textId="66EE93F6"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Child-on-</w:t>
            </w:r>
            <w:r w:rsidR="00CA03DA" w:rsidRPr="00F72AAF">
              <w:rPr>
                <w:rFonts w:ascii="Century Gothic" w:hAnsi="Century Gothic" w:cs="Arial"/>
                <w:color w:val="000000" w:themeColor="text1"/>
                <w:sz w:val="22"/>
                <w:szCs w:val="22"/>
              </w:rPr>
              <w:t>c</w:t>
            </w:r>
            <w:r w:rsidRPr="00F72AAF">
              <w:rPr>
                <w:rFonts w:ascii="Century Gothic" w:hAnsi="Century Gothic" w:cs="Arial"/>
                <w:color w:val="000000" w:themeColor="text1"/>
                <w:sz w:val="22"/>
                <w:szCs w:val="22"/>
              </w:rPr>
              <w:t>hild Harmful Sexual Behaviour, Sexual Harassment and Sexual Violence</w:t>
            </w:r>
          </w:p>
        </w:tc>
        <w:tc>
          <w:tcPr>
            <w:tcW w:w="1276" w:type="dxa"/>
            <w:shd w:val="clear" w:color="auto" w:fill="FFFFFF" w:themeFill="background1"/>
          </w:tcPr>
          <w:p w14:paraId="7C84A3AA"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080C4A51" w14:textId="77777777" w:rsidTr="00805B9D">
        <w:tc>
          <w:tcPr>
            <w:tcW w:w="1271" w:type="dxa"/>
          </w:tcPr>
          <w:p w14:paraId="7B99BF51"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6.4</w:t>
            </w:r>
          </w:p>
        </w:tc>
        <w:tc>
          <w:tcPr>
            <w:tcW w:w="6804" w:type="dxa"/>
          </w:tcPr>
          <w:p w14:paraId="544D71DF"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Honour Based Abuse (HBA)</w:t>
            </w:r>
          </w:p>
        </w:tc>
        <w:tc>
          <w:tcPr>
            <w:tcW w:w="1276" w:type="dxa"/>
            <w:shd w:val="clear" w:color="auto" w:fill="FFFFFF" w:themeFill="background1"/>
          </w:tcPr>
          <w:p w14:paraId="3A166422"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05C59900" w14:textId="77777777" w:rsidTr="00805B9D">
        <w:tc>
          <w:tcPr>
            <w:tcW w:w="1271" w:type="dxa"/>
          </w:tcPr>
          <w:p w14:paraId="5A8BB05C"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6.4.1</w:t>
            </w:r>
          </w:p>
        </w:tc>
        <w:tc>
          <w:tcPr>
            <w:tcW w:w="6804" w:type="dxa"/>
          </w:tcPr>
          <w:p w14:paraId="3BF99655"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FGM Reporting Procedure</w:t>
            </w:r>
          </w:p>
        </w:tc>
        <w:tc>
          <w:tcPr>
            <w:tcW w:w="1276" w:type="dxa"/>
            <w:shd w:val="clear" w:color="auto" w:fill="FFFFFF" w:themeFill="background1"/>
          </w:tcPr>
          <w:p w14:paraId="71091DB5"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71934086" w14:textId="77777777" w:rsidTr="00805B9D">
        <w:tc>
          <w:tcPr>
            <w:tcW w:w="1271" w:type="dxa"/>
          </w:tcPr>
          <w:p w14:paraId="088B4C60"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6.5</w:t>
            </w:r>
          </w:p>
        </w:tc>
        <w:tc>
          <w:tcPr>
            <w:tcW w:w="6804" w:type="dxa"/>
          </w:tcPr>
          <w:p w14:paraId="62FDBB44"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Minimum Age for Marriage</w:t>
            </w:r>
          </w:p>
        </w:tc>
        <w:tc>
          <w:tcPr>
            <w:tcW w:w="1276" w:type="dxa"/>
            <w:shd w:val="clear" w:color="auto" w:fill="FFFFFF" w:themeFill="background1"/>
          </w:tcPr>
          <w:p w14:paraId="3B0608FA"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7D304F4E" w14:textId="77777777" w:rsidTr="00805B9D">
        <w:tc>
          <w:tcPr>
            <w:tcW w:w="1271" w:type="dxa"/>
          </w:tcPr>
          <w:p w14:paraId="391F4F7D"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6.6</w:t>
            </w:r>
          </w:p>
        </w:tc>
        <w:tc>
          <w:tcPr>
            <w:tcW w:w="6804" w:type="dxa"/>
          </w:tcPr>
          <w:p w14:paraId="01393D2A"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Contextual Safeguarding</w:t>
            </w:r>
          </w:p>
        </w:tc>
        <w:tc>
          <w:tcPr>
            <w:tcW w:w="1276" w:type="dxa"/>
            <w:shd w:val="clear" w:color="auto" w:fill="FFFFFF" w:themeFill="background1"/>
          </w:tcPr>
          <w:p w14:paraId="0BEC2411"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27C54BB5" w14:textId="77777777" w:rsidTr="00805B9D">
        <w:tc>
          <w:tcPr>
            <w:tcW w:w="1271" w:type="dxa"/>
          </w:tcPr>
          <w:p w14:paraId="415F5258"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6.7</w:t>
            </w:r>
          </w:p>
        </w:tc>
        <w:tc>
          <w:tcPr>
            <w:tcW w:w="6804" w:type="dxa"/>
          </w:tcPr>
          <w:p w14:paraId="00E6C487"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Sexual Exploitation (CSE) and Child Criminal Exploitation (CCE) and County Lines</w:t>
            </w:r>
          </w:p>
        </w:tc>
        <w:tc>
          <w:tcPr>
            <w:tcW w:w="1276" w:type="dxa"/>
            <w:shd w:val="clear" w:color="auto" w:fill="FFFFFF" w:themeFill="background1"/>
          </w:tcPr>
          <w:p w14:paraId="300E1841"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72BB4F02" w14:textId="77777777" w:rsidTr="00805B9D">
        <w:tc>
          <w:tcPr>
            <w:tcW w:w="1271" w:type="dxa"/>
          </w:tcPr>
          <w:p w14:paraId="56F638C7"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6.8</w:t>
            </w:r>
          </w:p>
        </w:tc>
        <w:tc>
          <w:tcPr>
            <w:tcW w:w="6804" w:type="dxa"/>
          </w:tcPr>
          <w:p w14:paraId="3EED2091"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Possible Violent Extremist Radicalisation &amp; Hate Incidents</w:t>
            </w:r>
          </w:p>
        </w:tc>
        <w:tc>
          <w:tcPr>
            <w:tcW w:w="1276" w:type="dxa"/>
            <w:shd w:val="clear" w:color="auto" w:fill="FFFFFF" w:themeFill="background1"/>
          </w:tcPr>
          <w:p w14:paraId="2A073CFC"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1800DF6B" w14:textId="77777777" w:rsidTr="00805B9D">
        <w:tc>
          <w:tcPr>
            <w:tcW w:w="1271" w:type="dxa"/>
          </w:tcPr>
          <w:p w14:paraId="16D2FA2A"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6.9</w:t>
            </w:r>
          </w:p>
        </w:tc>
        <w:tc>
          <w:tcPr>
            <w:tcW w:w="6804" w:type="dxa"/>
          </w:tcPr>
          <w:p w14:paraId="36D3C93E"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Serious Violence</w:t>
            </w:r>
          </w:p>
        </w:tc>
        <w:tc>
          <w:tcPr>
            <w:tcW w:w="1276" w:type="dxa"/>
            <w:shd w:val="clear" w:color="auto" w:fill="FFFFFF" w:themeFill="background1"/>
          </w:tcPr>
          <w:p w14:paraId="75DC1AE6"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50F86B5C" w14:textId="77777777" w:rsidTr="00805B9D">
        <w:tc>
          <w:tcPr>
            <w:tcW w:w="1271" w:type="dxa"/>
          </w:tcPr>
          <w:p w14:paraId="7487DB11"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6.10</w:t>
            </w:r>
          </w:p>
        </w:tc>
        <w:tc>
          <w:tcPr>
            <w:tcW w:w="6804" w:type="dxa"/>
          </w:tcPr>
          <w:p w14:paraId="1AEC1B28"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Domestic Abuse</w:t>
            </w:r>
          </w:p>
        </w:tc>
        <w:tc>
          <w:tcPr>
            <w:tcW w:w="1276" w:type="dxa"/>
            <w:shd w:val="clear" w:color="auto" w:fill="FFFFFF" w:themeFill="background1"/>
          </w:tcPr>
          <w:p w14:paraId="6EDA8A4C"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3DDFE4A9" w14:textId="77777777" w:rsidTr="00805B9D">
        <w:tc>
          <w:tcPr>
            <w:tcW w:w="1271" w:type="dxa"/>
          </w:tcPr>
          <w:p w14:paraId="653B9C09"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6.11 </w:t>
            </w:r>
          </w:p>
        </w:tc>
        <w:tc>
          <w:tcPr>
            <w:tcW w:w="6804" w:type="dxa"/>
          </w:tcPr>
          <w:p w14:paraId="3ADDE986"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Private Fostering and Direct Payments</w:t>
            </w:r>
          </w:p>
        </w:tc>
        <w:tc>
          <w:tcPr>
            <w:tcW w:w="1276" w:type="dxa"/>
            <w:shd w:val="clear" w:color="auto" w:fill="FFFFFF" w:themeFill="background1"/>
          </w:tcPr>
          <w:p w14:paraId="6E5494DD"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3E94E773" w14:textId="77777777" w:rsidTr="00805B9D">
        <w:tc>
          <w:tcPr>
            <w:tcW w:w="1271" w:type="dxa"/>
          </w:tcPr>
          <w:p w14:paraId="51540355"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6.12</w:t>
            </w:r>
          </w:p>
        </w:tc>
        <w:tc>
          <w:tcPr>
            <w:tcW w:w="6804" w:type="dxa"/>
          </w:tcPr>
          <w:p w14:paraId="1F10A8DA"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Mental Health and Emotional Well-being</w:t>
            </w:r>
          </w:p>
        </w:tc>
        <w:tc>
          <w:tcPr>
            <w:tcW w:w="1276" w:type="dxa"/>
            <w:shd w:val="clear" w:color="auto" w:fill="FFFFFF" w:themeFill="background1"/>
          </w:tcPr>
          <w:p w14:paraId="5D2A65EC"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61F274EA" w14:textId="77777777" w:rsidTr="00805B9D">
        <w:tc>
          <w:tcPr>
            <w:tcW w:w="1271" w:type="dxa"/>
          </w:tcPr>
          <w:p w14:paraId="71800303"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6.13</w:t>
            </w:r>
          </w:p>
        </w:tc>
        <w:tc>
          <w:tcPr>
            <w:tcW w:w="6804" w:type="dxa"/>
          </w:tcPr>
          <w:p w14:paraId="57007AEE"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Violence Against Women (VAWG)</w:t>
            </w:r>
          </w:p>
        </w:tc>
        <w:tc>
          <w:tcPr>
            <w:tcW w:w="1276" w:type="dxa"/>
            <w:shd w:val="clear" w:color="auto" w:fill="FFFFFF" w:themeFill="background1"/>
          </w:tcPr>
          <w:p w14:paraId="4878EB94"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39631FB8" w14:textId="77777777" w:rsidTr="00805B9D">
        <w:tc>
          <w:tcPr>
            <w:tcW w:w="1271" w:type="dxa"/>
          </w:tcPr>
          <w:p w14:paraId="2D7C2148"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6.14</w:t>
            </w:r>
          </w:p>
        </w:tc>
        <w:tc>
          <w:tcPr>
            <w:tcW w:w="6804" w:type="dxa"/>
          </w:tcPr>
          <w:p w14:paraId="0E158CB1" w14:textId="77777777" w:rsidR="00660EBD" w:rsidRPr="00F72AAF" w:rsidRDefault="00660EB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Misogyny</w:t>
            </w:r>
          </w:p>
        </w:tc>
        <w:tc>
          <w:tcPr>
            <w:tcW w:w="1276" w:type="dxa"/>
            <w:shd w:val="clear" w:color="auto" w:fill="FFFFFF" w:themeFill="background1"/>
          </w:tcPr>
          <w:p w14:paraId="6BC32B5B" w14:textId="77777777" w:rsidR="00660EBD" w:rsidRPr="00F72AAF" w:rsidRDefault="00660EBD" w:rsidP="00F72AAF">
            <w:pPr>
              <w:ind w:left="284"/>
              <w:jc w:val="both"/>
              <w:rPr>
                <w:rFonts w:ascii="Century Gothic" w:hAnsi="Century Gothic" w:cs="Arial"/>
                <w:color w:val="000000" w:themeColor="text1"/>
                <w:sz w:val="22"/>
                <w:szCs w:val="22"/>
              </w:rPr>
            </w:pPr>
          </w:p>
        </w:tc>
      </w:tr>
      <w:tr w:rsidR="00F72AAF" w:rsidRPr="00F72AAF" w14:paraId="6EE909F8" w14:textId="77777777" w:rsidTr="00805B9D">
        <w:tc>
          <w:tcPr>
            <w:tcW w:w="1271" w:type="dxa"/>
          </w:tcPr>
          <w:p w14:paraId="6629AE8D" w14:textId="41DC126D"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6.15</w:t>
            </w:r>
          </w:p>
        </w:tc>
        <w:tc>
          <w:tcPr>
            <w:tcW w:w="6804" w:type="dxa"/>
          </w:tcPr>
          <w:p w14:paraId="681A399A" w14:textId="67C75E9F"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Young Carers</w:t>
            </w:r>
          </w:p>
        </w:tc>
        <w:tc>
          <w:tcPr>
            <w:tcW w:w="1276" w:type="dxa"/>
            <w:shd w:val="clear" w:color="auto" w:fill="FFFFFF" w:themeFill="background1"/>
          </w:tcPr>
          <w:p w14:paraId="5120B5BE"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32DB27B2" w14:textId="77777777" w:rsidTr="00805B9D">
        <w:tc>
          <w:tcPr>
            <w:tcW w:w="1271" w:type="dxa"/>
          </w:tcPr>
          <w:p w14:paraId="2AC4B1C8" w14:textId="79D011D3"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6.16</w:t>
            </w:r>
          </w:p>
        </w:tc>
        <w:tc>
          <w:tcPr>
            <w:tcW w:w="6804" w:type="dxa"/>
          </w:tcPr>
          <w:p w14:paraId="56E51AA0" w14:textId="7D79C419"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Children Experiencing Homelessness or Housing Instability</w:t>
            </w:r>
          </w:p>
        </w:tc>
        <w:tc>
          <w:tcPr>
            <w:tcW w:w="1276" w:type="dxa"/>
            <w:shd w:val="clear" w:color="auto" w:fill="FFFFFF" w:themeFill="background1"/>
          </w:tcPr>
          <w:p w14:paraId="2E3B4537"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2280819C" w14:textId="77777777" w:rsidTr="00805B9D">
        <w:tc>
          <w:tcPr>
            <w:tcW w:w="1271" w:type="dxa"/>
          </w:tcPr>
          <w:p w14:paraId="1C8EB3E7"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7</w:t>
            </w:r>
          </w:p>
        </w:tc>
        <w:tc>
          <w:tcPr>
            <w:tcW w:w="6804" w:type="dxa"/>
          </w:tcPr>
          <w:p w14:paraId="29986F66"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Vulnerable Children and Those Potentially at Risk of Harm</w:t>
            </w:r>
          </w:p>
        </w:tc>
        <w:tc>
          <w:tcPr>
            <w:tcW w:w="1276" w:type="dxa"/>
            <w:shd w:val="clear" w:color="auto" w:fill="FFFFFF" w:themeFill="background1"/>
          </w:tcPr>
          <w:p w14:paraId="57F664A9"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05E12988" w14:textId="77777777" w:rsidTr="00805B9D">
        <w:tc>
          <w:tcPr>
            <w:tcW w:w="1271" w:type="dxa"/>
          </w:tcPr>
          <w:p w14:paraId="36F90BD3"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7.1</w:t>
            </w:r>
          </w:p>
        </w:tc>
        <w:tc>
          <w:tcPr>
            <w:tcW w:w="6804" w:type="dxa"/>
          </w:tcPr>
          <w:p w14:paraId="0B476271"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Children with a Social Worker</w:t>
            </w:r>
          </w:p>
        </w:tc>
        <w:tc>
          <w:tcPr>
            <w:tcW w:w="1276" w:type="dxa"/>
            <w:shd w:val="clear" w:color="auto" w:fill="FFFFFF" w:themeFill="background1"/>
          </w:tcPr>
          <w:p w14:paraId="4C9832C9"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39932826" w14:textId="77777777" w:rsidTr="00805B9D">
        <w:tc>
          <w:tcPr>
            <w:tcW w:w="1271" w:type="dxa"/>
          </w:tcPr>
          <w:p w14:paraId="2A02F816"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7.2</w:t>
            </w:r>
          </w:p>
        </w:tc>
        <w:tc>
          <w:tcPr>
            <w:tcW w:w="6804" w:type="dxa"/>
          </w:tcPr>
          <w:p w14:paraId="4EF427E0" w14:textId="77777777" w:rsidR="00E85CAC" w:rsidRPr="00F72AAF" w:rsidRDefault="00E85CAC" w:rsidP="00F72AAF">
            <w:pPr>
              <w:tabs>
                <w:tab w:val="left" w:pos="1108"/>
              </w:tabs>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Children who are Lesbian, Gay or Bisexual </w:t>
            </w:r>
          </w:p>
        </w:tc>
        <w:tc>
          <w:tcPr>
            <w:tcW w:w="1276" w:type="dxa"/>
            <w:shd w:val="clear" w:color="auto" w:fill="FFFFFF" w:themeFill="background1"/>
          </w:tcPr>
          <w:p w14:paraId="07AAABF2"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50D334CA" w14:textId="77777777" w:rsidTr="00805B9D">
        <w:tc>
          <w:tcPr>
            <w:tcW w:w="1271" w:type="dxa"/>
          </w:tcPr>
          <w:p w14:paraId="5D780D59"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7.3</w:t>
            </w:r>
          </w:p>
        </w:tc>
        <w:tc>
          <w:tcPr>
            <w:tcW w:w="6804" w:type="dxa"/>
          </w:tcPr>
          <w:p w14:paraId="61A4FD7A" w14:textId="4C92ED61" w:rsidR="00E85CAC" w:rsidRPr="00F72AAF" w:rsidRDefault="00E85CAC" w:rsidP="00F72AAF">
            <w:pPr>
              <w:tabs>
                <w:tab w:val="left" w:pos="1108"/>
              </w:tabs>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Children Who are Questioning Their Gender / Social Transition</w:t>
            </w:r>
          </w:p>
        </w:tc>
        <w:tc>
          <w:tcPr>
            <w:tcW w:w="1276" w:type="dxa"/>
            <w:shd w:val="clear" w:color="auto" w:fill="FFFFFF" w:themeFill="background1"/>
          </w:tcPr>
          <w:p w14:paraId="119D0B9D"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3134F767" w14:textId="77777777" w:rsidTr="00805B9D">
        <w:tc>
          <w:tcPr>
            <w:tcW w:w="1271" w:type="dxa"/>
          </w:tcPr>
          <w:p w14:paraId="519D1069"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7.3.1</w:t>
            </w:r>
          </w:p>
        </w:tc>
        <w:tc>
          <w:tcPr>
            <w:tcW w:w="6804" w:type="dxa"/>
          </w:tcPr>
          <w:p w14:paraId="118B5C9F"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School Approach: General Principles</w:t>
            </w:r>
          </w:p>
        </w:tc>
        <w:tc>
          <w:tcPr>
            <w:tcW w:w="1276" w:type="dxa"/>
            <w:shd w:val="clear" w:color="auto" w:fill="FFFFFF" w:themeFill="background1"/>
          </w:tcPr>
          <w:p w14:paraId="2A6CF663"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5816EA8C" w14:textId="77777777" w:rsidTr="00805B9D">
        <w:tc>
          <w:tcPr>
            <w:tcW w:w="1271" w:type="dxa"/>
          </w:tcPr>
          <w:p w14:paraId="5803F02D"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7.3.2</w:t>
            </w:r>
          </w:p>
        </w:tc>
        <w:tc>
          <w:tcPr>
            <w:tcW w:w="6804" w:type="dxa"/>
          </w:tcPr>
          <w:p w14:paraId="2A21CC4F" w14:textId="0198681C"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Participation in PE, Sport and Physical Activity</w:t>
            </w:r>
          </w:p>
        </w:tc>
        <w:tc>
          <w:tcPr>
            <w:tcW w:w="1276" w:type="dxa"/>
            <w:shd w:val="clear" w:color="auto" w:fill="FFFFFF" w:themeFill="background1"/>
          </w:tcPr>
          <w:p w14:paraId="6DA7C3FE"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6E2BF46E" w14:textId="77777777" w:rsidTr="00805B9D">
        <w:tc>
          <w:tcPr>
            <w:tcW w:w="1271" w:type="dxa"/>
          </w:tcPr>
          <w:p w14:paraId="0230DFB2"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7.3.3</w:t>
            </w:r>
          </w:p>
        </w:tc>
        <w:tc>
          <w:tcPr>
            <w:tcW w:w="6804" w:type="dxa"/>
          </w:tcPr>
          <w:p w14:paraId="2802532F"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Toilets </w:t>
            </w:r>
          </w:p>
        </w:tc>
        <w:tc>
          <w:tcPr>
            <w:tcW w:w="1276" w:type="dxa"/>
            <w:shd w:val="clear" w:color="auto" w:fill="FFFFFF" w:themeFill="background1"/>
          </w:tcPr>
          <w:p w14:paraId="7C3DE94C"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3281163D" w14:textId="77777777" w:rsidTr="00805B9D">
        <w:tc>
          <w:tcPr>
            <w:tcW w:w="1271" w:type="dxa"/>
          </w:tcPr>
          <w:p w14:paraId="274D087D"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7.3.4</w:t>
            </w:r>
          </w:p>
        </w:tc>
        <w:tc>
          <w:tcPr>
            <w:tcW w:w="6804" w:type="dxa"/>
          </w:tcPr>
          <w:p w14:paraId="514B65DF"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Changing Rooms and Showers</w:t>
            </w:r>
          </w:p>
        </w:tc>
        <w:tc>
          <w:tcPr>
            <w:tcW w:w="1276" w:type="dxa"/>
            <w:shd w:val="clear" w:color="auto" w:fill="FFFFFF" w:themeFill="background1"/>
          </w:tcPr>
          <w:p w14:paraId="548FFA45"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02EC134F" w14:textId="77777777" w:rsidTr="00805B9D">
        <w:tc>
          <w:tcPr>
            <w:tcW w:w="1271" w:type="dxa"/>
          </w:tcPr>
          <w:p w14:paraId="1D3EEE97"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7.3.5</w:t>
            </w:r>
          </w:p>
        </w:tc>
        <w:tc>
          <w:tcPr>
            <w:tcW w:w="6804" w:type="dxa"/>
          </w:tcPr>
          <w:p w14:paraId="1253D4D3"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Boarding and Residential Accommodation</w:t>
            </w:r>
          </w:p>
        </w:tc>
        <w:tc>
          <w:tcPr>
            <w:tcW w:w="1276" w:type="dxa"/>
            <w:shd w:val="clear" w:color="auto" w:fill="FFFFFF" w:themeFill="background1"/>
          </w:tcPr>
          <w:p w14:paraId="35185E72"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375B6878" w14:textId="77777777" w:rsidTr="00805B9D">
        <w:tc>
          <w:tcPr>
            <w:tcW w:w="1271" w:type="dxa"/>
          </w:tcPr>
          <w:p w14:paraId="35AD73A6"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7.4</w:t>
            </w:r>
          </w:p>
        </w:tc>
        <w:tc>
          <w:tcPr>
            <w:tcW w:w="6804" w:type="dxa"/>
          </w:tcPr>
          <w:p w14:paraId="5A3A78C1"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Children Looked After (CLA) and Previously Looked After (PLAC) and in Kinship Care</w:t>
            </w:r>
          </w:p>
        </w:tc>
        <w:tc>
          <w:tcPr>
            <w:tcW w:w="1276" w:type="dxa"/>
            <w:shd w:val="clear" w:color="auto" w:fill="FFFFFF" w:themeFill="background1"/>
          </w:tcPr>
          <w:p w14:paraId="10375F9B"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123EDFD7" w14:textId="77777777" w:rsidTr="00805B9D">
        <w:tc>
          <w:tcPr>
            <w:tcW w:w="1271" w:type="dxa"/>
          </w:tcPr>
          <w:p w14:paraId="48C38F0C"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7.5</w:t>
            </w:r>
          </w:p>
        </w:tc>
        <w:tc>
          <w:tcPr>
            <w:tcW w:w="6804" w:type="dxa"/>
          </w:tcPr>
          <w:p w14:paraId="115395D4"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Elective Home Education (EHE)</w:t>
            </w:r>
          </w:p>
        </w:tc>
        <w:tc>
          <w:tcPr>
            <w:tcW w:w="1276" w:type="dxa"/>
            <w:shd w:val="clear" w:color="auto" w:fill="FFFFFF" w:themeFill="background1"/>
          </w:tcPr>
          <w:p w14:paraId="4EA7B105"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624FA746" w14:textId="77777777" w:rsidTr="00805B9D">
        <w:tc>
          <w:tcPr>
            <w:tcW w:w="1271" w:type="dxa"/>
          </w:tcPr>
          <w:p w14:paraId="111DF87A"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7.6</w:t>
            </w:r>
          </w:p>
        </w:tc>
        <w:tc>
          <w:tcPr>
            <w:tcW w:w="6804" w:type="dxa"/>
          </w:tcPr>
          <w:p w14:paraId="45D20ABB" w14:textId="75D87989"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Attendance – Children with unexplainable and/or persistent absences from education </w:t>
            </w:r>
          </w:p>
        </w:tc>
        <w:tc>
          <w:tcPr>
            <w:tcW w:w="1276" w:type="dxa"/>
            <w:shd w:val="clear" w:color="auto" w:fill="FFFFFF" w:themeFill="background1"/>
          </w:tcPr>
          <w:p w14:paraId="25F27A6E"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3A2E6969" w14:textId="77777777" w:rsidTr="00805B9D">
        <w:tc>
          <w:tcPr>
            <w:tcW w:w="1271" w:type="dxa"/>
          </w:tcPr>
          <w:p w14:paraId="3ADF7FA9" w14:textId="0ECBD45C" w:rsidR="001510D9" w:rsidRPr="00F72AAF" w:rsidRDefault="001510D9"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7.6.1</w:t>
            </w:r>
          </w:p>
        </w:tc>
        <w:tc>
          <w:tcPr>
            <w:tcW w:w="6804" w:type="dxa"/>
          </w:tcPr>
          <w:p w14:paraId="2B3158DA" w14:textId="46134FBE" w:rsidR="001510D9" w:rsidRPr="00F72AAF" w:rsidRDefault="001510D9"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Education Neglect</w:t>
            </w:r>
          </w:p>
        </w:tc>
        <w:tc>
          <w:tcPr>
            <w:tcW w:w="1276" w:type="dxa"/>
            <w:shd w:val="clear" w:color="auto" w:fill="FFFFFF" w:themeFill="background1"/>
          </w:tcPr>
          <w:p w14:paraId="1F2A7099" w14:textId="77777777" w:rsidR="001510D9" w:rsidRPr="00F72AAF" w:rsidRDefault="001510D9" w:rsidP="00F72AAF">
            <w:pPr>
              <w:ind w:left="284"/>
              <w:jc w:val="both"/>
              <w:rPr>
                <w:rFonts w:ascii="Century Gothic" w:hAnsi="Century Gothic" w:cs="Arial"/>
                <w:color w:val="000000" w:themeColor="text1"/>
                <w:sz w:val="22"/>
                <w:szCs w:val="22"/>
              </w:rPr>
            </w:pPr>
          </w:p>
        </w:tc>
      </w:tr>
      <w:tr w:rsidR="00F72AAF" w:rsidRPr="00F72AAF" w14:paraId="5999E47A" w14:textId="77777777" w:rsidTr="00805B9D">
        <w:tc>
          <w:tcPr>
            <w:tcW w:w="1271" w:type="dxa"/>
          </w:tcPr>
          <w:p w14:paraId="24D1160D"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7.7</w:t>
            </w:r>
          </w:p>
        </w:tc>
        <w:tc>
          <w:tcPr>
            <w:tcW w:w="6804" w:type="dxa"/>
          </w:tcPr>
          <w:p w14:paraId="0447C09A"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Commissioning and oversight of non-school Alternative Provision</w:t>
            </w:r>
          </w:p>
        </w:tc>
        <w:tc>
          <w:tcPr>
            <w:tcW w:w="1276" w:type="dxa"/>
            <w:shd w:val="clear" w:color="auto" w:fill="FFFFFF" w:themeFill="background1"/>
          </w:tcPr>
          <w:p w14:paraId="4FB4792F"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7678BB81" w14:textId="77777777" w:rsidTr="00805B9D">
        <w:tc>
          <w:tcPr>
            <w:tcW w:w="1271" w:type="dxa"/>
          </w:tcPr>
          <w:p w14:paraId="7FDF0571"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7.8</w:t>
            </w:r>
          </w:p>
        </w:tc>
        <w:tc>
          <w:tcPr>
            <w:tcW w:w="6804" w:type="dxa"/>
          </w:tcPr>
          <w:p w14:paraId="29E0BA30"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Children with SEND</w:t>
            </w:r>
          </w:p>
        </w:tc>
        <w:tc>
          <w:tcPr>
            <w:tcW w:w="1276" w:type="dxa"/>
            <w:shd w:val="clear" w:color="auto" w:fill="FFFFFF" w:themeFill="background1"/>
          </w:tcPr>
          <w:p w14:paraId="2D5379E9"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1A41C1CA" w14:textId="77777777" w:rsidTr="00805B9D">
        <w:tc>
          <w:tcPr>
            <w:tcW w:w="1271" w:type="dxa"/>
          </w:tcPr>
          <w:p w14:paraId="10BE383B"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7.9</w:t>
            </w:r>
          </w:p>
        </w:tc>
        <w:tc>
          <w:tcPr>
            <w:tcW w:w="6804" w:type="dxa"/>
          </w:tcPr>
          <w:p w14:paraId="6C7FE65B"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Children with Medical Conditions and Allergies</w:t>
            </w:r>
          </w:p>
        </w:tc>
        <w:tc>
          <w:tcPr>
            <w:tcW w:w="1276" w:type="dxa"/>
            <w:shd w:val="clear" w:color="auto" w:fill="FFFFFF" w:themeFill="background1"/>
          </w:tcPr>
          <w:p w14:paraId="01B5105F"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17E6048A" w14:textId="77777777" w:rsidTr="00805B9D">
        <w:tc>
          <w:tcPr>
            <w:tcW w:w="1271" w:type="dxa"/>
          </w:tcPr>
          <w:p w14:paraId="67B41B7A"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8</w:t>
            </w:r>
          </w:p>
        </w:tc>
        <w:tc>
          <w:tcPr>
            <w:tcW w:w="6804" w:type="dxa"/>
          </w:tcPr>
          <w:p w14:paraId="038F17E7"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Family Help (providing Early Help)</w:t>
            </w:r>
          </w:p>
        </w:tc>
        <w:tc>
          <w:tcPr>
            <w:tcW w:w="1276" w:type="dxa"/>
            <w:shd w:val="clear" w:color="auto" w:fill="FFFFFF" w:themeFill="background1"/>
          </w:tcPr>
          <w:p w14:paraId="2394A0B5"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2FEEF52E" w14:textId="77777777" w:rsidTr="00805B9D">
        <w:tc>
          <w:tcPr>
            <w:tcW w:w="1271" w:type="dxa"/>
          </w:tcPr>
          <w:p w14:paraId="6E48F23B"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9</w:t>
            </w:r>
          </w:p>
        </w:tc>
        <w:tc>
          <w:tcPr>
            <w:tcW w:w="6804" w:type="dxa"/>
          </w:tcPr>
          <w:p w14:paraId="7F81A1F0"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 Protection Procedures</w:t>
            </w:r>
          </w:p>
        </w:tc>
        <w:tc>
          <w:tcPr>
            <w:tcW w:w="1276" w:type="dxa"/>
            <w:shd w:val="clear" w:color="auto" w:fill="FFFFFF" w:themeFill="background1"/>
          </w:tcPr>
          <w:p w14:paraId="2B2E7298"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31DC9712" w14:textId="77777777" w:rsidTr="00805B9D">
        <w:tc>
          <w:tcPr>
            <w:tcW w:w="1271" w:type="dxa"/>
          </w:tcPr>
          <w:p w14:paraId="7D40B5E1"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9.1</w:t>
            </w:r>
          </w:p>
        </w:tc>
        <w:tc>
          <w:tcPr>
            <w:tcW w:w="6804" w:type="dxa"/>
          </w:tcPr>
          <w:p w14:paraId="368E8694"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Identifying Concerns</w:t>
            </w:r>
          </w:p>
        </w:tc>
        <w:tc>
          <w:tcPr>
            <w:tcW w:w="1276" w:type="dxa"/>
            <w:shd w:val="clear" w:color="auto" w:fill="FFFFFF" w:themeFill="background1"/>
          </w:tcPr>
          <w:p w14:paraId="14CDAFC3"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6C62468A" w14:textId="77777777" w:rsidTr="00805B9D">
        <w:tc>
          <w:tcPr>
            <w:tcW w:w="1271" w:type="dxa"/>
          </w:tcPr>
          <w:p w14:paraId="769C4F19"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9.2</w:t>
            </w:r>
          </w:p>
        </w:tc>
        <w:tc>
          <w:tcPr>
            <w:tcW w:w="6804" w:type="dxa"/>
          </w:tcPr>
          <w:p w14:paraId="65936FCF"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Responding to Concerns</w:t>
            </w:r>
          </w:p>
        </w:tc>
        <w:tc>
          <w:tcPr>
            <w:tcW w:w="1276" w:type="dxa"/>
            <w:shd w:val="clear" w:color="auto" w:fill="FFFFFF" w:themeFill="background1"/>
          </w:tcPr>
          <w:p w14:paraId="6435509B"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1167ABFC" w14:textId="77777777" w:rsidTr="00805B9D">
        <w:tc>
          <w:tcPr>
            <w:tcW w:w="1271" w:type="dxa"/>
          </w:tcPr>
          <w:p w14:paraId="1138FC1F"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9.3</w:t>
            </w:r>
          </w:p>
        </w:tc>
        <w:tc>
          <w:tcPr>
            <w:tcW w:w="6804" w:type="dxa"/>
          </w:tcPr>
          <w:p w14:paraId="522CD899"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Children Suffering or at Risk of Suffering Significant Harm – Immediate Concerns</w:t>
            </w:r>
          </w:p>
        </w:tc>
        <w:tc>
          <w:tcPr>
            <w:tcW w:w="1276" w:type="dxa"/>
            <w:shd w:val="clear" w:color="auto" w:fill="FFFFFF" w:themeFill="background1"/>
          </w:tcPr>
          <w:p w14:paraId="1D7E4D49"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3B1E55AE" w14:textId="77777777" w:rsidTr="00805B9D">
        <w:tc>
          <w:tcPr>
            <w:tcW w:w="1271" w:type="dxa"/>
          </w:tcPr>
          <w:p w14:paraId="513D9A71"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9.4</w:t>
            </w:r>
          </w:p>
        </w:tc>
        <w:tc>
          <w:tcPr>
            <w:tcW w:w="6804" w:type="dxa"/>
          </w:tcPr>
          <w:p w14:paraId="435ACE39"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Children’s Emergency Duty Team – out of hours concerns</w:t>
            </w:r>
          </w:p>
        </w:tc>
        <w:tc>
          <w:tcPr>
            <w:tcW w:w="1276" w:type="dxa"/>
            <w:shd w:val="clear" w:color="auto" w:fill="FFFFFF" w:themeFill="background1"/>
          </w:tcPr>
          <w:p w14:paraId="0DA62D23"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4AE6305C" w14:textId="77777777" w:rsidTr="00805B9D">
        <w:tc>
          <w:tcPr>
            <w:tcW w:w="1271" w:type="dxa"/>
          </w:tcPr>
          <w:p w14:paraId="15C9D65F"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9.5</w:t>
            </w:r>
          </w:p>
        </w:tc>
        <w:tc>
          <w:tcPr>
            <w:tcW w:w="6804" w:type="dxa"/>
          </w:tcPr>
          <w:p w14:paraId="7B31AC09"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TAF / TAS, Case Conferences, Core Group, &amp; Strategy Meetings</w:t>
            </w:r>
          </w:p>
        </w:tc>
        <w:tc>
          <w:tcPr>
            <w:tcW w:w="1276" w:type="dxa"/>
            <w:shd w:val="clear" w:color="auto" w:fill="FFFFFF" w:themeFill="background1"/>
          </w:tcPr>
          <w:p w14:paraId="3BA1D7F2"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1162F1E3" w14:textId="77777777" w:rsidTr="00805B9D">
        <w:tc>
          <w:tcPr>
            <w:tcW w:w="1271" w:type="dxa"/>
          </w:tcPr>
          <w:p w14:paraId="7BDA2444"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9.6</w:t>
            </w:r>
          </w:p>
        </w:tc>
        <w:tc>
          <w:tcPr>
            <w:tcW w:w="6804" w:type="dxa"/>
          </w:tcPr>
          <w:p w14:paraId="7AAE45A7"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Concerns Shared by Children</w:t>
            </w:r>
          </w:p>
        </w:tc>
        <w:tc>
          <w:tcPr>
            <w:tcW w:w="1276" w:type="dxa"/>
            <w:shd w:val="clear" w:color="auto" w:fill="FFFFFF" w:themeFill="background1"/>
          </w:tcPr>
          <w:p w14:paraId="0AB308BD"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0932DEE0" w14:textId="77777777" w:rsidTr="00805B9D">
        <w:tc>
          <w:tcPr>
            <w:tcW w:w="1271" w:type="dxa"/>
          </w:tcPr>
          <w:p w14:paraId="1BE63FEC"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9.7</w:t>
            </w:r>
          </w:p>
        </w:tc>
        <w:tc>
          <w:tcPr>
            <w:tcW w:w="6804" w:type="dxa"/>
          </w:tcPr>
          <w:p w14:paraId="6B2F0BE3"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Follow-up, Recording and Professional Challenge</w:t>
            </w:r>
          </w:p>
        </w:tc>
        <w:tc>
          <w:tcPr>
            <w:tcW w:w="1276" w:type="dxa"/>
            <w:shd w:val="clear" w:color="auto" w:fill="FFFFFF" w:themeFill="background1"/>
          </w:tcPr>
          <w:p w14:paraId="06E7E46D"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2CC480F0" w14:textId="77777777" w:rsidTr="00805B9D">
        <w:tc>
          <w:tcPr>
            <w:tcW w:w="1271" w:type="dxa"/>
          </w:tcPr>
          <w:p w14:paraId="7F9CF078"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9.8 </w:t>
            </w:r>
          </w:p>
        </w:tc>
        <w:tc>
          <w:tcPr>
            <w:tcW w:w="6804" w:type="dxa"/>
          </w:tcPr>
          <w:p w14:paraId="42C2152B"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Information Sharing, Record Keeping and Transfer of Records</w:t>
            </w:r>
          </w:p>
        </w:tc>
        <w:tc>
          <w:tcPr>
            <w:tcW w:w="1276" w:type="dxa"/>
            <w:shd w:val="clear" w:color="auto" w:fill="FFFFFF" w:themeFill="background1"/>
          </w:tcPr>
          <w:p w14:paraId="2AB2E9EA"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5B46A380" w14:textId="77777777" w:rsidTr="00805B9D">
        <w:tc>
          <w:tcPr>
            <w:tcW w:w="1271" w:type="dxa"/>
          </w:tcPr>
          <w:p w14:paraId="0993433E"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10</w:t>
            </w:r>
          </w:p>
        </w:tc>
        <w:tc>
          <w:tcPr>
            <w:tcW w:w="6804" w:type="dxa"/>
          </w:tcPr>
          <w:p w14:paraId="71876302"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Online Safety and Filtering and Monitoring and AI</w:t>
            </w:r>
          </w:p>
        </w:tc>
        <w:tc>
          <w:tcPr>
            <w:tcW w:w="1276" w:type="dxa"/>
            <w:shd w:val="clear" w:color="auto" w:fill="FFFFFF" w:themeFill="background1"/>
          </w:tcPr>
          <w:p w14:paraId="71EE3A7C"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522FD9B3" w14:textId="77777777" w:rsidTr="00805B9D">
        <w:tc>
          <w:tcPr>
            <w:tcW w:w="1271" w:type="dxa"/>
          </w:tcPr>
          <w:p w14:paraId="3FFB5A77"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10.1</w:t>
            </w:r>
          </w:p>
        </w:tc>
        <w:tc>
          <w:tcPr>
            <w:tcW w:w="6804" w:type="dxa"/>
          </w:tcPr>
          <w:p w14:paraId="28CA4F77"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Filtering and Monitoring</w:t>
            </w:r>
          </w:p>
        </w:tc>
        <w:tc>
          <w:tcPr>
            <w:tcW w:w="1276" w:type="dxa"/>
            <w:shd w:val="clear" w:color="auto" w:fill="FFFFFF" w:themeFill="background1"/>
          </w:tcPr>
          <w:p w14:paraId="74573F9A"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675B5F1C" w14:textId="77777777" w:rsidTr="00805B9D">
        <w:tc>
          <w:tcPr>
            <w:tcW w:w="1271" w:type="dxa"/>
          </w:tcPr>
          <w:p w14:paraId="10BF9174"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10.2</w:t>
            </w:r>
          </w:p>
        </w:tc>
        <w:tc>
          <w:tcPr>
            <w:tcW w:w="6804" w:type="dxa"/>
          </w:tcPr>
          <w:p w14:paraId="203BD86C" w14:textId="7E948601" w:rsidR="00E85CAC" w:rsidRPr="00F72AAF" w:rsidRDefault="00921E3B"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Acceptable Use and Staff Communication</w:t>
            </w:r>
          </w:p>
        </w:tc>
        <w:tc>
          <w:tcPr>
            <w:tcW w:w="1276" w:type="dxa"/>
            <w:shd w:val="clear" w:color="auto" w:fill="FFFFFF" w:themeFill="background1"/>
          </w:tcPr>
          <w:p w14:paraId="32EA7370"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4C75D6B2" w14:textId="77777777" w:rsidTr="00805B9D">
        <w:tc>
          <w:tcPr>
            <w:tcW w:w="1271" w:type="dxa"/>
          </w:tcPr>
          <w:p w14:paraId="375CA3B1"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10.3</w:t>
            </w:r>
          </w:p>
        </w:tc>
        <w:tc>
          <w:tcPr>
            <w:tcW w:w="6804" w:type="dxa"/>
          </w:tcPr>
          <w:p w14:paraId="78009411"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Cyber Security</w:t>
            </w:r>
          </w:p>
        </w:tc>
        <w:tc>
          <w:tcPr>
            <w:tcW w:w="1276" w:type="dxa"/>
            <w:shd w:val="clear" w:color="auto" w:fill="FFFFFF" w:themeFill="background1"/>
          </w:tcPr>
          <w:p w14:paraId="493D370D"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64B11BCC" w14:textId="77777777" w:rsidTr="00805B9D">
        <w:tc>
          <w:tcPr>
            <w:tcW w:w="1271" w:type="dxa"/>
          </w:tcPr>
          <w:p w14:paraId="5FBA56DC"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10.4</w:t>
            </w:r>
          </w:p>
        </w:tc>
        <w:tc>
          <w:tcPr>
            <w:tcW w:w="6804" w:type="dxa"/>
          </w:tcPr>
          <w:p w14:paraId="0AA31ADB"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Sharing of nude or semi-nude images</w:t>
            </w:r>
          </w:p>
        </w:tc>
        <w:tc>
          <w:tcPr>
            <w:tcW w:w="1276" w:type="dxa"/>
            <w:shd w:val="clear" w:color="auto" w:fill="FFFFFF" w:themeFill="background1"/>
          </w:tcPr>
          <w:p w14:paraId="2E49EA5F"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6EDEF904" w14:textId="77777777" w:rsidTr="00805B9D">
        <w:tc>
          <w:tcPr>
            <w:tcW w:w="1271" w:type="dxa"/>
          </w:tcPr>
          <w:p w14:paraId="7984406A"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10.5</w:t>
            </w:r>
          </w:p>
        </w:tc>
        <w:tc>
          <w:tcPr>
            <w:tcW w:w="6804" w:type="dxa"/>
          </w:tcPr>
          <w:p w14:paraId="61A82482"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Artificial Intelligence</w:t>
            </w:r>
          </w:p>
        </w:tc>
        <w:tc>
          <w:tcPr>
            <w:tcW w:w="1276" w:type="dxa"/>
            <w:shd w:val="clear" w:color="auto" w:fill="FFFFFF" w:themeFill="background1"/>
          </w:tcPr>
          <w:p w14:paraId="0A8D6EC4"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22A1DC65" w14:textId="77777777" w:rsidTr="00805B9D">
        <w:tc>
          <w:tcPr>
            <w:tcW w:w="1271" w:type="dxa"/>
          </w:tcPr>
          <w:p w14:paraId="7B0407E9"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11</w:t>
            </w:r>
          </w:p>
        </w:tc>
        <w:tc>
          <w:tcPr>
            <w:tcW w:w="6804" w:type="dxa"/>
          </w:tcPr>
          <w:p w14:paraId="64B0606A"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Restrictive Interventions, Reasonable Force and Seclusion</w:t>
            </w:r>
          </w:p>
        </w:tc>
        <w:tc>
          <w:tcPr>
            <w:tcW w:w="1276" w:type="dxa"/>
            <w:shd w:val="clear" w:color="auto" w:fill="FFFFFF" w:themeFill="background1"/>
          </w:tcPr>
          <w:p w14:paraId="5D6FBC91"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4DC3713E" w14:textId="77777777" w:rsidTr="00805B9D">
        <w:tc>
          <w:tcPr>
            <w:tcW w:w="1271" w:type="dxa"/>
          </w:tcPr>
          <w:p w14:paraId="3690E0BD"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12</w:t>
            </w:r>
          </w:p>
        </w:tc>
        <w:tc>
          <w:tcPr>
            <w:tcW w:w="6804" w:type="dxa"/>
          </w:tcPr>
          <w:p w14:paraId="6F0A8887"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Safer Recruitment and Staff Vetting</w:t>
            </w:r>
          </w:p>
        </w:tc>
        <w:tc>
          <w:tcPr>
            <w:tcW w:w="1276" w:type="dxa"/>
            <w:shd w:val="clear" w:color="auto" w:fill="FFFFFF" w:themeFill="background1"/>
          </w:tcPr>
          <w:p w14:paraId="02248308"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5E48CC5C" w14:textId="77777777" w:rsidTr="00805B9D">
        <w:tc>
          <w:tcPr>
            <w:tcW w:w="1271" w:type="dxa"/>
          </w:tcPr>
          <w:p w14:paraId="5DDC3F3A"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13</w:t>
            </w:r>
          </w:p>
        </w:tc>
        <w:tc>
          <w:tcPr>
            <w:tcW w:w="6804" w:type="dxa"/>
          </w:tcPr>
          <w:p w14:paraId="65726D88" w14:textId="33C978AC"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Allegations against staff, including supply teachers, volunteers and contractors </w:t>
            </w:r>
          </w:p>
        </w:tc>
        <w:tc>
          <w:tcPr>
            <w:tcW w:w="1276" w:type="dxa"/>
            <w:shd w:val="clear" w:color="auto" w:fill="FFFFFF" w:themeFill="background1"/>
          </w:tcPr>
          <w:p w14:paraId="71E0F5F6"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6BF2533A" w14:textId="77777777" w:rsidTr="00805B9D">
        <w:tc>
          <w:tcPr>
            <w:tcW w:w="1271" w:type="dxa"/>
          </w:tcPr>
          <w:p w14:paraId="29D4D824"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13.1</w:t>
            </w:r>
          </w:p>
        </w:tc>
        <w:tc>
          <w:tcPr>
            <w:tcW w:w="6804" w:type="dxa"/>
          </w:tcPr>
          <w:p w14:paraId="65749413" w14:textId="33AE511F"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Concerns that meet the ’Harm Threshold’</w:t>
            </w:r>
          </w:p>
        </w:tc>
        <w:tc>
          <w:tcPr>
            <w:tcW w:w="1276" w:type="dxa"/>
            <w:shd w:val="clear" w:color="auto" w:fill="FFFFFF" w:themeFill="background1"/>
          </w:tcPr>
          <w:p w14:paraId="4461832E"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12843744" w14:textId="77777777" w:rsidTr="00805B9D">
        <w:tc>
          <w:tcPr>
            <w:tcW w:w="1271" w:type="dxa"/>
          </w:tcPr>
          <w:p w14:paraId="4A6FB7E7"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13.2</w:t>
            </w:r>
          </w:p>
        </w:tc>
        <w:tc>
          <w:tcPr>
            <w:tcW w:w="6804" w:type="dxa"/>
          </w:tcPr>
          <w:p w14:paraId="3AEEFF0C"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Low-level Concerns</w:t>
            </w:r>
          </w:p>
        </w:tc>
        <w:tc>
          <w:tcPr>
            <w:tcW w:w="1276" w:type="dxa"/>
            <w:shd w:val="clear" w:color="auto" w:fill="FFFFFF" w:themeFill="background1"/>
          </w:tcPr>
          <w:p w14:paraId="7DBB38EF"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25C7C6BA" w14:textId="77777777" w:rsidTr="00805B9D">
        <w:tc>
          <w:tcPr>
            <w:tcW w:w="1271" w:type="dxa"/>
          </w:tcPr>
          <w:p w14:paraId="7548EAB7"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13.3</w:t>
            </w:r>
          </w:p>
        </w:tc>
        <w:tc>
          <w:tcPr>
            <w:tcW w:w="6804" w:type="dxa"/>
          </w:tcPr>
          <w:p w14:paraId="09616578"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Whistleblowing</w:t>
            </w:r>
          </w:p>
        </w:tc>
        <w:tc>
          <w:tcPr>
            <w:tcW w:w="1276" w:type="dxa"/>
            <w:shd w:val="clear" w:color="auto" w:fill="FFFFFF" w:themeFill="background1"/>
          </w:tcPr>
          <w:p w14:paraId="787E7126"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18D6147D" w14:textId="77777777" w:rsidTr="00805B9D">
        <w:tc>
          <w:tcPr>
            <w:tcW w:w="1271" w:type="dxa"/>
          </w:tcPr>
          <w:p w14:paraId="7C1F9439"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14</w:t>
            </w:r>
          </w:p>
        </w:tc>
        <w:tc>
          <w:tcPr>
            <w:tcW w:w="6804" w:type="dxa"/>
          </w:tcPr>
          <w:p w14:paraId="628659EC"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Complaints</w:t>
            </w:r>
          </w:p>
        </w:tc>
        <w:tc>
          <w:tcPr>
            <w:tcW w:w="1276" w:type="dxa"/>
            <w:shd w:val="clear" w:color="auto" w:fill="FFFFFF" w:themeFill="background1"/>
          </w:tcPr>
          <w:p w14:paraId="57349F74"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53D1E984" w14:textId="77777777" w:rsidTr="00805B9D">
        <w:tc>
          <w:tcPr>
            <w:tcW w:w="1271" w:type="dxa"/>
          </w:tcPr>
          <w:p w14:paraId="67DCAFBD" w14:textId="1000EAD8" w:rsidR="00E85CAC" w:rsidRPr="00F72AAF" w:rsidRDefault="00805B9D"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w:t>
            </w:r>
            <w:r w:rsidR="00E85CAC" w:rsidRPr="00F72AAF">
              <w:rPr>
                <w:rFonts w:ascii="Century Gothic" w:hAnsi="Century Gothic" w:cs="Arial"/>
                <w:color w:val="000000" w:themeColor="text1"/>
                <w:sz w:val="22"/>
                <w:szCs w:val="22"/>
              </w:rPr>
              <w:t>4.1</w:t>
            </w:r>
          </w:p>
        </w:tc>
        <w:tc>
          <w:tcPr>
            <w:tcW w:w="6804" w:type="dxa"/>
          </w:tcPr>
          <w:p w14:paraId="184EC592" w14:textId="266A3AA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Management of Unreasonable</w:t>
            </w:r>
            <w:r w:rsidR="00864709" w:rsidRPr="00F72AAF">
              <w:rPr>
                <w:rFonts w:ascii="Century Gothic" w:hAnsi="Century Gothic" w:cs="Arial"/>
                <w:color w:val="000000" w:themeColor="text1"/>
                <w:sz w:val="22"/>
                <w:szCs w:val="22"/>
              </w:rPr>
              <w:t xml:space="preserve"> and </w:t>
            </w:r>
            <w:r w:rsidRPr="00F72AAF">
              <w:rPr>
                <w:rFonts w:ascii="Century Gothic" w:hAnsi="Century Gothic" w:cs="Arial"/>
                <w:color w:val="000000" w:themeColor="text1"/>
                <w:sz w:val="22"/>
                <w:szCs w:val="22"/>
              </w:rPr>
              <w:t>Persistent</w:t>
            </w:r>
            <w:r w:rsidR="00864709" w:rsidRPr="00F72AAF">
              <w:rPr>
                <w:rFonts w:ascii="Century Gothic" w:hAnsi="Century Gothic" w:cs="Arial"/>
                <w:color w:val="000000" w:themeColor="text1"/>
                <w:sz w:val="22"/>
                <w:szCs w:val="22"/>
              </w:rPr>
              <w:t xml:space="preserve"> Complaints</w:t>
            </w:r>
          </w:p>
        </w:tc>
        <w:tc>
          <w:tcPr>
            <w:tcW w:w="1276" w:type="dxa"/>
            <w:shd w:val="clear" w:color="auto" w:fill="FFFFFF" w:themeFill="background1"/>
          </w:tcPr>
          <w:p w14:paraId="20FE38B3"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762C8854" w14:textId="77777777" w:rsidTr="00805B9D">
        <w:tc>
          <w:tcPr>
            <w:tcW w:w="1271" w:type="dxa"/>
          </w:tcPr>
          <w:p w14:paraId="36F85986"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14.2</w:t>
            </w:r>
          </w:p>
        </w:tc>
        <w:tc>
          <w:tcPr>
            <w:tcW w:w="6804" w:type="dxa"/>
          </w:tcPr>
          <w:p w14:paraId="708F4B15" w14:textId="187FF63F"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Expectations of Parents, Carers and Visitors</w:t>
            </w:r>
          </w:p>
        </w:tc>
        <w:tc>
          <w:tcPr>
            <w:tcW w:w="1276" w:type="dxa"/>
            <w:shd w:val="clear" w:color="auto" w:fill="FFFFFF" w:themeFill="background1"/>
          </w:tcPr>
          <w:p w14:paraId="444069ED"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13232AFD" w14:textId="77777777" w:rsidTr="004F3A1E">
        <w:tc>
          <w:tcPr>
            <w:tcW w:w="1271" w:type="dxa"/>
          </w:tcPr>
          <w:p w14:paraId="2576F98D"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15</w:t>
            </w:r>
          </w:p>
        </w:tc>
        <w:tc>
          <w:tcPr>
            <w:tcW w:w="6804" w:type="dxa"/>
          </w:tcPr>
          <w:p w14:paraId="60505396"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Use of School by External Organisations</w:t>
            </w:r>
          </w:p>
        </w:tc>
        <w:tc>
          <w:tcPr>
            <w:tcW w:w="1276" w:type="dxa"/>
          </w:tcPr>
          <w:p w14:paraId="04A398A2"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343DBF1E" w14:textId="77777777" w:rsidTr="00805B9D">
        <w:tc>
          <w:tcPr>
            <w:tcW w:w="1271" w:type="dxa"/>
          </w:tcPr>
          <w:p w14:paraId="4734DEDC"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16</w:t>
            </w:r>
          </w:p>
        </w:tc>
        <w:tc>
          <w:tcPr>
            <w:tcW w:w="6804" w:type="dxa"/>
          </w:tcPr>
          <w:p w14:paraId="52568B8B"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Site Security and Protective Security Arrangements</w:t>
            </w:r>
          </w:p>
        </w:tc>
        <w:tc>
          <w:tcPr>
            <w:tcW w:w="1276" w:type="dxa"/>
            <w:shd w:val="clear" w:color="auto" w:fill="FFFFFF" w:themeFill="background1"/>
          </w:tcPr>
          <w:p w14:paraId="5D34235E"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01485312" w14:textId="77777777" w:rsidTr="00805B9D">
        <w:tc>
          <w:tcPr>
            <w:tcW w:w="1271" w:type="dxa"/>
          </w:tcPr>
          <w:p w14:paraId="3FD99FF0"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17</w:t>
            </w:r>
          </w:p>
        </w:tc>
        <w:tc>
          <w:tcPr>
            <w:tcW w:w="6804" w:type="dxa"/>
          </w:tcPr>
          <w:p w14:paraId="1AD9A351"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Volunteers</w:t>
            </w:r>
          </w:p>
        </w:tc>
        <w:tc>
          <w:tcPr>
            <w:tcW w:w="1276" w:type="dxa"/>
            <w:shd w:val="clear" w:color="auto" w:fill="FFFFFF" w:themeFill="background1"/>
          </w:tcPr>
          <w:p w14:paraId="2A5B07D5"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253C18A7" w14:textId="77777777" w:rsidTr="00805B9D">
        <w:tc>
          <w:tcPr>
            <w:tcW w:w="1271" w:type="dxa"/>
          </w:tcPr>
          <w:p w14:paraId="4EA7811A"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18</w:t>
            </w:r>
          </w:p>
        </w:tc>
        <w:tc>
          <w:tcPr>
            <w:tcW w:w="6804" w:type="dxa"/>
          </w:tcPr>
          <w:p w14:paraId="0B1098B1" w14:textId="41A26B5D"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Visitors, Contractors, Agency Staff and </w:t>
            </w:r>
            <w:r w:rsidR="00CA03DA" w:rsidRPr="00F72AAF">
              <w:rPr>
                <w:rFonts w:ascii="Century Gothic" w:hAnsi="Century Gothic" w:cs="Arial"/>
                <w:color w:val="000000" w:themeColor="text1"/>
                <w:sz w:val="22"/>
                <w:szCs w:val="22"/>
              </w:rPr>
              <w:t>ITT</w:t>
            </w:r>
          </w:p>
        </w:tc>
        <w:tc>
          <w:tcPr>
            <w:tcW w:w="1276" w:type="dxa"/>
            <w:shd w:val="clear" w:color="auto" w:fill="FFFFFF" w:themeFill="background1"/>
          </w:tcPr>
          <w:p w14:paraId="16BE7FDE"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4E9490A5" w14:textId="77777777" w:rsidTr="00805B9D">
        <w:tc>
          <w:tcPr>
            <w:tcW w:w="1271" w:type="dxa"/>
          </w:tcPr>
          <w:p w14:paraId="0D8A9091"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19</w:t>
            </w:r>
          </w:p>
        </w:tc>
        <w:tc>
          <w:tcPr>
            <w:tcW w:w="6804" w:type="dxa"/>
          </w:tcPr>
          <w:p w14:paraId="7581D034" w14:textId="77777777" w:rsidR="00600CEE"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Extended School and Offsite Provision and Educational / </w:t>
            </w:r>
          </w:p>
          <w:p w14:paraId="17D8D29C" w14:textId="4DDEC03D"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Residential Visits</w:t>
            </w:r>
          </w:p>
        </w:tc>
        <w:tc>
          <w:tcPr>
            <w:tcW w:w="1276" w:type="dxa"/>
            <w:shd w:val="clear" w:color="auto" w:fill="FFFFFF" w:themeFill="background1"/>
          </w:tcPr>
          <w:p w14:paraId="74146C88"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4079D4A0" w14:textId="77777777" w:rsidTr="00805B9D">
        <w:tc>
          <w:tcPr>
            <w:tcW w:w="1271" w:type="dxa"/>
          </w:tcPr>
          <w:p w14:paraId="347DF1DE"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20</w:t>
            </w:r>
          </w:p>
        </w:tc>
        <w:tc>
          <w:tcPr>
            <w:tcW w:w="6804" w:type="dxa"/>
          </w:tcPr>
          <w:p w14:paraId="5EB4A903" w14:textId="3618A001"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Work Experience Placement</w:t>
            </w:r>
            <w:r w:rsidR="00041F38" w:rsidRPr="00F72AAF">
              <w:rPr>
                <w:rFonts w:ascii="Century Gothic" w:hAnsi="Century Gothic" w:cs="Arial"/>
                <w:color w:val="000000" w:themeColor="text1"/>
                <w:sz w:val="22"/>
                <w:szCs w:val="22"/>
              </w:rPr>
              <w:t>s</w:t>
            </w:r>
          </w:p>
        </w:tc>
        <w:tc>
          <w:tcPr>
            <w:tcW w:w="1276" w:type="dxa"/>
            <w:shd w:val="clear" w:color="auto" w:fill="FFFFFF" w:themeFill="background1"/>
          </w:tcPr>
          <w:p w14:paraId="53C4D059"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0D11925C" w14:textId="77777777" w:rsidTr="00805B9D">
        <w:tc>
          <w:tcPr>
            <w:tcW w:w="1271" w:type="dxa"/>
          </w:tcPr>
          <w:p w14:paraId="1CDEE65A"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21</w:t>
            </w:r>
          </w:p>
        </w:tc>
        <w:tc>
          <w:tcPr>
            <w:tcW w:w="6804" w:type="dxa"/>
          </w:tcPr>
          <w:p w14:paraId="2E37D793"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Homestay and Host Family Arrangements</w:t>
            </w:r>
          </w:p>
        </w:tc>
        <w:tc>
          <w:tcPr>
            <w:tcW w:w="1276" w:type="dxa"/>
            <w:shd w:val="clear" w:color="auto" w:fill="FFFFFF" w:themeFill="background1"/>
          </w:tcPr>
          <w:p w14:paraId="2F55E3D1"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53248EA5" w14:textId="77777777" w:rsidTr="00805B9D">
        <w:tc>
          <w:tcPr>
            <w:tcW w:w="1271" w:type="dxa"/>
          </w:tcPr>
          <w:p w14:paraId="76288732"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22</w:t>
            </w:r>
          </w:p>
        </w:tc>
        <w:tc>
          <w:tcPr>
            <w:tcW w:w="6804" w:type="dxa"/>
          </w:tcPr>
          <w:p w14:paraId="0BD776B6" w14:textId="5AF1FECB"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Mobile Phones</w:t>
            </w:r>
            <w:r w:rsidR="00AD1CF4" w:rsidRPr="00F72AAF">
              <w:rPr>
                <w:rFonts w:ascii="Century Gothic" w:hAnsi="Century Gothic" w:cs="Arial"/>
                <w:color w:val="000000" w:themeColor="text1"/>
                <w:sz w:val="22"/>
                <w:szCs w:val="22"/>
              </w:rPr>
              <w:t xml:space="preserve"> and Smart Devices</w:t>
            </w:r>
          </w:p>
        </w:tc>
        <w:tc>
          <w:tcPr>
            <w:tcW w:w="1276" w:type="dxa"/>
            <w:shd w:val="clear" w:color="auto" w:fill="FFFFFF" w:themeFill="background1"/>
          </w:tcPr>
          <w:p w14:paraId="63F1ED2C"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12EF71C8" w14:textId="77777777" w:rsidTr="00805B9D">
        <w:tc>
          <w:tcPr>
            <w:tcW w:w="1271" w:type="dxa"/>
          </w:tcPr>
          <w:p w14:paraId="3C812BBB"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Appendix 1</w:t>
            </w:r>
          </w:p>
        </w:tc>
        <w:tc>
          <w:tcPr>
            <w:tcW w:w="6804" w:type="dxa"/>
          </w:tcPr>
          <w:p w14:paraId="42776BF7"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Definitions and Acronyms</w:t>
            </w:r>
          </w:p>
        </w:tc>
        <w:tc>
          <w:tcPr>
            <w:tcW w:w="1276" w:type="dxa"/>
            <w:shd w:val="clear" w:color="auto" w:fill="FFFFFF" w:themeFill="background1"/>
          </w:tcPr>
          <w:p w14:paraId="7A75C40F"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3E9D8338" w14:textId="77777777" w:rsidTr="00805B9D">
        <w:tc>
          <w:tcPr>
            <w:tcW w:w="1271" w:type="dxa"/>
          </w:tcPr>
          <w:p w14:paraId="06ECC2BA"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Appendix 2</w:t>
            </w:r>
          </w:p>
        </w:tc>
        <w:tc>
          <w:tcPr>
            <w:tcW w:w="6804" w:type="dxa"/>
          </w:tcPr>
          <w:p w14:paraId="43F70E78"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Related Legislation and Guidance</w:t>
            </w:r>
          </w:p>
        </w:tc>
        <w:tc>
          <w:tcPr>
            <w:tcW w:w="1276" w:type="dxa"/>
            <w:shd w:val="clear" w:color="auto" w:fill="FFFFFF" w:themeFill="background1"/>
          </w:tcPr>
          <w:p w14:paraId="77F2F492"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0353515B" w14:textId="77777777" w:rsidTr="00805B9D">
        <w:tc>
          <w:tcPr>
            <w:tcW w:w="1271" w:type="dxa"/>
          </w:tcPr>
          <w:p w14:paraId="3BBFD0B0"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Appendix 3</w:t>
            </w:r>
          </w:p>
        </w:tc>
        <w:tc>
          <w:tcPr>
            <w:tcW w:w="6804" w:type="dxa"/>
          </w:tcPr>
          <w:p w14:paraId="48B5C581" w14:textId="77777777" w:rsidR="00E85CAC" w:rsidRPr="00F72AAF" w:rsidRDefault="00E85CAC" w:rsidP="00F72AAF">
            <w:pPr>
              <w:tabs>
                <w:tab w:val="left" w:pos="1109"/>
              </w:tabs>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Other Safeguarding Related School Policies</w:t>
            </w:r>
          </w:p>
        </w:tc>
        <w:tc>
          <w:tcPr>
            <w:tcW w:w="1276" w:type="dxa"/>
            <w:shd w:val="clear" w:color="auto" w:fill="FFFFFF" w:themeFill="background1"/>
          </w:tcPr>
          <w:p w14:paraId="0066D057"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1DDE2573" w14:textId="77777777" w:rsidTr="00805B9D">
        <w:tc>
          <w:tcPr>
            <w:tcW w:w="1271" w:type="dxa"/>
          </w:tcPr>
          <w:p w14:paraId="2E64C8EF"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Appendix 4</w:t>
            </w:r>
          </w:p>
        </w:tc>
        <w:tc>
          <w:tcPr>
            <w:tcW w:w="6804" w:type="dxa"/>
          </w:tcPr>
          <w:p w14:paraId="6B7D3581" w14:textId="77777777" w:rsidR="00E85CAC" w:rsidRPr="00F72AAF" w:rsidRDefault="00E85CAC" w:rsidP="00F72AAF">
            <w:pPr>
              <w:tabs>
                <w:tab w:val="left" w:pos="1109"/>
              </w:tabs>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Categories of Abuse, Neglect and Exploitation</w:t>
            </w:r>
          </w:p>
        </w:tc>
        <w:tc>
          <w:tcPr>
            <w:tcW w:w="1276" w:type="dxa"/>
            <w:shd w:val="clear" w:color="auto" w:fill="FFFFFF" w:themeFill="background1"/>
          </w:tcPr>
          <w:p w14:paraId="3D7A74C3"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6EE9895E" w14:textId="77777777" w:rsidTr="00805B9D">
        <w:tc>
          <w:tcPr>
            <w:tcW w:w="1271" w:type="dxa"/>
          </w:tcPr>
          <w:p w14:paraId="6E4F60A0"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Appendix 5</w:t>
            </w:r>
          </w:p>
        </w:tc>
        <w:tc>
          <w:tcPr>
            <w:tcW w:w="6804" w:type="dxa"/>
          </w:tcPr>
          <w:p w14:paraId="763ACEA3"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Responding to Concerns - Advice to Staff</w:t>
            </w:r>
          </w:p>
          <w:p w14:paraId="49162E70" w14:textId="77777777" w:rsidR="00E85CAC" w:rsidRPr="00F72AAF" w:rsidRDefault="00E85CAC" w:rsidP="00F72AAF">
            <w:pPr>
              <w:jc w:val="both"/>
              <w:rPr>
                <w:rFonts w:ascii="Century Gothic" w:hAnsi="Century Gothic" w:cs="Arial"/>
                <w:color w:val="000000" w:themeColor="text1"/>
                <w:sz w:val="22"/>
                <w:szCs w:val="22"/>
              </w:rPr>
            </w:pPr>
          </w:p>
        </w:tc>
        <w:tc>
          <w:tcPr>
            <w:tcW w:w="1276" w:type="dxa"/>
            <w:shd w:val="clear" w:color="auto" w:fill="FFFFFF" w:themeFill="background1"/>
          </w:tcPr>
          <w:p w14:paraId="730055D4"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4EF0AFA6" w14:textId="77777777" w:rsidTr="00805B9D">
        <w:tc>
          <w:tcPr>
            <w:tcW w:w="1271" w:type="dxa"/>
          </w:tcPr>
          <w:p w14:paraId="1047D5F6"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Appendix 6</w:t>
            </w:r>
          </w:p>
        </w:tc>
        <w:tc>
          <w:tcPr>
            <w:tcW w:w="6804" w:type="dxa"/>
          </w:tcPr>
          <w:p w14:paraId="2EE7E6C1" w14:textId="77777777" w:rsidR="00E85CAC" w:rsidRPr="00F72AAF" w:rsidRDefault="00E85CAC" w:rsidP="00F72AAF">
            <w:pPr>
              <w:tabs>
                <w:tab w:val="left" w:pos="2272"/>
              </w:tabs>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Example – Advice for Children</w:t>
            </w:r>
          </w:p>
        </w:tc>
        <w:tc>
          <w:tcPr>
            <w:tcW w:w="1276" w:type="dxa"/>
            <w:shd w:val="clear" w:color="auto" w:fill="FFFFFF" w:themeFill="background1"/>
          </w:tcPr>
          <w:p w14:paraId="118C5049"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5232267B" w14:textId="77777777" w:rsidTr="00805B9D">
        <w:tc>
          <w:tcPr>
            <w:tcW w:w="1271" w:type="dxa"/>
          </w:tcPr>
          <w:p w14:paraId="028F56D0"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Appendix 7</w:t>
            </w:r>
          </w:p>
        </w:tc>
        <w:tc>
          <w:tcPr>
            <w:tcW w:w="6804" w:type="dxa"/>
          </w:tcPr>
          <w:p w14:paraId="5002256E"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Example – Safeguarding Children; Information for Visitors, Supply Staff and Volunteers</w:t>
            </w:r>
          </w:p>
        </w:tc>
        <w:tc>
          <w:tcPr>
            <w:tcW w:w="1276" w:type="dxa"/>
            <w:shd w:val="clear" w:color="auto" w:fill="FFFFFF" w:themeFill="background1"/>
          </w:tcPr>
          <w:p w14:paraId="7D62CBD2"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0DC855CE" w14:textId="77777777" w:rsidTr="00805B9D">
        <w:tc>
          <w:tcPr>
            <w:tcW w:w="1271" w:type="dxa"/>
          </w:tcPr>
          <w:p w14:paraId="68FB2BCD"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Appendix 8</w:t>
            </w:r>
          </w:p>
        </w:tc>
        <w:tc>
          <w:tcPr>
            <w:tcW w:w="6804" w:type="dxa"/>
          </w:tcPr>
          <w:p w14:paraId="7558D13F" w14:textId="77777777" w:rsidR="009F0D67"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Advice if there are concerns about the capacity of parent/carer </w:t>
            </w:r>
          </w:p>
          <w:p w14:paraId="06CC3FA0" w14:textId="6049413E"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collecting children</w:t>
            </w:r>
          </w:p>
        </w:tc>
        <w:tc>
          <w:tcPr>
            <w:tcW w:w="1276" w:type="dxa"/>
            <w:shd w:val="clear" w:color="auto" w:fill="FFFFFF" w:themeFill="background1"/>
          </w:tcPr>
          <w:p w14:paraId="64B1A308"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70E0368F" w14:textId="77777777" w:rsidTr="00805B9D">
        <w:tc>
          <w:tcPr>
            <w:tcW w:w="1271" w:type="dxa"/>
          </w:tcPr>
          <w:p w14:paraId="599088E4"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Appendix 9</w:t>
            </w:r>
          </w:p>
        </w:tc>
        <w:tc>
          <w:tcPr>
            <w:tcW w:w="6804" w:type="dxa"/>
          </w:tcPr>
          <w:p w14:paraId="18E0707E"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Information for Parents</w:t>
            </w:r>
          </w:p>
        </w:tc>
        <w:tc>
          <w:tcPr>
            <w:tcW w:w="1276" w:type="dxa"/>
            <w:shd w:val="clear" w:color="auto" w:fill="FFFFFF" w:themeFill="background1"/>
          </w:tcPr>
          <w:p w14:paraId="75484732" w14:textId="77777777" w:rsidR="00E85CAC" w:rsidRPr="00F72AAF" w:rsidRDefault="00E85CAC" w:rsidP="00F72AAF">
            <w:pPr>
              <w:ind w:left="284"/>
              <w:jc w:val="both"/>
              <w:rPr>
                <w:rFonts w:ascii="Century Gothic" w:hAnsi="Century Gothic" w:cs="Arial"/>
                <w:color w:val="000000" w:themeColor="text1"/>
                <w:sz w:val="22"/>
                <w:szCs w:val="22"/>
              </w:rPr>
            </w:pPr>
          </w:p>
        </w:tc>
      </w:tr>
      <w:tr w:rsidR="00F72AAF" w:rsidRPr="00F72AAF" w14:paraId="1E4846B7" w14:textId="77777777" w:rsidTr="00805B9D">
        <w:tc>
          <w:tcPr>
            <w:tcW w:w="1271" w:type="dxa"/>
          </w:tcPr>
          <w:p w14:paraId="6499ED47" w14:textId="77777777"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Appendix 10</w:t>
            </w:r>
          </w:p>
        </w:tc>
        <w:tc>
          <w:tcPr>
            <w:tcW w:w="6804" w:type="dxa"/>
          </w:tcPr>
          <w:p w14:paraId="0030BB34" w14:textId="7ED8CDB5" w:rsidR="00E85CAC" w:rsidRPr="00F72AAF" w:rsidRDefault="00E85CAC" w:rsidP="00F72AAF">
            <w:pPr>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EYFS Framework – Summary of Changes – September 2026</w:t>
            </w:r>
          </w:p>
        </w:tc>
        <w:tc>
          <w:tcPr>
            <w:tcW w:w="1276" w:type="dxa"/>
            <w:shd w:val="clear" w:color="auto" w:fill="FFFFFF" w:themeFill="background1"/>
          </w:tcPr>
          <w:p w14:paraId="688A5769" w14:textId="77777777" w:rsidR="00E85CAC" w:rsidRPr="00F72AAF" w:rsidRDefault="00E85CAC" w:rsidP="00F72AAF">
            <w:pPr>
              <w:ind w:left="284"/>
              <w:jc w:val="both"/>
              <w:rPr>
                <w:rFonts w:ascii="Century Gothic" w:hAnsi="Century Gothic" w:cs="Arial"/>
                <w:color w:val="000000" w:themeColor="text1"/>
                <w:sz w:val="22"/>
                <w:szCs w:val="22"/>
              </w:rPr>
            </w:pPr>
          </w:p>
        </w:tc>
      </w:tr>
    </w:tbl>
    <w:p w14:paraId="55CDAE19" w14:textId="77777777" w:rsidR="00660EBD" w:rsidRPr="00F72AAF" w:rsidRDefault="00660EBD" w:rsidP="00F72AAF">
      <w:pPr>
        <w:spacing w:after="0" w:line="240" w:lineRule="auto"/>
        <w:ind w:left="171"/>
        <w:jc w:val="both"/>
        <w:rPr>
          <w:rFonts w:ascii="Century Gothic" w:hAnsi="Century Gothic" w:cs="Arial"/>
          <w:color w:val="000000" w:themeColor="text1"/>
          <w:sz w:val="22"/>
          <w:szCs w:val="22"/>
        </w:rPr>
      </w:pPr>
    </w:p>
    <w:p w14:paraId="4E9CEA32" w14:textId="77777777" w:rsidR="00660EBD" w:rsidRPr="00F72AAF" w:rsidRDefault="00660EBD" w:rsidP="00F72AAF">
      <w:pPr>
        <w:spacing w:after="0" w:line="240" w:lineRule="auto"/>
        <w:ind w:left="171"/>
        <w:jc w:val="both"/>
        <w:rPr>
          <w:rFonts w:ascii="Century Gothic" w:hAnsi="Century Gothic" w:cs="Arial"/>
          <w:color w:val="000000" w:themeColor="text1"/>
          <w:sz w:val="22"/>
          <w:szCs w:val="22"/>
        </w:rPr>
      </w:pPr>
    </w:p>
    <w:p w14:paraId="06910ACB" w14:textId="77777777" w:rsidR="00660EBD" w:rsidRPr="00F72AAF" w:rsidRDefault="00660EBD" w:rsidP="00F72AAF">
      <w:pPr>
        <w:spacing w:after="0" w:line="240" w:lineRule="auto"/>
        <w:ind w:left="171"/>
        <w:jc w:val="both"/>
        <w:rPr>
          <w:rFonts w:ascii="Century Gothic" w:hAnsi="Century Gothic" w:cs="Arial"/>
          <w:color w:val="000000" w:themeColor="text1"/>
          <w:sz w:val="22"/>
          <w:szCs w:val="22"/>
        </w:rPr>
      </w:pPr>
    </w:p>
    <w:p w14:paraId="11D3426F" w14:textId="77777777" w:rsidR="00660EBD" w:rsidRPr="00F72AAF" w:rsidRDefault="00660EBD" w:rsidP="00F72AAF">
      <w:pPr>
        <w:spacing w:after="0" w:line="240" w:lineRule="auto"/>
        <w:ind w:left="171"/>
        <w:jc w:val="both"/>
        <w:rPr>
          <w:rFonts w:ascii="Century Gothic" w:hAnsi="Century Gothic" w:cs="Arial"/>
          <w:color w:val="000000" w:themeColor="text1"/>
          <w:sz w:val="22"/>
          <w:szCs w:val="22"/>
        </w:rPr>
      </w:pPr>
    </w:p>
    <w:p w14:paraId="1C92F5DF" w14:textId="77777777" w:rsidR="00660EBD" w:rsidRPr="00F72AAF" w:rsidRDefault="00660EBD" w:rsidP="00F72AAF">
      <w:pPr>
        <w:spacing w:after="0" w:line="240" w:lineRule="auto"/>
        <w:ind w:left="171"/>
        <w:jc w:val="both"/>
        <w:rPr>
          <w:rFonts w:ascii="Century Gothic" w:hAnsi="Century Gothic" w:cs="Arial"/>
          <w:color w:val="000000" w:themeColor="text1"/>
          <w:sz w:val="22"/>
          <w:szCs w:val="22"/>
        </w:rPr>
      </w:pPr>
    </w:p>
    <w:p w14:paraId="1097390C" w14:textId="77777777" w:rsidR="00660EBD" w:rsidRPr="00F72AAF" w:rsidRDefault="00660EBD" w:rsidP="00F72AAF">
      <w:pPr>
        <w:spacing w:after="0" w:line="240" w:lineRule="auto"/>
        <w:ind w:left="171"/>
        <w:jc w:val="both"/>
        <w:rPr>
          <w:rFonts w:ascii="Century Gothic" w:hAnsi="Century Gothic" w:cs="Arial"/>
          <w:color w:val="000000" w:themeColor="text1"/>
          <w:sz w:val="22"/>
          <w:szCs w:val="22"/>
        </w:rPr>
      </w:pPr>
    </w:p>
    <w:p w14:paraId="4C0A05A9" w14:textId="77777777" w:rsidR="00660EBD" w:rsidRPr="00F72AAF" w:rsidRDefault="00660EBD" w:rsidP="00F72AAF">
      <w:pPr>
        <w:spacing w:after="0" w:line="240" w:lineRule="auto"/>
        <w:ind w:left="171"/>
        <w:jc w:val="both"/>
        <w:rPr>
          <w:rFonts w:ascii="Century Gothic" w:hAnsi="Century Gothic" w:cs="Arial"/>
          <w:color w:val="000000" w:themeColor="text1"/>
          <w:sz w:val="22"/>
          <w:szCs w:val="22"/>
        </w:rPr>
      </w:pPr>
    </w:p>
    <w:p w14:paraId="76E938B3" w14:textId="77777777" w:rsidR="00660EBD" w:rsidRPr="00F72AAF" w:rsidRDefault="00660EBD" w:rsidP="00F72AAF">
      <w:pPr>
        <w:spacing w:after="0" w:line="240" w:lineRule="auto"/>
        <w:ind w:left="171"/>
        <w:jc w:val="both"/>
        <w:rPr>
          <w:rFonts w:ascii="Century Gothic" w:hAnsi="Century Gothic" w:cs="Arial"/>
          <w:color w:val="000000" w:themeColor="text1"/>
          <w:sz w:val="22"/>
          <w:szCs w:val="22"/>
        </w:rPr>
      </w:pPr>
    </w:p>
    <w:p w14:paraId="06F59B86" w14:textId="13A12A07" w:rsidR="00660EBD" w:rsidRPr="00F72AAF" w:rsidRDefault="00660EBD" w:rsidP="00F72AAF">
      <w:pPr>
        <w:spacing w:after="0" w:line="240" w:lineRule="auto"/>
        <w:ind w:left="171"/>
        <w:jc w:val="both"/>
        <w:rPr>
          <w:rFonts w:ascii="Century Gothic" w:hAnsi="Century Gothic" w:cs="Arial"/>
          <w:color w:val="000000" w:themeColor="text1"/>
          <w:sz w:val="22"/>
          <w:szCs w:val="22"/>
        </w:rPr>
      </w:pPr>
    </w:p>
    <w:bookmarkEnd w:id="1"/>
    <w:p w14:paraId="1BA6DB34" w14:textId="03CF3DD1" w:rsidR="002207CB" w:rsidRPr="00F72AAF" w:rsidRDefault="002207CB" w:rsidP="00F72AAF">
      <w:pPr>
        <w:spacing w:after="0" w:line="240" w:lineRule="auto"/>
        <w:ind w:left="171"/>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br w:type="page"/>
      </w:r>
    </w:p>
    <w:p w14:paraId="09932C52" w14:textId="09257B5B" w:rsidR="00465B7F" w:rsidRPr="00F72AAF" w:rsidRDefault="00A51239"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lastRenderedPageBreak/>
        <w:t xml:space="preserve">1. </w:t>
      </w:r>
      <w:r w:rsidR="00465B7F" w:rsidRPr="00F72AAF">
        <w:rPr>
          <w:rFonts w:ascii="Century Gothic" w:hAnsi="Century Gothic" w:cs="Arial"/>
          <w:b/>
          <w:bCs/>
          <w:color w:val="000000" w:themeColor="text1"/>
          <w:sz w:val="22"/>
          <w:szCs w:val="22"/>
          <w:u w:val="single"/>
        </w:rPr>
        <w:t xml:space="preserve">Key Contacts List </w:t>
      </w:r>
      <w:r w:rsidR="00D12E60" w:rsidRPr="00F72AAF">
        <w:rPr>
          <w:rFonts w:ascii="Century Gothic" w:hAnsi="Century Gothic" w:cs="Arial"/>
          <w:b/>
          <w:bCs/>
          <w:color w:val="000000" w:themeColor="text1"/>
          <w:sz w:val="22"/>
          <w:szCs w:val="22"/>
          <w:u w:val="single"/>
        </w:rPr>
        <w:t>–</w:t>
      </w:r>
      <w:r w:rsidR="00465B7F" w:rsidRPr="00F72AAF">
        <w:rPr>
          <w:rFonts w:ascii="Century Gothic" w:hAnsi="Century Gothic" w:cs="Arial"/>
          <w:b/>
          <w:bCs/>
          <w:color w:val="000000" w:themeColor="text1"/>
          <w:sz w:val="22"/>
          <w:szCs w:val="22"/>
          <w:u w:val="single"/>
        </w:rPr>
        <w:t xml:space="preserve"> September 202</w:t>
      </w:r>
      <w:r w:rsidR="003E5B5A" w:rsidRPr="00F72AAF">
        <w:rPr>
          <w:rFonts w:ascii="Century Gothic" w:hAnsi="Century Gothic" w:cs="Arial"/>
          <w:b/>
          <w:bCs/>
          <w:color w:val="000000" w:themeColor="text1"/>
          <w:sz w:val="22"/>
          <w:szCs w:val="22"/>
          <w:u w:val="single"/>
        </w:rPr>
        <w:t>6</w:t>
      </w:r>
    </w:p>
    <w:p w14:paraId="6EF23CC8" w14:textId="77777777" w:rsidR="009F6B79" w:rsidRPr="00F72AAF" w:rsidRDefault="009F6B79" w:rsidP="00F72AAF">
      <w:pPr>
        <w:spacing w:after="0" w:line="240" w:lineRule="auto"/>
        <w:ind w:left="284"/>
        <w:jc w:val="both"/>
        <w:rPr>
          <w:rFonts w:ascii="Century Gothic" w:hAnsi="Century Gothic" w:cs="Arial"/>
          <w:b/>
          <w:bCs/>
          <w:color w:val="000000" w:themeColor="text1"/>
          <w:sz w:val="22"/>
          <w:szCs w:val="22"/>
          <w:u w:val="single"/>
        </w:rPr>
      </w:pPr>
    </w:p>
    <w:p w14:paraId="0E903AD8" w14:textId="77777777" w:rsidR="009F6B79" w:rsidRPr="00F72AAF" w:rsidRDefault="009F6B79" w:rsidP="00F72AAF">
      <w:pPr>
        <w:spacing w:after="0" w:line="240" w:lineRule="auto"/>
        <w:ind w:left="284"/>
        <w:jc w:val="both"/>
        <w:rPr>
          <w:rFonts w:ascii="Century Gothic" w:hAnsi="Century Gothic" w:cs="Arial"/>
          <w:color w:val="000000" w:themeColor="text1"/>
          <w:sz w:val="22"/>
          <w:szCs w:val="22"/>
        </w:rPr>
      </w:pPr>
    </w:p>
    <w:tbl>
      <w:tblPr>
        <w:tblStyle w:val="TableGrid"/>
        <w:tblW w:w="9793" w:type="dxa"/>
        <w:tblLook w:val="04A0" w:firstRow="1" w:lastRow="0" w:firstColumn="1" w:lastColumn="0" w:noHBand="0" w:noVBand="1"/>
      </w:tblPr>
      <w:tblGrid>
        <w:gridCol w:w="1800"/>
        <w:gridCol w:w="1689"/>
        <w:gridCol w:w="6329"/>
      </w:tblGrid>
      <w:tr w:rsidR="00F72AAF" w:rsidRPr="00F72AAF" w14:paraId="4231D7C2" w14:textId="77777777" w:rsidTr="00F72AAF">
        <w:trPr>
          <w:trHeight w:val="283"/>
        </w:trPr>
        <w:tc>
          <w:tcPr>
            <w:tcW w:w="1800" w:type="dxa"/>
          </w:tcPr>
          <w:p w14:paraId="7CF83B3D" w14:textId="2B5B8A18" w:rsidR="00465B7F" w:rsidRPr="00F72AAF" w:rsidRDefault="00465B7F" w:rsidP="00F72AAF">
            <w:pPr>
              <w:ind w:left="284"/>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Role / Agency</w:t>
            </w:r>
          </w:p>
        </w:tc>
        <w:tc>
          <w:tcPr>
            <w:tcW w:w="1664" w:type="dxa"/>
          </w:tcPr>
          <w:p w14:paraId="5A0589C5" w14:textId="65B88D61" w:rsidR="00465B7F" w:rsidRPr="00F72AAF" w:rsidRDefault="00465B7F" w:rsidP="00F72AAF">
            <w:pPr>
              <w:ind w:left="284"/>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Name and Role</w:t>
            </w:r>
          </w:p>
        </w:tc>
        <w:tc>
          <w:tcPr>
            <w:tcW w:w="6329" w:type="dxa"/>
          </w:tcPr>
          <w:p w14:paraId="21833916" w14:textId="34B65026" w:rsidR="00465B7F" w:rsidRPr="00F72AAF" w:rsidRDefault="00465B7F" w:rsidP="00F72AAF">
            <w:pPr>
              <w:ind w:left="284"/>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Contact Details</w:t>
            </w:r>
          </w:p>
        </w:tc>
      </w:tr>
      <w:tr w:rsidR="00F72AAF" w:rsidRPr="00F72AAF" w14:paraId="67712B76" w14:textId="77777777" w:rsidTr="00F72AAF">
        <w:trPr>
          <w:trHeight w:val="283"/>
        </w:trPr>
        <w:tc>
          <w:tcPr>
            <w:tcW w:w="1800" w:type="dxa"/>
          </w:tcPr>
          <w:p w14:paraId="1FE19C0E" w14:textId="77777777"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School </w:t>
            </w:r>
          </w:p>
          <w:p w14:paraId="589F3CC2" w14:textId="16DFB9A5"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Designated </w:t>
            </w:r>
          </w:p>
          <w:p w14:paraId="0D2F145B" w14:textId="25FC3C3A"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Safeguarding Lead (DSL)</w:t>
            </w:r>
          </w:p>
        </w:tc>
        <w:tc>
          <w:tcPr>
            <w:tcW w:w="1664" w:type="dxa"/>
          </w:tcPr>
          <w:p w14:paraId="21668CF3" w14:textId="77777777" w:rsidR="00F72AAF" w:rsidRPr="00F72AAF" w:rsidRDefault="00F72AAF" w:rsidP="00F72AAF">
            <w:pPr>
              <w:pStyle w:val="paragraph"/>
              <w:spacing w:before="0" w:beforeAutospacing="0" w:after="0" w:afterAutospacing="0"/>
              <w:textAlignment w:val="baseline"/>
              <w:rPr>
                <w:rFonts w:ascii="Segoe UI" w:hAnsi="Segoe UI" w:cs="Segoe UI"/>
                <w:color w:val="000000" w:themeColor="text1"/>
                <w:sz w:val="18"/>
                <w:szCs w:val="18"/>
              </w:rPr>
            </w:pPr>
            <w:r w:rsidRPr="00F72AAF">
              <w:rPr>
                <w:rStyle w:val="normaltextrun"/>
                <w:rFonts w:ascii="Century Gothic" w:eastAsiaTheme="majorEastAsia" w:hAnsi="Century Gothic" w:cs="Segoe UI"/>
                <w:color w:val="000000" w:themeColor="text1"/>
                <w:sz w:val="22"/>
                <w:szCs w:val="22"/>
              </w:rPr>
              <w:t>Jonathan Rogers</w:t>
            </w:r>
            <w:r w:rsidRPr="00F72AAF">
              <w:rPr>
                <w:rStyle w:val="eop"/>
                <w:rFonts w:ascii="Century Gothic" w:eastAsiaTheme="majorEastAsia" w:hAnsi="Century Gothic" w:cs="Segoe UI"/>
                <w:color w:val="000000" w:themeColor="text1"/>
                <w:sz w:val="22"/>
                <w:szCs w:val="22"/>
              </w:rPr>
              <w:t> </w:t>
            </w:r>
          </w:p>
          <w:p w14:paraId="622CA998" w14:textId="763A043D"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DHT</w:t>
            </w:r>
            <w:r w:rsidRPr="00F72AAF">
              <w:rPr>
                <w:rStyle w:val="eop"/>
                <w:rFonts w:ascii="Century Gothic" w:hAnsi="Century Gothic" w:cs="Segoe UI"/>
                <w:color w:val="000000" w:themeColor="text1"/>
                <w:sz w:val="22"/>
                <w:szCs w:val="22"/>
              </w:rPr>
              <w:t> </w:t>
            </w:r>
          </w:p>
        </w:tc>
        <w:tc>
          <w:tcPr>
            <w:tcW w:w="6329" w:type="dxa"/>
          </w:tcPr>
          <w:p w14:paraId="66731172" w14:textId="2AC1A0AE"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Jonathan.rogers@longcroft.eriding.net</w:t>
            </w:r>
            <w:r w:rsidRPr="00F72AAF">
              <w:rPr>
                <w:rStyle w:val="eop"/>
                <w:rFonts w:ascii="Century Gothic" w:hAnsi="Century Gothic" w:cs="Segoe UI"/>
                <w:color w:val="000000" w:themeColor="text1"/>
                <w:sz w:val="22"/>
                <w:szCs w:val="22"/>
              </w:rPr>
              <w:t> </w:t>
            </w:r>
          </w:p>
        </w:tc>
      </w:tr>
      <w:tr w:rsidR="00F72AAF" w:rsidRPr="00F72AAF" w14:paraId="18354EAC" w14:textId="77777777" w:rsidTr="00F72AAF">
        <w:trPr>
          <w:trHeight w:val="283"/>
        </w:trPr>
        <w:tc>
          <w:tcPr>
            <w:tcW w:w="1800" w:type="dxa"/>
          </w:tcPr>
          <w:p w14:paraId="7B9D4107" w14:textId="08862270"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School Deputy DSL (DDSL)</w:t>
            </w:r>
          </w:p>
        </w:tc>
        <w:tc>
          <w:tcPr>
            <w:tcW w:w="1664" w:type="dxa"/>
          </w:tcPr>
          <w:p w14:paraId="5AD4B0B6" w14:textId="613E0B1A"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Vicky Fox </w:t>
            </w:r>
            <w:r w:rsidRPr="00F72AAF">
              <w:rPr>
                <w:rStyle w:val="eop"/>
                <w:rFonts w:ascii="Century Gothic" w:hAnsi="Century Gothic" w:cs="Segoe UI"/>
                <w:color w:val="000000" w:themeColor="text1"/>
                <w:sz w:val="22"/>
                <w:szCs w:val="22"/>
              </w:rPr>
              <w:t> </w:t>
            </w:r>
          </w:p>
        </w:tc>
        <w:tc>
          <w:tcPr>
            <w:tcW w:w="6329" w:type="dxa"/>
          </w:tcPr>
          <w:p w14:paraId="2C8C2A08" w14:textId="243CC0C2"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Vicki.fox@longcroft.eriding.net</w:t>
            </w:r>
            <w:r w:rsidRPr="00F72AAF">
              <w:rPr>
                <w:rStyle w:val="eop"/>
                <w:rFonts w:ascii="Century Gothic" w:hAnsi="Century Gothic" w:cs="Segoe UI"/>
                <w:color w:val="000000" w:themeColor="text1"/>
                <w:sz w:val="22"/>
                <w:szCs w:val="22"/>
              </w:rPr>
              <w:t> </w:t>
            </w:r>
          </w:p>
        </w:tc>
      </w:tr>
      <w:tr w:rsidR="00F72AAF" w:rsidRPr="00F72AAF" w14:paraId="6F479A43" w14:textId="77777777" w:rsidTr="00F72AAF">
        <w:trPr>
          <w:trHeight w:val="283"/>
        </w:trPr>
        <w:tc>
          <w:tcPr>
            <w:tcW w:w="1800" w:type="dxa"/>
          </w:tcPr>
          <w:p w14:paraId="61F72676" w14:textId="77777777"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Key Pastoral Staff </w:t>
            </w:r>
          </w:p>
          <w:p w14:paraId="5017E730" w14:textId="17EFB4C8"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if applicable</w:t>
            </w:r>
          </w:p>
        </w:tc>
        <w:tc>
          <w:tcPr>
            <w:tcW w:w="1664" w:type="dxa"/>
          </w:tcPr>
          <w:p w14:paraId="400CF9F3" w14:textId="49BBA3EC"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Rachel Brooks</w:t>
            </w:r>
            <w:r w:rsidRPr="00F72AAF">
              <w:rPr>
                <w:rStyle w:val="eop"/>
                <w:rFonts w:ascii="Century Gothic" w:hAnsi="Century Gothic" w:cs="Segoe UI"/>
                <w:color w:val="000000" w:themeColor="text1"/>
                <w:sz w:val="22"/>
                <w:szCs w:val="22"/>
              </w:rPr>
              <w:t> </w:t>
            </w:r>
          </w:p>
        </w:tc>
        <w:tc>
          <w:tcPr>
            <w:tcW w:w="6329" w:type="dxa"/>
          </w:tcPr>
          <w:p w14:paraId="4CDDAD21" w14:textId="3E8C7F95"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Rachel.brooks@longcroft.eriding.net</w:t>
            </w:r>
            <w:r w:rsidRPr="00F72AAF">
              <w:rPr>
                <w:rStyle w:val="eop"/>
                <w:rFonts w:ascii="Century Gothic" w:hAnsi="Century Gothic" w:cs="Segoe UI"/>
                <w:color w:val="000000" w:themeColor="text1"/>
                <w:sz w:val="22"/>
                <w:szCs w:val="22"/>
              </w:rPr>
              <w:t> </w:t>
            </w:r>
          </w:p>
        </w:tc>
      </w:tr>
      <w:tr w:rsidR="00F72AAF" w:rsidRPr="00F72AAF" w14:paraId="5C655026" w14:textId="77777777" w:rsidTr="00F72AAF">
        <w:trPr>
          <w:trHeight w:val="283"/>
        </w:trPr>
        <w:tc>
          <w:tcPr>
            <w:tcW w:w="1800" w:type="dxa"/>
          </w:tcPr>
          <w:p w14:paraId="736ACFE2" w14:textId="675119A9"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SENDCO</w:t>
            </w:r>
          </w:p>
        </w:tc>
        <w:tc>
          <w:tcPr>
            <w:tcW w:w="1664" w:type="dxa"/>
          </w:tcPr>
          <w:p w14:paraId="63B60AEF" w14:textId="2F0751B8"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Kerri Harold</w:t>
            </w:r>
            <w:r w:rsidRPr="00F72AAF">
              <w:rPr>
                <w:rStyle w:val="eop"/>
                <w:rFonts w:ascii="Century Gothic" w:hAnsi="Century Gothic" w:cs="Segoe UI"/>
                <w:color w:val="000000" w:themeColor="text1"/>
                <w:sz w:val="22"/>
                <w:szCs w:val="22"/>
              </w:rPr>
              <w:t> </w:t>
            </w:r>
          </w:p>
        </w:tc>
        <w:tc>
          <w:tcPr>
            <w:tcW w:w="6329" w:type="dxa"/>
          </w:tcPr>
          <w:p w14:paraId="59CE5A26" w14:textId="46D6CA79"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Kerri.harold@longcroft.eriding.net</w:t>
            </w:r>
            <w:r w:rsidRPr="00F72AAF">
              <w:rPr>
                <w:rStyle w:val="eop"/>
                <w:rFonts w:ascii="Century Gothic" w:hAnsi="Century Gothic" w:cs="Segoe UI"/>
                <w:color w:val="000000" w:themeColor="text1"/>
                <w:sz w:val="22"/>
                <w:szCs w:val="22"/>
              </w:rPr>
              <w:t> </w:t>
            </w:r>
          </w:p>
        </w:tc>
      </w:tr>
      <w:tr w:rsidR="00F72AAF" w:rsidRPr="00F72AAF" w14:paraId="7952F6A3" w14:textId="77777777" w:rsidTr="00F72AAF">
        <w:trPr>
          <w:trHeight w:val="283"/>
        </w:trPr>
        <w:tc>
          <w:tcPr>
            <w:tcW w:w="1800" w:type="dxa"/>
          </w:tcPr>
          <w:p w14:paraId="40F36CD2" w14:textId="77777777"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Designated </w:t>
            </w:r>
          </w:p>
          <w:p w14:paraId="64EDB2A5" w14:textId="633D47AC"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Safeguarding </w:t>
            </w:r>
          </w:p>
          <w:p w14:paraId="28F5DCED" w14:textId="7D2DE66C"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Governor</w:t>
            </w:r>
          </w:p>
        </w:tc>
        <w:tc>
          <w:tcPr>
            <w:tcW w:w="1664" w:type="dxa"/>
          </w:tcPr>
          <w:p w14:paraId="7B2928D1" w14:textId="39225A80"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Patrick Marshall</w:t>
            </w:r>
            <w:r w:rsidRPr="00F72AAF">
              <w:rPr>
                <w:rStyle w:val="eop"/>
                <w:rFonts w:ascii="Century Gothic" w:hAnsi="Century Gothic" w:cs="Segoe UI"/>
                <w:color w:val="000000" w:themeColor="text1"/>
                <w:sz w:val="22"/>
                <w:szCs w:val="22"/>
              </w:rPr>
              <w:t> </w:t>
            </w:r>
          </w:p>
        </w:tc>
        <w:tc>
          <w:tcPr>
            <w:tcW w:w="6329" w:type="dxa"/>
          </w:tcPr>
          <w:p w14:paraId="750FC705" w14:textId="75F6B278"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Patrick.marshall@longcroft.eriding.net</w:t>
            </w:r>
            <w:r w:rsidRPr="00F72AAF">
              <w:rPr>
                <w:rStyle w:val="eop"/>
                <w:rFonts w:ascii="Century Gothic" w:hAnsi="Century Gothic" w:cs="Segoe UI"/>
                <w:color w:val="000000" w:themeColor="text1"/>
                <w:sz w:val="22"/>
                <w:szCs w:val="22"/>
              </w:rPr>
              <w:t> </w:t>
            </w:r>
          </w:p>
        </w:tc>
      </w:tr>
      <w:tr w:rsidR="00F72AAF" w:rsidRPr="00F72AAF" w14:paraId="58601660" w14:textId="77777777" w:rsidTr="00F72AAF">
        <w:trPr>
          <w:trHeight w:val="283"/>
        </w:trPr>
        <w:tc>
          <w:tcPr>
            <w:tcW w:w="1800" w:type="dxa"/>
          </w:tcPr>
          <w:p w14:paraId="376263BA" w14:textId="77777777"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Chair of</w:t>
            </w:r>
          </w:p>
          <w:p w14:paraId="7ECCB3BC" w14:textId="549898E2"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Governors</w:t>
            </w:r>
          </w:p>
        </w:tc>
        <w:tc>
          <w:tcPr>
            <w:tcW w:w="1664" w:type="dxa"/>
          </w:tcPr>
          <w:p w14:paraId="0E18427D" w14:textId="14299ADC"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Kerri Harold</w:t>
            </w:r>
            <w:r w:rsidRPr="00F72AAF">
              <w:rPr>
                <w:rStyle w:val="eop"/>
                <w:rFonts w:ascii="Century Gothic" w:hAnsi="Century Gothic" w:cs="Segoe UI"/>
                <w:color w:val="000000" w:themeColor="text1"/>
                <w:sz w:val="22"/>
                <w:szCs w:val="22"/>
              </w:rPr>
              <w:t> </w:t>
            </w:r>
          </w:p>
        </w:tc>
        <w:tc>
          <w:tcPr>
            <w:tcW w:w="6329" w:type="dxa"/>
          </w:tcPr>
          <w:p w14:paraId="53BB6D61" w14:textId="1B26A7BE"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Kerri.harold@longcroft.eriding.net</w:t>
            </w:r>
            <w:r w:rsidRPr="00F72AAF">
              <w:rPr>
                <w:rStyle w:val="eop"/>
                <w:rFonts w:ascii="Century Gothic" w:hAnsi="Century Gothic" w:cs="Segoe UI"/>
                <w:color w:val="000000" w:themeColor="text1"/>
                <w:sz w:val="22"/>
                <w:szCs w:val="22"/>
              </w:rPr>
              <w:t> </w:t>
            </w:r>
          </w:p>
        </w:tc>
      </w:tr>
      <w:tr w:rsidR="00F72AAF" w:rsidRPr="00F72AAF" w14:paraId="144B3CF4" w14:textId="77777777" w:rsidTr="00F72AAF">
        <w:trPr>
          <w:trHeight w:val="283"/>
        </w:trPr>
        <w:tc>
          <w:tcPr>
            <w:tcW w:w="1800" w:type="dxa"/>
          </w:tcPr>
          <w:p w14:paraId="39B9BFB4" w14:textId="3AC7D119"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Lead Governor Filtering and </w:t>
            </w:r>
          </w:p>
          <w:p w14:paraId="730CEEA8" w14:textId="421BA5F0"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Monitoring</w:t>
            </w:r>
          </w:p>
        </w:tc>
        <w:tc>
          <w:tcPr>
            <w:tcW w:w="1664" w:type="dxa"/>
          </w:tcPr>
          <w:p w14:paraId="522C955F" w14:textId="34FDD1E1"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Kerri Harold</w:t>
            </w:r>
            <w:r w:rsidRPr="00F72AAF">
              <w:rPr>
                <w:rStyle w:val="eop"/>
                <w:rFonts w:ascii="Century Gothic" w:hAnsi="Century Gothic" w:cs="Segoe UI"/>
                <w:color w:val="000000" w:themeColor="text1"/>
                <w:sz w:val="22"/>
                <w:szCs w:val="22"/>
              </w:rPr>
              <w:t> </w:t>
            </w:r>
          </w:p>
        </w:tc>
        <w:tc>
          <w:tcPr>
            <w:tcW w:w="6329" w:type="dxa"/>
          </w:tcPr>
          <w:p w14:paraId="136B3E8C" w14:textId="086984E0"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Kerri.harold@longcroft.eriding.net</w:t>
            </w:r>
            <w:r w:rsidRPr="00F72AAF">
              <w:rPr>
                <w:rStyle w:val="eop"/>
                <w:rFonts w:ascii="Century Gothic" w:hAnsi="Century Gothic" w:cs="Segoe UI"/>
                <w:color w:val="000000" w:themeColor="text1"/>
                <w:sz w:val="22"/>
                <w:szCs w:val="22"/>
              </w:rPr>
              <w:t> </w:t>
            </w:r>
          </w:p>
        </w:tc>
      </w:tr>
      <w:tr w:rsidR="00F72AAF" w:rsidRPr="00F72AAF" w14:paraId="33C96258" w14:textId="77777777" w:rsidTr="00F72AAF">
        <w:trPr>
          <w:trHeight w:val="283"/>
        </w:trPr>
        <w:tc>
          <w:tcPr>
            <w:tcW w:w="1800" w:type="dxa"/>
          </w:tcPr>
          <w:p w14:paraId="256E2A0B" w14:textId="3BDFA0F0"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Lead Governor AP</w:t>
            </w:r>
          </w:p>
        </w:tc>
        <w:tc>
          <w:tcPr>
            <w:tcW w:w="1664" w:type="dxa"/>
          </w:tcPr>
          <w:p w14:paraId="0E4FB3D4" w14:textId="531B3A93"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Jonathan RogersDHT</w:t>
            </w:r>
            <w:r w:rsidRPr="00F72AAF">
              <w:rPr>
                <w:rStyle w:val="eop"/>
                <w:rFonts w:ascii="Century Gothic" w:hAnsi="Century Gothic" w:cs="Segoe UI"/>
                <w:color w:val="000000" w:themeColor="text1"/>
                <w:sz w:val="22"/>
                <w:szCs w:val="22"/>
              </w:rPr>
              <w:t> </w:t>
            </w:r>
          </w:p>
        </w:tc>
        <w:tc>
          <w:tcPr>
            <w:tcW w:w="6329" w:type="dxa"/>
          </w:tcPr>
          <w:p w14:paraId="22B2789A" w14:textId="56A2F1E4"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Jonathan.rogers@longcroft.eriding.net</w:t>
            </w:r>
            <w:r w:rsidRPr="00F72AAF">
              <w:rPr>
                <w:rStyle w:val="eop"/>
                <w:rFonts w:ascii="Century Gothic" w:hAnsi="Century Gothic" w:cs="Segoe UI"/>
                <w:color w:val="000000" w:themeColor="text1"/>
                <w:sz w:val="22"/>
                <w:szCs w:val="22"/>
              </w:rPr>
              <w:t> </w:t>
            </w:r>
          </w:p>
        </w:tc>
      </w:tr>
      <w:tr w:rsidR="00F72AAF" w:rsidRPr="00F72AAF" w14:paraId="33207943" w14:textId="77777777" w:rsidTr="00F72AAF">
        <w:trPr>
          <w:trHeight w:val="283"/>
        </w:trPr>
        <w:tc>
          <w:tcPr>
            <w:tcW w:w="1800" w:type="dxa"/>
          </w:tcPr>
          <w:p w14:paraId="4FCE9EDD" w14:textId="67FB6513"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CLA Designated Teacher</w:t>
            </w:r>
          </w:p>
        </w:tc>
        <w:tc>
          <w:tcPr>
            <w:tcW w:w="1664" w:type="dxa"/>
          </w:tcPr>
          <w:p w14:paraId="44B15668" w14:textId="4426A586"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Jonathan RogersDHT</w:t>
            </w:r>
            <w:r w:rsidRPr="00F72AAF">
              <w:rPr>
                <w:rStyle w:val="eop"/>
                <w:rFonts w:ascii="Century Gothic" w:hAnsi="Century Gothic" w:cs="Segoe UI"/>
                <w:color w:val="000000" w:themeColor="text1"/>
                <w:sz w:val="22"/>
                <w:szCs w:val="22"/>
              </w:rPr>
              <w:t> </w:t>
            </w:r>
          </w:p>
        </w:tc>
        <w:tc>
          <w:tcPr>
            <w:tcW w:w="6329" w:type="dxa"/>
          </w:tcPr>
          <w:p w14:paraId="624CB09E" w14:textId="19A8DC86"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Jonathan.rogers@longcroft.eriding.net</w:t>
            </w:r>
            <w:r w:rsidRPr="00F72AAF">
              <w:rPr>
                <w:rStyle w:val="eop"/>
                <w:rFonts w:ascii="Century Gothic" w:hAnsi="Century Gothic" w:cs="Segoe UI"/>
                <w:color w:val="000000" w:themeColor="text1"/>
                <w:sz w:val="22"/>
                <w:szCs w:val="22"/>
              </w:rPr>
              <w:t> </w:t>
            </w:r>
          </w:p>
        </w:tc>
      </w:tr>
      <w:tr w:rsidR="00F72AAF" w:rsidRPr="00F72AAF" w14:paraId="5EE5E976" w14:textId="77777777" w:rsidTr="00F72AAF">
        <w:trPr>
          <w:trHeight w:val="283"/>
        </w:trPr>
        <w:tc>
          <w:tcPr>
            <w:tcW w:w="1800" w:type="dxa"/>
          </w:tcPr>
          <w:p w14:paraId="5B1B51BD" w14:textId="77777777"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E-Safety </w:t>
            </w:r>
          </w:p>
          <w:p w14:paraId="7FD8CD56" w14:textId="048E1DD6" w:rsidR="00F72AAF" w:rsidRPr="00F72AAF" w:rsidRDefault="00F72AAF"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Coordinator</w:t>
            </w:r>
          </w:p>
        </w:tc>
        <w:tc>
          <w:tcPr>
            <w:tcW w:w="1664" w:type="dxa"/>
          </w:tcPr>
          <w:p w14:paraId="7E20C828" w14:textId="77777777" w:rsidR="00F72AAF" w:rsidRPr="00F72AAF" w:rsidRDefault="00F72AAF" w:rsidP="00F72AAF">
            <w:pPr>
              <w:pStyle w:val="paragraph"/>
              <w:spacing w:before="0" w:beforeAutospacing="0" w:after="0" w:afterAutospacing="0"/>
              <w:textAlignment w:val="baseline"/>
              <w:rPr>
                <w:rFonts w:ascii="Segoe UI" w:hAnsi="Segoe UI" w:cs="Segoe UI"/>
                <w:color w:val="000000" w:themeColor="text1"/>
                <w:sz w:val="18"/>
                <w:szCs w:val="18"/>
              </w:rPr>
            </w:pPr>
            <w:r w:rsidRPr="00F72AAF">
              <w:rPr>
                <w:rStyle w:val="normaltextrun"/>
                <w:rFonts w:ascii="Century Gothic" w:eastAsiaTheme="majorEastAsia" w:hAnsi="Century Gothic" w:cs="Segoe UI"/>
                <w:color w:val="000000" w:themeColor="text1"/>
                <w:sz w:val="22"/>
                <w:szCs w:val="22"/>
              </w:rPr>
              <w:t>Jonathan Rogers</w:t>
            </w:r>
            <w:r w:rsidRPr="00F72AAF">
              <w:rPr>
                <w:rStyle w:val="eop"/>
                <w:rFonts w:ascii="Century Gothic" w:eastAsiaTheme="majorEastAsia" w:hAnsi="Century Gothic" w:cs="Segoe UI"/>
                <w:color w:val="000000" w:themeColor="text1"/>
                <w:sz w:val="22"/>
                <w:szCs w:val="22"/>
              </w:rPr>
              <w:t> </w:t>
            </w:r>
          </w:p>
          <w:p w14:paraId="3B4A5FD1" w14:textId="4AABB1AC"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DHT</w:t>
            </w:r>
            <w:r w:rsidRPr="00F72AAF">
              <w:rPr>
                <w:rStyle w:val="eop"/>
                <w:rFonts w:ascii="Century Gothic" w:hAnsi="Century Gothic" w:cs="Segoe UI"/>
                <w:color w:val="000000" w:themeColor="text1"/>
                <w:sz w:val="22"/>
                <w:szCs w:val="22"/>
              </w:rPr>
              <w:t> </w:t>
            </w:r>
          </w:p>
        </w:tc>
        <w:tc>
          <w:tcPr>
            <w:tcW w:w="6329" w:type="dxa"/>
          </w:tcPr>
          <w:p w14:paraId="2F4AAD45" w14:textId="37CBF92A" w:rsidR="00F72AAF" w:rsidRPr="00F72AAF" w:rsidRDefault="00F72AAF" w:rsidP="00F72AAF">
            <w:pPr>
              <w:ind w:left="284"/>
              <w:rPr>
                <w:rFonts w:ascii="Century Gothic" w:hAnsi="Century Gothic" w:cs="Arial"/>
                <w:color w:val="000000" w:themeColor="text1"/>
                <w:sz w:val="22"/>
                <w:szCs w:val="22"/>
              </w:rPr>
            </w:pPr>
            <w:r w:rsidRPr="00F72AAF">
              <w:rPr>
                <w:rStyle w:val="normaltextrun"/>
                <w:rFonts w:ascii="Century Gothic" w:hAnsi="Century Gothic" w:cs="Segoe UI"/>
                <w:color w:val="000000" w:themeColor="text1"/>
                <w:sz w:val="22"/>
                <w:szCs w:val="22"/>
              </w:rPr>
              <w:t>Jonathan.rogers@longcroft.eriding.net</w:t>
            </w:r>
            <w:r w:rsidRPr="00F72AAF">
              <w:rPr>
                <w:rStyle w:val="eop"/>
                <w:rFonts w:ascii="Century Gothic" w:hAnsi="Century Gothic" w:cs="Segoe UI"/>
                <w:color w:val="000000" w:themeColor="text1"/>
                <w:sz w:val="22"/>
                <w:szCs w:val="22"/>
              </w:rPr>
              <w:t> </w:t>
            </w:r>
          </w:p>
        </w:tc>
      </w:tr>
      <w:tr w:rsidR="00F72AAF" w:rsidRPr="00F72AAF" w14:paraId="63127654" w14:textId="77777777" w:rsidTr="00F72AAF">
        <w:trPr>
          <w:trHeight w:val="283"/>
        </w:trPr>
        <w:tc>
          <w:tcPr>
            <w:tcW w:w="1800" w:type="dxa"/>
          </w:tcPr>
          <w:p w14:paraId="353A32F4" w14:textId="350AF7F7" w:rsidR="0095141E" w:rsidRPr="00F72AAF" w:rsidRDefault="0095141E"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Safeguarding and Partnership Hub</w:t>
            </w:r>
          </w:p>
        </w:tc>
        <w:tc>
          <w:tcPr>
            <w:tcW w:w="1664" w:type="dxa"/>
          </w:tcPr>
          <w:p w14:paraId="595CC196" w14:textId="52F6D86D" w:rsidR="00FD2D09" w:rsidRPr="00F72AAF" w:rsidRDefault="00FD2D09"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 Protection</w:t>
            </w:r>
          </w:p>
          <w:p w14:paraId="066C2228" w14:textId="77777777" w:rsidR="00805B9D" w:rsidRPr="00F72AAF" w:rsidRDefault="0095141E"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Request for </w:t>
            </w:r>
          </w:p>
          <w:p w14:paraId="6060949B" w14:textId="24FFDA73" w:rsidR="0095141E" w:rsidRPr="00F72AAF" w:rsidRDefault="0095141E"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Service (RFS)</w:t>
            </w:r>
          </w:p>
          <w:p w14:paraId="3523444C" w14:textId="77777777" w:rsidR="00805B9D" w:rsidRPr="00F72AAF" w:rsidRDefault="0095141E"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Immediate </w:t>
            </w:r>
          </w:p>
          <w:p w14:paraId="03BB0DFD" w14:textId="1EBF8A24" w:rsidR="0095141E" w:rsidRPr="00F72AAF" w:rsidRDefault="0095141E"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Concerns Line</w:t>
            </w:r>
          </w:p>
          <w:p w14:paraId="14C18160" w14:textId="7AB89554" w:rsidR="00146C75" w:rsidRPr="00F72AAF" w:rsidRDefault="00146C75"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T/c Contact</w:t>
            </w:r>
            <w:r w:rsidR="00611352" w:rsidRPr="00F72AAF">
              <w:rPr>
                <w:rFonts w:ascii="Century Gothic" w:hAnsi="Century Gothic" w:cs="Arial"/>
                <w:color w:val="000000" w:themeColor="text1"/>
                <w:sz w:val="22"/>
                <w:szCs w:val="22"/>
              </w:rPr>
              <w:t xml:space="preserve"> with ASW</w:t>
            </w:r>
          </w:p>
        </w:tc>
        <w:tc>
          <w:tcPr>
            <w:tcW w:w="6329" w:type="dxa"/>
          </w:tcPr>
          <w:p w14:paraId="0C6B6C62" w14:textId="77777777" w:rsidR="00805B9D" w:rsidRPr="00F72AAF" w:rsidRDefault="00146C75"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Mon – Thurs 8.30am – 5.30pm</w:t>
            </w:r>
          </w:p>
          <w:p w14:paraId="75801DF0" w14:textId="75139C98" w:rsidR="00146C75" w:rsidRPr="00F72AAF" w:rsidRDefault="00146C75"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Friday – 8.30a</w:t>
            </w:r>
            <w:r w:rsidR="002672B1" w:rsidRPr="00F72AAF">
              <w:rPr>
                <w:rFonts w:ascii="Century Gothic" w:hAnsi="Century Gothic" w:cs="Arial"/>
                <w:color w:val="000000" w:themeColor="text1"/>
                <w:sz w:val="22"/>
                <w:szCs w:val="22"/>
              </w:rPr>
              <w:t>m</w:t>
            </w:r>
            <w:r w:rsidRPr="00F72AAF">
              <w:rPr>
                <w:rFonts w:ascii="Century Gothic" w:hAnsi="Century Gothic" w:cs="Arial"/>
                <w:color w:val="000000" w:themeColor="text1"/>
                <w:sz w:val="22"/>
                <w:szCs w:val="22"/>
              </w:rPr>
              <w:t xml:space="preserve"> - 4.30pm</w:t>
            </w:r>
          </w:p>
          <w:p w14:paraId="100B1CFD" w14:textId="77777777" w:rsidR="00146C75" w:rsidRPr="00F72AAF" w:rsidRDefault="00146C75"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01482 395500</w:t>
            </w:r>
          </w:p>
          <w:p w14:paraId="2FD890A6" w14:textId="77777777" w:rsidR="00146C75" w:rsidRPr="00F72AAF" w:rsidRDefault="00146C75" w:rsidP="00F72AAF">
            <w:pPr>
              <w:ind w:left="284"/>
              <w:rPr>
                <w:rFonts w:ascii="Century Gothic" w:hAnsi="Century Gothic" w:cs="Arial"/>
                <w:color w:val="000000" w:themeColor="text1"/>
                <w:sz w:val="22"/>
                <w:szCs w:val="22"/>
              </w:rPr>
            </w:pPr>
          </w:p>
          <w:p w14:paraId="6C8DC2AC" w14:textId="77777777" w:rsidR="00146C75" w:rsidRPr="00F72AAF" w:rsidRDefault="00146C75"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RFS should be sent to </w:t>
            </w:r>
          </w:p>
          <w:p w14:paraId="294201BA" w14:textId="46BEFDE1" w:rsidR="00146C75" w:rsidRPr="00F72AAF" w:rsidRDefault="00805B9D" w:rsidP="00F72AAF">
            <w:pPr>
              <w:rPr>
                <w:rFonts w:ascii="Century Gothic" w:hAnsi="Century Gothic" w:cs="Arial"/>
                <w:color w:val="000000" w:themeColor="text1"/>
                <w:sz w:val="22"/>
                <w:szCs w:val="22"/>
              </w:rPr>
            </w:pPr>
            <w:hyperlink r:id="rId9" w:history="1">
              <w:r w:rsidRPr="00F72AAF">
                <w:rPr>
                  <w:rStyle w:val="Hyperlink"/>
                  <w:rFonts w:ascii="Century Gothic" w:hAnsi="Century Gothic" w:cs="Arial"/>
                  <w:color w:val="000000" w:themeColor="text1"/>
                  <w:sz w:val="22"/>
                  <w:szCs w:val="22"/>
                </w:rPr>
                <w:t>safeguardingchildrenshub@eastriding.gov.uk</w:t>
              </w:r>
            </w:hyperlink>
            <w:r w:rsidR="00146C75" w:rsidRPr="00F72AAF">
              <w:rPr>
                <w:rFonts w:ascii="Century Gothic" w:hAnsi="Century Gothic" w:cs="Arial"/>
                <w:color w:val="000000" w:themeColor="text1"/>
                <w:sz w:val="22"/>
                <w:szCs w:val="22"/>
              </w:rPr>
              <w:t xml:space="preserve"> </w:t>
            </w:r>
          </w:p>
          <w:p w14:paraId="59A7D145" w14:textId="77777777" w:rsidR="00A51239" w:rsidRPr="00F72AAF" w:rsidRDefault="002672B1" w:rsidP="00F72AAF">
            <w:pPr>
              <w:rPr>
                <w:rFonts w:ascii="Century Gothic" w:hAnsi="Century Gothic" w:cs="Arial"/>
                <w:i/>
                <w:iCs/>
                <w:color w:val="000000" w:themeColor="text1"/>
                <w:sz w:val="22"/>
                <w:szCs w:val="22"/>
              </w:rPr>
            </w:pPr>
            <w:r w:rsidRPr="00F72AAF">
              <w:rPr>
                <w:rFonts w:ascii="Century Gothic" w:hAnsi="Century Gothic" w:cs="Arial"/>
                <w:i/>
                <w:iCs/>
                <w:color w:val="000000" w:themeColor="text1"/>
                <w:sz w:val="22"/>
                <w:szCs w:val="22"/>
              </w:rPr>
              <w:t>*Please note that there may be some</w:t>
            </w:r>
            <w:r w:rsidR="00A51239" w:rsidRPr="00F72AAF">
              <w:rPr>
                <w:rFonts w:ascii="Century Gothic" w:hAnsi="Century Gothic" w:cs="Arial"/>
                <w:i/>
                <w:iCs/>
                <w:color w:val="000000" w:themeColor="text1"/>
                <w:sz w:val="22"/>
                <w:szCs w:val="22"/>
              </w:rPr>
              <w:t xml:space="preserve"> </w:t>
            </w:r>
            <w:r w:rsidR="00D577B3" w:rsidRPr="00F72AAF">
              <w:rPr>
                <w:rFonts w:ascii="Century Gothic" w:hAnsi="Century Gothic" w:cs="Arial"/>
                <w:i/>
                <w:iCs/>
                <w:color w:val="000000" w:themeColor="text1"/>
                <w:sz w:val="22"/>
                <w:szCs w:val="22"/>
              </w:rPr>
              <w:t>changes</w:t>
            </w:r>
            <w:r w:rsidRPr="00F72AAF">
              <w:rPr>
                <w:rFonts w:ascii="Century Gothic" w:hAnsi="Century Gothic" w:cs="Arial"/>
                <w:i/>
                <w:iCs/>
                <w:color w:val="000000" w:themeColor="text1"/>
                <w:sz w:val="22"/>
                <w:szCs w:val="22"/>
              </w:rPr>
              <w:t xml:space="preserve"> in line with the any re-organisation but no change to </w:t>
            </w:r>
          </w:p>
          <w:p w14:paraId="5E8D0555" w14:textId="12DD94F2" w:rsidR="002672B1" w:rsidRPr="00F72AAF" w:rsidRDefault="002672B1" w:rsidP="00F72AAF">
            <w:pPr>
              <w:rPr>
                <w:rFonts w:ascii="Century Gothic" w:hAnsi="Century Gothic" w:cs="Arial"/>
                <w:color w:val="000000" w:themeColor="text1"/>
                <w:sz w:val="22"/>
                <w:szCs w:val="22"/>
              </w:rPr>
            </w:pPr>
            <w:r w:rsidRPr="00F72AAF">
              <w:rPr>
                <w:rFonts w:ascii="Century Gothic" w:hAnsi="Century Gothic" w:cs="Arial"/>
                <w:i/>
                <w:iCs/>
                <w:color w:val="000000" w:themeColor="text1"/>
                <w:sz w:val="22"/>
                <w:szCs w:val="22"/>
              </w:rPr>
              <w:t>fundamental CP processes are anticipated</w:t>
            </w:r>
          </w:p>
        </w:tc>
      </w:tr>
      <w:tr w:rsidR="00F72AAF" w:rsidRPr="00F72AAF" w14:paraId="63C901B0" w14:textId="77777777" w:rsidTr="00F72AAF">
        <w:trPr>
          <w:trHeight w:val="283"/>
        </w:trPr>
        <w:tc>
          <w:tcPr>
            <w:tcW w:w="1800" w:type="dxa"/>
          </w:tcPr>
          <w:p w14:paraId="68071B23" w14:textId="77777777" w:rsidR="009F0D67" w:rsidRPr="00F72AAF" w:rsidRDefault="00146C75"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Children’s </w:t>
            </w:r>
          </w:p>
          <w:p w14:paraId="2EE4E0D7" w14:textId="4147514F" w:rsidR="0095141E" w:rsidRPr="00F72AAF" w:rsidRDefault="00146C75"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Emergency Duty </w:t>
            </w:r>
            <w:r w:rsidR="00243636" w:rsidRPr="00F72AAF">
              <w:rPr>
                <w:rFonts w:ascii="Century Gothic" w:hAnsi="Century Gothic" w:cs="Arial"/>
                <w:color w:val="000000" w:themeColor="text1"/>
                <w:sz w:val="22"/>
                <w:szCs w:val="22"/>
              </w:rPr>
              <w:t>Team</w:t>
            </w:r>
          </w:p>
        </w:tc>
        <w:tc>
          <w:tcPr>
            <w:tcW w:w="1664" w:type="dxa"/>
          </w:tcPr>
          <w:p w14:paraId="1F1F2FFA" w14:textId="77777777" w:rsidR="001557E7" w:rsidRPr="00F72AAF" w:rsidRDefault="00146C75"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Urgent CP </w:t>
            </w:r>
          </w:p>
          <w:p w14:paraId="1D9269DB" w14:textId="150C9790" w:rsidR="0095141E" w:rsidRPr="00F72AAF" w:rsidRDefault="00146C75"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concerns outside of office hours when a child is at risk of or suffering significant harm</w:t>
            </w:r>
          </w:p>
        </w:tc>
        <w:tc>
          <w:tcPr>
            <w:tcW w:w="6329" w:type="dxa"/>
          </w:tcPr>
          <w:p w14:paraId="14F3B08E" w14:textId="7DCD2EE2" w:rsidR="0095141E" w:rsidRPr="00F72AAF" w:rsidRDefault="00146C75"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01482 393939</w:t>
            </w:r>
          </w:p>
        </w:tc>
      </w:tr>
      <w:tr w:rsidR="00F72AAF" w:rsidRPr="00F72AAF" w14:paraId="29ADB833" w14:textId="77777777" w:rsidTr="00F72AAF">
        <w:trPr>
          <w:trHeight w:val="283"/>
        </w:trPr>
        <w:tc>
          <w:tcPr>
            <w:tcW w:w="1800" w:type="dxa"/>
          </w:tcPr>
          <w:p w14:paraId="59102177" w14:textId="03EDCCED" w:rsidR="0095141E" w:rsidRPr="00F72AAF" w:rsidRDefault="00CD73D3"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Early</w:t>
            </w:r>
            <w:r w:rsidR="00146C75" w:rsidRPr="00F72AAF">
              <w:rPr>
                <w:rFonts w:ascii="Century Gothic" w:hAnsi="Century Gothic" w:cs="Arial"/>
                <w:color w:val="000000" w:themeColor="text1"/>
                <w:sz w:val="22"/>
                <w:szCs w:val="22"/>
              </w:rPr>
              <w:t xml:space="preserve"> Help Hub</w:t>
            </w:r>
          </w:p>
          <w:p w14:paraId="3152AF6E" w14:textId="7014973F" w:rsidR="00611352" w:rsidRPr="00F72AAF" w:rsidRDefault="00611352" w:rsidP="00F72AAF">
            <w:pPr>
              <w:ind w:left="284"/>
              <w:rPr>
                <w:rFonts w:ascii="Century Gothic" w:hAnsi="Century Gothic" w:cs="Arial"/>
                <w:color w:val="000000" w:themeColor="text1"/>
                <w:sz w:val="22"/>
                <w:szCs w:val="22"/>
              </w:rPr>
            </w:pPr>
          </w:p>
        </w:tc>
        <w:tc>
          <w:tcPr>
            <w:tcW w:w="1664" w:type="dxa"/>
          </w:tcPr>
          <w:p w14:paraId="09D7147E" w14:textId="03789B34" w:rsidR="0095141E" w:rsidRPr="00F72AAF" w:rsidRDefault="00CD73D3"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Early</w:t>
            </w:r>
            <w:r w:rsidR="00146C75" w:rsidRPr="00F72AAF">
              <w:rPr>
                <w:rFonts w:ascii="Century Gothic" w:hAnsi="Century Gothic" w:cs="Arial"/>
                <w:color w:val="000000" w:themeColor="text1"/>
                <w:sz w:val="22"/>
                <w:szCs w:val="22"/>
              </w:rPr>
              <w:t xml:space="preserve"> Help</w:t>
            </w:r>
          </w:p>
          <w:p w14:paraId="4C20D76B" w14:textId="09CBFE2F" w:rsidR="00611352" w:rsidRPr="00F72AAF" w:rsidRDefault="00611352"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RFS</w:t>
            </w:r>
          </w:p>
        </w:tc>
        <w:tc>
          <w:tcPr>
            <w:tcW w:w="6329" w:type="dxa"/>
          </w:tcPr>
          <w:p w14:paraId="4618E4F8" w14:textId="77777777" w:rsidR="0095141E" w:rsidRPr="00F72AAF" w:rsidRDefault="00611352"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01482 391700</w:t>
            </w:r>
          </w:p>
          <w:p w14:paraId="6BE3DD91" w14:textId="371D7F57" w:rsidR="00611352" w:rsidRPr="00F72AAF" w:rsidRDefault="00611352"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 RFS to be sent to</w:t>
            </w:r>
          </w:p>
          <w:p w14:paraId="16E42EF4" w14:textId="0EFBC691" w:rsidR="00611352" w:rsidRPr="00F72AAF" w:rsidRDefault="003D5CC6" w:rsidP="00F72AAF">
            <w:pPr>
              <w:rPr>
                <w:rFonts w:ascii="Century Gothic" w:hAnsi="Century Gothic" w:cs="Arial"/>
                <w:color w:val="000000" w:themeColor="text1"/>
                <w:sz w:val="22"/>
                <w:szCs w:val="22"/>
              </w:rPr>
            </w:pPr>
            <w:hyperlink r:id="rId10" w:history="1">
              <w:r w:rsidRPr="00F72AAF">
                <w:rPr>
                  <w:rStyle w:val="Hyperlink"/>
                  <w:rFonts w:ascii="Century Gothic" w:hAnsi="Century Gothic" w:cs="Arial"/>
                  <w:color w:val="000000" w:themeColor="text1"/>
                  <w:sz w:val="22"/>
                  <w:szCs w:val="22"/>
                </w:rPr>
                <w:t>ehphub@eastriding.gov.uk</w:t>
              </w:r>
            </w:hyperlink>
          </w:p>
          <w:p w14:paraId="22F4F026" w14:textId="5488E772" w:rsidR="00611352" w:rsidRPr="00F72AAF" w:rsidRDefault="00E5784B" w:rsidP="00F72AAF">
            <w:pPr>
              <w:rPr>
                <w:rFonts w:ascii="Century Gothic" w:hAnsi="Century Gothic" w:cs="Arial"/>
                <w:i/>
                <w:iCs/>
                <w:color w:val="000000" w:themeColor="text1"/>
                <w:sz w:val="22"/>
                <w:szCs w:val="22"/>
              </w:rPr>
            </w:pPr>
            <w:r w:rsidRPr="00F72AAF">
              <w:rPr>
                <w:rFonts w:ascii="Century Gothic" w:hAnsi="Century Gothic" w:cs="Arial"/>
                <w:i/>
                <w:iCs/>
                <w:color w:val="000000" w:themeColor="text1"/>
                <w:sz w:val="22"/>
                <w:szCs w:val="22"/>
              </w:rPr>
              <w:t>*Please note that this arrangement may change in line with the re-organisation of what was previously Early Help</w:t>
            </w:r>
          </w:p>
        </w:tc>
      </w:tr>
      <w:tr w:rsidR="00F72AAF" w:rsidRPr="00F72AAF" w14:paraId="17C4FF6A" w14:textId="77777777" w:rsidTr="00F72AAF">
        <w:trPr>
          <w:trHeight w:val="283"/>
        </w:trPr>
        <w:tc>
          <w:tcPr>
            <w:tcW w:w="1800" w:type="dxa"/>
          </w:tcPr>
          <w:p w14:paraId="30AE2986" w14:textId="77777777" w:rsidR="00C8521A" w:rsidRPr="00F72AAF" w:rsidRDefault="00C8521A"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Family Help</w:t>
            </w:r>
          </w:p>
          <w:p w14:paraId="5E254A0E" w14:textId="77777777" w:rsidR="009F6B79" w:rsidRPr="00F72AAF" w:rsidRDefault="00C8521A"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School and </w:t>
            </w:r>
          </w:p>
          <w:p w14:paraId="6DF361CA" w14:textId="4E2E37F3" w:rsidR="00C8521A" w:rsidRPr="00F72AAF" w:rsidRDefault="00C8521A"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Community Team Managers</w:t>
            </w:r>
          </w:p>
        </w:tc>
        <w:tc>
          <w:tcPr>
            <w:tcW w:w="1664" w:type="dxa"/>
          </w:tcPr>
          <w:p w14:paraId="770265A7" w14:textId="77777777" w:rsidR="00C8521A" w:rsidRPr="00F72AAF" w:rsidRDefault="00C8521A"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North</w:t>
            </w:r>
          </w:p>
          <w:p w14:paraId="481AC9D3" w14:textId="77777777" w:rsidR="00C8521A" w:rsidRPr="00F72AAF" w:rsidRDefault="00C8521A"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East</w:t>
            </w:r>
          </w:p>
          <w:p w14:paraId="1C485C97" w14:textId="77777777" w:rsidR="00C8521A" w:rsidRPr="00F72AAF" w:rsidRDefault="00C8521A"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West</w:t>
            </w:r>
          </w:p>
          <w:p w14:paraId="2CFB6690" w14:textId="4C1CA475" w:rsidR="00C8521A" w:rsidRPr="00F72AAF" w:rsidRDefault="00C8521A"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w:t>
            </w:r>
            <w:r w:rsidR="00E5784B" w:rsidRPr="00F72AAF">
              <w:rPr>
                <w:rFonts w:ascii="Century Gothic" w:hAnsi="Century Gothic" w:cs="Arial"/>
                <w:color w:val="000000" w:themeColor="text1"/>
                <w:sz w:val="22"/>
                <w:szCs w:val="22"/>
              </w:rPr>
              <w:t>est</w:t>
            </w:r>
          </w:p>
        </w:tc>
        <w:tc>
          <w:tcPr>
            <w:tcW w:w="6329" w:type="dxa"/>
          </w:tcPr>
          <w:p w14:paraId="0CEAB462" w14:textId="3C27D677" w:rsidR="00C8521A" w:rsidRPr="00F72AAF" w:rsidRDefault="00E5784B"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Debbie Sturdy </w:t>
            </w:r>
            <w:r w:rsidR="00D12E60" w:rsidRPr="00F72AAF">
              <w:rPr>
                <w:rFonts w:ascii="Century Gothic" w:hAnsi="Century Gothic" w:cs="Arial"/>
                <w:color w:val="000000" w:themeColor="text1"/>
                <w:sz w:val="22"/>
                <w:szCs w:val="22"/>
              </w:rPr>
              <w:t>–</w:t>
            </w:r>
            <w:r w:rsidRPr="00F72AAF">
              <w:rPr>
                <w:rFonts w:ascii="Century Gothic" w:hAnsi="Century Gothic" w:cs="Arial"/>
                <w:color w:val="000000" w:themeColor="text1"/>
                <w:sz w:val="22"/>
                <w:szCs w:val="22"/>
              </w:rPr>
              <w:t xml:space="preserve"> </w:t>
            </w:r>
            <w:hyperlink r:id="rId11" w:history="1">
              <w:r w:rsidRPr="00F72AAF">
                <w:rPr>
                  <w:rStyle w:val="Hyperlink"/>
                  <w:rFonts w:ascii="Century Gothic" w:hAnsi="Century Gothic" w:cs="Arial"/>
                  <w:color w:val="000000" w:themeColor="text1"/>
                  <w:sz w:val="22"/>
                  <w:szCs w:val="22"/>
                </w:rPr>
                <w:t>deborah.sturdy@eastriding.gov.uk</w:t>
              </w:r>
            </w:hyperlink>
            <w:r w:rsidRPr="00F72AAF">
              <w:rPr>
                <w:rFonts w:ascii="Century Gothic" w:hAnsi="Century Gothic" w:cs="Arial"/>
                <w:color w:val="000000" w:themeColor="text1"/>
                <w:sz w:val="22"/>
                <w:szCs w:val="22"/>
              </w:rPr>
              <w:t xml:space="preserve"> </w:t>
            </w:r>
          </w:p>
          <w:p w14:paraId="008F98F9" w14:textId="4DC267C2" w:rsidR="00E5784B" w:rsidRPr="00F72AAF" w:rsidRDefault="00E5784B"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Carol Vine </w:t>
            </w:r>
            <w:r w:rsidR="00D12E60" w:rsidRPr="00F72AAF">
              <w:rPr>
                <w:rFonts w:ascii="Century Gothic" w:hAnsi="Century Gothic" w:cs="Arial"/>
                <w:color w:val="000000" w:themeColor="text1"/>
                <w:sz w:val="22"/>
                <w:szCs w:val="22"/>
              </w:rPr>
              <w:t>–</w:t>
            </w:r>
            <w:r w:rsidRPr="00F72AAF">
              <w:rPr>
                <w:rFonts w:ascii="Century Gothic" w:hAnsi="Century Gothic" w:cs="Arial"/>
                <w:color w:val="000000" w:themeColor="text1"/>
                <w:sz w:val="22"/>
                <w:szCs w:val="22"/>
              </w:rPr>
              <w:t xml:space="preserve"> </w:t>
            </w:r>
            <w:hyperlink r:id="rId12" w:history="1">
              <w:r w:rsidRPr="00F72AAF">
                <w:rPr>
                  <w:rStyle w:val="Hyperlink"/>
                  <w:rFonts w:ascii="Century Gothic" w:hAnsi="Century Gothic" w:cs="Arial"/>
                  <w:color w:val="000000" w:themeColor="text1"/>
                  <w:sz w:val="22"/>
                  <w:szCs w:val="22"/>
                </w:rPr>
                <w:t>carol.vine@eastriding.gov.uk</w:t>
              </w:r>
            </w:hyperlink>
            <w:r w:rsidRPr="00F72AAF">
              <w:rPr>
                <w:rFonts w:ascii="Century Gothic" w:hAnsi="Century Gothic" w:cs="Arial"/>
                <w:color w:val="000000" w:themeColor="text1"/>
                <w:sz w:val="22"/>
                <w:szCs w:val="22"/>
              </w:rPr>
              <w:t xml:space="preserve"> </w:t>
            </w:r>
          </w:p>
          <w:p w14:paraId="0EC32E22" w14:textId="20EF5A3E" w:rsidR="00E5784B" w:rsidRPr="00F72AAF" w:rsidRDefault="00E5784B"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Poppy Dean </w:t>
            </w:r>
            <w:r w:rsidR="00D12E60" w:rsidRPr="00F72AAF">
              <w:rPr>
                <w:rFonts w:ascii="Century Gothic" w:hAnsi="Century Gothic" w:cs="Arial"/>
                <w:color w:val="000000" w:themeColor="text1"/>
                <w:sz w:val="22"/>
                <w:szCs w:val="22"/>
              </w:rPr>
              <w:t>–</w:t>
            </w:r>
            <w:r w:rsidRPr="00F72AAF">
              <w:rPr>
                <w:rFonts w:ascii="Century Gothic" w:hAnsi="Century Gothic" w:cs="Arial"/>
                <w:color w:val="000000" w:themeColor="text1"/>
                <w:sz w:val="22"/>
                <w:szCs w:val="22"/>
              </w:rPr>
              <w:t xml:space="preserve"> </w:t>
            </w:r>
            <w:hyperlink r:id="rId13" w:history="1">
              <w:r w:rsidRPr="00F72AAF">
                <w:rPr>
                  <w:rStyle w:val="Hyperlink"/>
                  <w:rFonts w:ascii="Century Gothic" w:hAnsi="Century Gothic" w:cs="Arial"/>
                  <w:color w:val="000000" w:themeColor="text1"/>
                  <w:sz w:val="22"/>
                  <w:szCs w:val="22"/>
                </w:rPr>
                <w:t>poppy.dean@eastriding.gov.uk</w:t>
              </w:r>
            </w:hyperlink>
            <w:r w:rsidRPr="00F72AAF">
              <w:rPr>
                <w:rFonts w:ascii="Century Gothic" w:hAnsi="Century Gothic" w:cs="Arial"/>
                <w:color w:val="000000" w:themeColor="text1"/>
                <w:sz w:val="22"/>
                <w:szCs w:val="22"/>
              </w:rPr>
              <w:t xml:space="preserve"> </w:t>
            </w:r>
          </w:p>
          <w:p w14:paraId="439A769B" w14:textId="71E92A72" w:rsidR="00E5784B" w:rsidRPr="00F72AAF" w:rsidRDefault="00E5784B"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Emma Stow </w:t>
            </w:r>
            <w:r w:rsidR="00D12E60" w:rsidRPr="00F72AAF">
              <w:rPr>
                <w:rFonts w:ascii="Century Gothic" w:hAnsi="Century Gothic" w:cs="Arial"/>
                <w:color w:val="000000" w:themeColor="text1"/>
                <w:sz w:val="22"/>
                <w:szCs w:val="22"/>
              </w:rPr>
              <w:t>–</w:t>
            </w:r>
            <w:r w:rsidRPr="00F72AAF">
              <w:rPr>
                <w:rFonts w:ascii="Century Gothic" w:hAnsi="Century Gothic" w:cs="Arial"/>
                <w:color w:val="000000" w:themeColor="text1"/>
                <w:sz w:val="22"/>
                <w:szCs w:val="22"/>
              </w:rPr>
              <w:t xml:space="preserve"> </w:t>
            </w:r>
            <w:hyperlink r:id="rId14" w:history="1">
              <w:r w:rsidRPr="00F72AAF">
                <w:rPr>
                  <w:rStyle w:val="Hyperlink"/>
                  <w:rFonts w:ascii="Century Gothic" w:hAnsi="Century Gothic" w:cs="Arial"/>
                  <w:color w:val="000000" w:themeColor="text1"/>
                  <w:sz w:val="22"/>
                  <w:szCs w:val="22"/>
                </w:rPr>
                <w:t>emma.stow@eastriding.gov.uk</w:t>
              </w:r>
            </w:hyperlink>
            <w:r w:rsidRPr="00F72AAF">
              <w:rPr>
                <w:rFonts w:ascii="Century Gothic" w:hAnsi="Century Gothic" w:cs="Arial"/>
                <w:color w:val="000000" w:themeColor="text1"/>
                <w:sz w:val="22"/>
                <w:szCs w:val="22"/>
              </w:rPr>
              <w:t xml:space="preserve"> </w:t>
            </w:r>
          </w:p>
        </w:tc>
      </w:tr>
      <w:tr w:rsidR="00F72AAF" w:rsidRPr="00F72AAF" w14:paraId="5D401C2D" w14:textId="77777777" w:rsidTr="00F72AAF">
        <w:trPr>
          <w:trHeight w:val="283"/>
        </w:trPr>
        <w:tc>
          <w:tcPr>
            <w:tcW w:w="1800" w:type="dxa"/>
          </w:tcPr>
          <w:p w14:paraId="40019EA8" w14:textId="77777777"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Local ER </w:t>
            </w:r>
          </w:p>
          <w:p w14:paraId="70551107" w14:textId="19306382"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Safeguarding Children Teams and Manager</w:t>
            </w:r>
          </w:p>
        </w:tc>
        <w:tc>
          <w:tcPr>
            <w:tcW w:w="1664" w:type="dxa"/>
          </w:tcPr>
          <w:p w14:paraId="0A7B2418" w14:textId="77777777" w:rsidR="00C42F84" w:rsidRPr="00F72AAF" w:rsidRDefault="00C42F84" w:rsidP="00F72AAF">
            <w:pPr>
              <w:ind w:left="284"/>
              <w:rPr>
                <w:rFonts w:ascii="Century Gothic" w:hAnsi="Century Gothic" w:cs="Arial"/>
                <w:color w:val="000000" w:themeColor="text1"/>
                <w:sz w:val="22"/>
                <w:szCs w:val="22"/>
              </w:rPr>
            </w:pPr>
          </w:p>
        </w:tc>
        <w:tc>
          <w:tcPr>
            <w:tcW w:w="6329" w:type="dxa"/>
          </w:tcPr>
          <w:p w14:paraId="31246B96" w14:textId="77777777" w:rsidR="00C42F84" w:rsidRPr="00F72AAF" w:rsidRDefault="00C42F84" w:rsidP="00F72AAF">
            <w:pPr>
              <w:ind w:left="284"/>
              <w:rPr>
                <w:rFonts w:ascii="Century Gothic" w:hAnsi="Century Gothic" w:cs="Arial"/>
                <w:color w:val="000000" w:themeColor="text1"/>
                <w:sz w:val="22"/>
                <w:szCs w:val="22"/>
              </w:rPr>
            </w:pPr>
          </w:p>
        </w:tc>
      </w:tr>
      <w:tr w:rsidR="00F72AAF" w:rsidRPr="00F72AAF" w14:paraId="74F07C84" w14:textId="77777777" w:rsidTr="00F72AAF">
        <w:trPr>
          <w:trHeight w:val="283"/>
        </w:trPr>
        <w:tc>
          <w:tcPr>
            <w:tcW w:w="1800" w:type="dxa"/>
          </w:tcPr>
          <w:p w14:paraId="34FB9844" w14:textId="3EA22348"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Safeguarding</w:t>
            </w:r>
            <w:r w:rsidR="000E2220"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in Education</w:t>
            </w:r>
            <w:r w:rsidR="000E2220"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Team Manager</w:t>
            </w:r>
          </w:p>
        </w:tc>
        <w:tc>
          <w:tcPr>
            <w:tcW w:w="1664" w:type="dxa"/>
          </w:tcPr>
          <w:p w14:paraId="15CE6137" w14:textId="77777777"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Chris Hamling</w:t>
            </w:r>
          </w:p>
          <w:p w14:paraId="3D82183D" w14:textId="77777777" w:rsidR="001557E7"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General strategic and operational safeguarding </w:t>
            </w:r>
          </w:p>
          <w:p w14:paraId="330D326F" w14:textId="4AA1D556"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advice</w:t>
            </w:r>
          </w:p>
        </w:tc>
        <w:tc>
          <w:tcPr>
            <w:tcW w:w="6329" w:type="dxa"/>
          </w:tcPr>
          <w:p w14:paraId="5F05ADA8" w14:textId="77777777" w:rsidR="00C42F84" w:rsidRPr="00F72AAF" w:rsidRDefault="00C42F84" w:rsidP="00F72AAF">
            <w:pPr>
              <w:ind w:left="284"/>
              <w:rPr>
                <w:rFonts w:ascii="Century Gothic" w:hAnsi="Century Gothic" w:cs="Arial"/>
                <w:color w:val="000000" w:themeColor="text1"/>
                <w:sz w:val="22"/>
                <w:szCs w:val="22"/>
              </w:rPr>
            </w:pPr>
          </w:p>
          <w:p w14:paraId="56908668" w14:textId="277F16CA" w:rsidR="00C42F84" w:rsidRPr="00F72AAF" w:rsidRDefault="00C42F84" w:rsidP="00F72AAF">
            <w:pPr>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Please always use the SiET Inbox to communicate with SiET</w:t>
            </w:r>
          </w:p>
          <w:p w14:paraId="1C549BFA" w14:textId="50C96610" w:rsidR="00C42F84" w:rsidRPr="00F72AAF" w:rsidRDefault="003D5CC6" w:rsidP="00F72AAF">
            <w:pPr>
              <w:rPr>
                <w:rFonts w:ascii="Century Gothic" w:hAnsi="Century Gothic" w:cs="Arial"/>
                <w:color w:val="000000" w:themeColor="text1"/>
                <w:sz w:val="22"/>
                <w:szCs w:val="22"/>
              </w:rPr>
            </w:pPr>
            <w:hyperlink r:id="rId15" w:history="1">
              <w:r w:rsidRPr="00F72AAF">
                <w:rPr>
                  <w:rStyle w:val="Hyperlink"/>
                  <w:rFonts w:ascii="Century Gothic" w:hAnsi="Century Gothic" w:cs="Arial"/>
                  <w:color w:val="000000" w:themeColor="text1"/>
                  <w:sz w:val="22"/>
                  <w:szCs w:val="22"/>
                </w:rPr>
                <w:t>safeguardingineducation@eastriding.gov.uk</w:t>
              </w:r>
            </w:hyperlink>
            <w:r w:rsidR="00C42F84" w:rsidRPr="00F72AAF">
              <w:rPr>
                <w:rFonts w:ascii="Century Gothic" w:hAnsi="Century Gothic" w:cs="Arial"/>
                <w:color w:val="000000" w:themeColor="text1"/>
                <w:sz w:val="22"/>
                <w:szCs w:val="22"/>
              </w:rPr>
              <w:t xml:space="preserve"> </w:t>
            </w:r>
          </w:p>
        </w:tc>
      </w:tr>
      <w:tr w:rsidR="00F72AAF" w:rsidRPr="00F72AAF" w14:paraId="543F8080" w14:textId="77777777" w:rsidTr="00F72AAF">
        <w:trPr>
          <w:trHeight w:val="283"/>
        </w:trPr>
        <w:tc>
          <w:tcPr>
            <w:tcW w:w="1800" w:type="dxa"/>
          </w:tcPr>
          <w:p w14:paraId="48E5C4B8" w14:textId="4AC80A80"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ERYC LADO</w:t>
            </w:r>
          </w:p>
        </w:tc>
        <w:tc>
          <w:tcPr>
            <w:tcW w:w="1664" w:type="dxa"/>
          </w:tcPr>
          <w:p w14:paraId="377AD5CD" w14:textId="77777777"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Jayne Hammill</w:t>
            </w:r>
          </w:p>
          <w:p w14:paraId="0B1BE5BE" w14:textId="77777777"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Lisa Breene</w:t>
            </w:r>
          </w:p>
          <w:p w14:paraId="7D3A8F8B" w14:textId="77777777" w:rsidR="001557E7"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Referral of </w:t>
            </w:r>
          </w:p>
          <w:p w14:paraId="31B8AEEC" w14:textId="475E06E0"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allegations against staff and volunteers</w:t>
            </w:r>
          </w:p>
        </w:tc>
        <w:tc>
          <w:tcPr>
            <w:tcW w:w="6329" w:type="dxa"/>
          </w:tcPr>
          <w:p w14:paraId="1BCC4A77" w14:textId="77777777" w:rsidR="00A51239" w:rsidRPr="00F72AAF" w:rsidRDefault="00C42F84" w:rsidP="00F72AAF">
            <w:pPr>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 xml:space="preserve">Please always use the LADO email to </w:t>
            </w:r>
          </w:p>
          <w:p w14:paraId="7AD43786" w14:textId="1614173D" w:rsidR="00C42F84" w:rsidRPr="00F72AAF" w:rsidRDefault="00C42F84" w:rsidP="00F72AAF">
            <w:pPr>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communicate with LADO</w:t>
            </w:r>
          </w:p>
          <w:p w14:paraId="151B52AD" w14:textId="27200E8C" w:rsidR="00C42F84" w:rsidRPr="00F72AAF" w:rsidRDefault="003D5CC6" w:rsidP="00F72AAF">
            <w:pPr>
              <w:rPr>
                <w:rFonts w:ascii="Century Gothic" w:hAnsi="Century Gothic" w:cs="Arial"/>
                <w:color w:val="000000" w:themeColor="text1"/>
                <w:sz w:val="22"/>
                <w:szCs w:val="22"/>
              </w:rPr>
            </w:pPr>
            <w:hyperlink r:id="rId16" w:history="1">
              <w:r w:rsidRPr="00F72AAF">
                <w:rPr>
                  <w:rStyle w:val="Hyperlink"/>
                  <w:rFonts w:ascii="Century Gothic" w:hAnsi="Century Gothic" w:cs="Arial"/>
                  <w:color w:val="000000" w:themeColor="text1"/>
                  <w:sz w:val="22"/>
                  <w:szCs w:val="22"/>
                </w:rPr>
                <w:t>LADO@eastriding.gov.uk</w:t>
              </w:r>
            </w:hyperlink>
            <w:r w:rsidR="00C42F84" w:rsidRPr="00F72AAF">
              <w:rPr>
                <w:rFonts w:ascii="Century Gothic" w:hAnsi="Century Gothic" w:cs="Arial"/>
                <w:color w:val="000000" w:themeColor="text1"/>
                <w:sz w:val="22"/>
                <w:szCs w:val="22"/>
              </w:rPr>
              <w:t xml:space="preserve"> </w:t>
            </w:r>
          </w:p>
        </w:tc>
      </w:tr>
      <w:tr w:rsidR="00F72AAF" w:rsidRPr="00F72AAF" w14:paraId="5FD59AE6" w14:textId="77777777" w:rsidTr="00F72AAF">
        <w:trPr>
          <w:trHeight w:val="283"/>
        </w:trPr>
        <w:tc>
          <w:tcPr>
            <w:tcW w:w="1800" w:type="dxa"/>
          </w:tcPr>
          <w:p w14:paraId="3BF5775B" w14:textId="77777777"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NSPCC </w:t>
            </w:r>
          </w:p>
          <w:p w14:paraId="571F3CCA" w14:textId="51C2DF18"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Whistleblowing</w:t>
            </w:r>
          </w:p>
        </w:tc>
        <w:tc>
          <w:tcPr>
            <w:tcW w:w="1664" w:type="dxa"/>
          </w:tcPr>
          <w:p w14:paraId="646BF6AF" w14:textId="7EB11C33"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NSPCC advice line is available here for staff who do not feel able to raise concerns regarding child protection failures internally</w:t>
            </w:r>
          </w:p>
        </w:tc>
        <w:tc>
          <w:tcPr>
            <w:tcW w:w="6329" w:type="dxa"/>
          </w:tcPr>
          <w:p w14:paraId="1CE38798" w14:textId="5EF7DA53"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0800 028 0285 from 8am to 8pm, Monday to Friday or via email </w:t>
            </w:r>
            <w:hyperlink r:id="rId17" w:history="1">
              <w:r w:rsidRPr="00F72AAF">
                <w:rPr>
                  <w:rStyle w:val="Hyperlink"/>
                  <w:rFonts w:ascii="Century Gothic" w:hAnsi="Century Gothic" w:cs="Arial"/>
                  <w:color w:val="000000" w:themeColor="text1"/>
                  <w:sz w:val="22"/>
                  <w:szCs w:val="22"/>
                </w:rPr>
                <w:t>help@nspcc.org.uk</w:t>
              </w:r>
            </w:hyperlink>
            <w:r w:rsidRPr="00F72AAF">
              <w:rPr>
                <w:rFonts w:ascii="Century Gothic" w:hAnsi="Century Gothic" w:cs="Arial"/>
                <w:color w:val="000000" w:themeColor="text1"/>
                <w:sz w:val="22"/>
                <w:szCs w:val="22"/>
              </w:rPr>
              <w:t xml:space="preserve">      </w:t>
            </w:r>
          </w:p>
        </w:tc>
      </w:tr>
      <w:tr w:rsidR="00F72AAF" w:rsidRPr="00F72AAF" w14:paraId="51BA86AE" w14:textId="77777777" w:rsidTr="00F72AAF">
        <w:trPr>
          <w:trHeight w:val="283"/>
        </w:trPr>
        <w:tc>
          <w:tcPr>
            <w:tcW w:w="1800" w:type="dxa"/>
          </w:tcPr>
          <w:p w14:paraId="5A9D5DDB" w14:textId="77777777" w:rsidR="001557E7"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School critical </w:t>
            </w:r>
          </w:p>
          <w:p w14:paraId="78A35A86" w14:textId="55A29E3D"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incident, bomb threats etc &amp; </w:t>
            </w:r>
          </w:p>
          <w:p w14:paraId="23319D8C" w14:textId="782F1981"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Educational Visit Emergencies (not Child Protection)</w:t>
            </w:r>
          </w:p>
        </w:tc>
        <w:tc>
          <w:tcPr>
            <w:tcW w:w="1664" w:type="dxa"/>
          </w:tcPr>
          <w:p w14:paraId="4175BEAE" w14:textId="74D56A4D" w:rsidR="00C42F84" w:rsidRPr="00F72AAF" w:rsidRDefault="00C42F84" w:rsidP="00F72AAF">
            <w:pPr>
              <w:rPr>
                <w:rFonts w:ascii="Century Gothic" w:hAnsi="Century Gothic" w:cs="Arial"/>
                <w:color w:val="000000" w:themeColor="text1"/>
                <w:sz w:val="22"/>
                <w:szCs w:val="22"/>
              </w:rPr>
            </w:pPr>
            <w:proofErr w:type="gramStart"/>
            <w:r w:rsidRPr="00F72AAF">
              <w:rPr>
                <w:rFonts w:ascii="Century Gothic" w:hAnsi="Century Gothic" w:cs="Arial"/>
                <w:color w:val="000000" w:themeColor="text1"/>
                <w:sz w:val="22"/>
                <w:szCs w:val="22"/>
              </w:rPr>
              <w:t>24 hour</w:t>
            </w:r>
            <w:proofErr w:type="gramEnd"/>
            <w:r w:rsidRPr="00F72AAF">
              <w:rPr>
                <w:rFonts w:ascii="Century Gothic" w:hAnsi="Century Gothic" w:cs="Arial"/>
                <w:color w:val="000000" w:themeColor="text1"/>
                <w:sz w:val="22"/>
                <w:szCs w:val="22"/>
              </w:rPr>
              <w:t xml:space="preserve"> guidance and support</w:t>
            </w:r>
          </w:p>
        </w:tc>
        <w:tc>
          <w:tcPr>
            <w:tcW w:w="6329" w:type="dxa"/>
          </w:tcPr>
          <w:p w14:paraId="5D20E33D" w14:textId="6ABDFC3C"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01482 392999</w:t>
            </w:r>
          </w:p>
        </w:tc>
      </w:tr>
      <w:tr w:rsidR="00F72AAF" w:rsidRPr="00F72AAF" w14:paraId="1AEA3EA7" w14:textId="77777777" w:rsidTr="00F72AAF">
        <w:trPr>
          <w:trHeight w:val="283"/>
        </w:trPr>
        <w:tc>
          <w:tcPr>
            <w:tcW w:w="1800" w:type="dxa"/>
          </w:tcPr>
          <w:p w14:paraId="567A024C" w14:textId="77777777"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 xml:space="preserve">Humberside </w:t>
            </w:r>
          </w:p>
          <w:p w14:paraId="7BCDB426" w14:textId="2DD4C443"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Police</w:t>
            </w:r>
          </w:p>
        </w:tc>
        <w:tc>
          <w:tcPr>
            <w:tcW w:w="1664" w:type="dxa"/>
          </w:tcPr>
          <w:p w14:paraId="77AE25D6" w14:textId="77777777" w:rsidR="001557E7"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Protecting </w:t>
            </w:r>
          </w:p>
          <w:p w14:paraId="7914CC3B" w14:textId="77777777" w:rsidR="001557E7"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Vulnerable </w:t>
            </w:r>
          </w:p>
          <w:p w14:paraId="1D850813" w14:textId="0A805A4C"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People Unit</w:t>
            </w:r>
          </w:p>
        </w:tc>
        <w:tc>
          <w:tcPr>
            <w:tcW w:w="6329" w:type="dxa"/>
          </w:tcPr>
          <w:p w14:paraId="13937488" w14:textId="7D89288C"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01482 220809</w:t>
            </w:r>
          </w:p>
        </w:tc>
      </w:tr>
      <w:tr w:rsidR="00F72AAF" w:rsidRPr="00F72AAF" w14:paraId="04D895C8" w14:textId="77777777" w:rsidTr="00F72AAF">
        <w:trPr>
          <w:trHeight w:val="283"/>
        </w:trPr>
        <w:tc>
          <w:tcPr>
            <w:tcW w:w="1800" w:type="dxa"/>
          </w:tcPr>
          <w:p w14:paraId="078CB6EC" w14:textId="08C2839F"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Humberside </w:t>
            </w:r>
          </w:p>
          <w:p w14:paraId="3356D344" w14:textId="21B71426"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Police</w:t>
            </w:r>
          </w:p>
          <w:p w14:paraId="6D4DADD6" w14:textId="510629D0" w:rsidR="00C42F84" w:rsidRPr="00F72AAF" w:rsidRDefault="00C42F84" w:rsidP="00F72AAF">
            <w:pPr>
              <w:ind w:left="284"/>
              <w:rPr>
                <w:rFonts w:ascii="Century Gothic" w:hAnsi="Century Gothic" w:cs="Arial"/>
                <w:color w:val="000000" w:themeColor="text1"/>
                <w:sz w:val="22"/>
                <w:szCs w:val="22"/>
              </w:rPr>
            </w:pPr>
          </w:p>
        </w:tc>
        <w:tc>
          <w:tcPr>
            <w:tcW w:w="1664" w:type="dxa"/>
          </w:tcPr>
          <w:p w14:paraId="6A41FC5C" w14:textId="348060E0"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Non-Emergency / </w:t>
            </w:r>
          </w:p>
          <w:p w14:paraId="4E89F697" w14:textId="77777777" w:rsidR="001557E7"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Hate Crime </w:t>
            </w:r>
          </w:p>
          <w:p w14:paraId="4A5BF33B" w14:textId="77777777" w:rsidR="001557E7"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Incident </w:t>
            </w:r>
          </w:p>
          <w:p w14:paraId="3E330BF2" w14:textId="77777777" w:rsidR="001557E7"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Reporting / </w:t>
            </w:r>
          </w:p>
          <w:p w14:paraId="4C930C8E" w14:textId="77777777" w:rsidR="001557E7"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Information </w:t>
            </w:r>
          </w:p>
          <w:p w14:paraId="5812DDE8" w14:textId="2DEBDD3C"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Sharing</w:t>
            </w:r>
          </w:p>
        </w:tc>
        <w:tc>
          <w:tcPr>
            <w:tcW w:w="6329" w:type="dxa"/>
          </w:tcPr>
          <w:p w14:paraId="5F45657B" w14:textId="6FF64E83"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Telephone – 101</w:t>
            </w:r>
          </w:p>
          <w:p w14:paraId="13D842A2" w14:textId="4E061EA9" w:rsidR="00C42F84" w:rsidRPr="00F72AAF" w:rsidRDefault="003D5CC6" w:rsidP="00F72AAF">
            <w:pPr>
              <w:rPr>
                <w:rFonts w:ascii="Century Gothic" w:hAnsi="Century Gothic" w:cs="Arial"/>
                <w:color w:val="000000" w:themeColor="text1"/>
                <w:sz w:val="22"/>
                <w:szCs w:val="22"/>
              </w:rPr>
            </w:pPr>
            <w:hyperlink r:id="rId18" w:history="1">
              <w:r w:rsidRPr="00F72AAF">
                <w:rPr>
                  <w:rStyle w:val="Hyperlink"/>
                  <w:rFonts w:ascii="Century Gothic" w:hAnsi="Century Gothic" w:cs="Arial"/>
                  <w:color w:val="000000" w:themeColor="text1"/>
                  <w:sz w:val="22"/>
                  <w:szCs w:val="22"/>
                </w:rPr>
                <w:t>https://www.humberside.police.uk/ro/report/hate-crime/triage/v1/report-hate-crime/</w:t>
              </w:r>
            </w:hyperlink>
            <w:r w:rsidR="00C42F84" w:rsidRPr="00F72AAF">
              <w:rPr>
                <w:rFonts w:ascii="Century Gothic" w:hAnsi="Century Gothic" w:cs="Arial"/>
                <w:color w:val="000000" w:themeColor="text1"/>
                <w:sz w:val="22"/>
                <w:szCs w:val="22"/>
              </w:rPr>
              <w:t xml:space="preserve"> </w:t>
            </w:r>
          </w:p>
          <w:p w14:paraId="3F71FDAB" w14:textId="77777777" w:rsidR="00C42F84" w:rsidRPr="00F72AAF" w:rsidRDefault="00C42F84" w:rsidP="00F72AAF">
            <w:pPr>
              <w:ind w:left="284"/>
              <w:rPr>
                <w:rFonts w:ascii="Century Gothic" w:hAnsi="Century Gothic" w:cs="Arial"/>
                <w:color w:val="000000" w:themeColor="text1"/>
                <w:sz w:val="22"/>
                <w:szCs w:val="22"/>
              </w:rPr>
            </w:pPr>
          </w:p>
          <w:p w14:paraId="14F75170" w14:textId="4ABC2A81" w:rsidR="00C42F84" w:rsidRPr="00F72AAF" w:rsidRDefault="003D5CC6" w:rsidP="00F72AAF">
            <w:pPr>
              <w:rPr>
                <w:rFonts w:ascii="Century Gothic" w:hAnsi="Century Gothic" w:cs="Arial"/>
                <w:color w:val="000000" w:themeColor="text1"/>
                <w:sz w:val="22"/>
                <w:szCs w:val="22"/>
              </w:rPr>
            </w:pPr>
            <w:hyperlink r:id="rId19" w:history="1">
              <w:r w:rsidRPr="00F72AAF">
                <w:rPr>
                  <w:rStyle w:val="Hyperlink"/>
                  <w:rFonts w:ascii="Century Gothic" w:hAnsi="Century Gothic" w:cs="Arial"/>
                  <w:color w:val="000000" w:themeColor="text1"/>
                  <w:sz w:val="22"/>
                  <w:szCs w:val="22"/>
                </w:rPr>
                <w:t>https://www.humberside.police.uk/ro/report/ocr/af/how-to-report-a-crime/</w:t>
              </w:r>
            </w:hyperlink>
            <w:r w:rsidR="00C42F84" w:rsidRPr="00F72AAF">
              <w:rPr>
                <w:rFonts w:ascii="Century Gothic" w:hAnsi="Century Gothic" w:cs="Arial"/>
                <w:color w:val="000000" w:themeColor="text1"/>
                <w:sz w:val="22"/>
                <w:szCs w:val="22"/>
              </w:rPr>
              <w:t xml:space="preserve"> </w:t>
            </w:r>
          </w:p>
          <w:p w14:paraId="452F887F" w14:textId="77777777" w:rsidR="00C42F84" w:rsidRPr="00F72AAF" w:rsidRDefault="00C42F84" w:rsidP="00F72AAF">
            <w:pPr>
              <w:ind w:left="284"/>
              <w:rPr>
                <w:rFonts w:ascii="Century Gothic" w:hAnsi="Century Gothic" w:cs="Arial"/>
                <w:color w:val="000000" w:themeColor="text1"/>
                <w:sz w:val="22"/>
                <w:szCs w:val="22"/>
              </w:rPr>
            </w:pPr>
          </w:p>
          <w:p w14:paraId="66D7EE29" w14:textId="674CF81F" w:rsidR="00C42F84" w:rsidRPr="00F72AAF" w:rsidRDefault="003D5CC6" w:rsidP="00F72AAF">
            <w:pPr>
              <w:rPr>
                <w:rFonts w:ascii="Century Gothic" w:hAnsi="Century Gothic" w:cs="Arial"/>
                <w:color w:val="000000" w:themeColor="text1"/>
                <w:sz w:val="22"/>
                <w:szCs w:val="22"/>
              </w:rPr>
            </w:pPr>
            <w:hyperlink r:id="rId20" w:history="1">
              <w:r w:rsidRPr="00F72AAF">
                <w:rPr>
                  <w:rStyle w:val="Hyperlink"/>
                  <w:rFonts w:ascii="Century Gothic" w:hAnsi="Century Gothic" w:cs="Arial"/>
                  <w:color w:val="000000" w:themeColor="text1"/>
                  <w:sz w:val="22"/>
                  <w:szCs w:val="22"/>
                </w:rPr>
                <w:t>https://www.humberside.police.uk/partners/partner-services/community-partner-intelligence/v2/share-community-partnership-intelligence/share-community-partnership-intelligence/</w:t>
              </w:r>
            </w:hyperlink>
            <w:r w:rsidR="00C42F84" w:rsidRPr="00F72AAF">
              <w:rPr>
                <w:rFonts w:ascii="Century Gothic" w:hAnsi="Century Gothic" w:cs="Arial"/>
                <w:color w:val="000000" w:themeColor="text1"/>
                <w:sz w:val="22"/>
                <w:szCs w:val="22"/>
              </w:rPr>
              <w:t xml:space="preserve"> </w:t>
            </w:r>
          </w:p>
        </w:tc>
      </w:tr>
      <w:tr w:rsidR="00F72AAF" w:rsidRPr="00F72AAF" w14:paraId="2C9641E9" w14:textId="77777777" w:rsidTr="00F72AAF">
        <w:trPr>
          <w:trHeight w:val="283"/>
        </w:trPr>
        <w:tc>
          <w:tcPr>
            <w:tcW w:w="1800" w:type="dxa"/>
          </w:tcPr>
          <w:p w14:paraId="03F6C8F1" w14:textId="35C25A55"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ERSCP</w:t>
            </w:r>
          </w:p>
        </w:tc>
        <w:tc>
          <w:tcPr>
            <w:tcW w:w="1664" w:type="dxa"/>
          </w:tcPr>
          <w:p w14:paraId="2D876A44" w14:textId="1E1BC21F"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General strategic and operational Safeguarding and CP advice and multi-agency training</w:t>
            </w:r>
          </w:p>
        </w:tc>
        <w:tc>
          <w:tcPr>
            <w:tcW w:w="6329" w:type="dxa"/>
          </w:tcPr>
          <w:p w14:paraId="09D66A8E" w14:textId="36D4064C" w:rsidR="00C42F84" w:rsidRPr="00F72AAF" w:rsidRDefault="003D5CC6" w:rsidP="00F72AAF">
            <w:pPr>
              <w:rPr>
                <w:rFonts w:ascii="Century Gothic" w:hAnsi="Century Gothic" w:cs="Arial"/>
                <w:color w:val="000000" w:themeColor="text1"/>
                <w:sz w:val="22"/>
                <w:szCs w:val="22"/>
              </w:rPr>
            </w:pPr>
            <w:hyperlink r:id="rId21" w:history="1">
              <w:r w:rsidRPr="00F72AAF">
                <w:rPr>
                  <w:rStyle w:val="Hyperlink"/>
                  <w:rFonts w:ascii="Century Gothic" w:hAnsi="Century Gothic" w:cs="Arial"/>
                  <w:color w:val="000000" w:themeColor="text1"/>
                  <w:sz w:val="22"/>
                  <w:szCs w:val="22"/>
                </w:rPr>
                <w:t>https://www.erscp.co.uk/</w:t>
              </w:r>
            </w:hyperlink>
            <w:r w:rsidR="00C42F84" w:rsidRPr="00F72AAF">
              <w:rPr>
                <w:rFonts w:ascii="Century Gothic" w:hAnsi="Century Gothic" w:cs="Arial"/>
                <w:color w:val="000000" w:themeColor="text1"/>
                <w:sz w:val="22"/>
                <w:szCs w:val="22"/>
              </w:rPr>
              <w:t xml:space="preserve"> </w:t>
            </w:r>
          </w:p>
          <w:p w14:paraId="1CCBA1CF" w14:textId="77777777" w:rsidR="00C42F84" w:rsidRPr="00F72AAF" w:rsidRDefault="00C42F84" w:rsidP="00F72AAF">
            <w:pPr>
              <w:ind w:left="284"/>
              <w:rPr>
                <w:rFonts w:ascii="Century Gothic" w:hAnsi="Century Gothic" w:cs="Arial"/>
                <w:color w:val="000000" w:themeColor="text1"/>
                <w:sz w:val="22"/>
                <w:szCs w:val="22"/>
              </w:rPr>
            </w:pPr>
          </w:p>
          <w:p w14:paraId="34F2A488" w14:textId="15DA37C8" w:rsidR="00C42F84" w:rsidRPr="00F72AAF" w:rsidRDefault="003D5CC6" w:rsidP="00F72AAF">
            <w:pPr>
              <w:rPr>
                <w:rFonts w:ascii="Century Gothic" w:hAnsi="Century Gothic" w:cs="Arial"/>
                <w:color w:val="000000" w:themeColor="text1"/>
                <w:sz w:val="22"/>
                <w:szCs w:val="22"/>
              </w:rPr>
            </w:pPr>
            <w:hyperlink r:id="rId22" w:history="1">
              <w:r w:rsidRPr="00F72AAF">
                <w:rPr>
                  <w:rStyle w:val="Hyperlink"/>
                  <w:rFonts w:ascii="Century Gothic" w:hAnsi="Century Gothic" w:cs="Arial"/>
                  <w:color w:val="000000" w:themeColor="text1"/>
                  <w:sz w:val="22"/>
                  <w:szCs w:val="22"/>
                </w:rPr>
                <w:t>ERSCP.enquiries@eastriding.gov.uk</w:t>
              </w:r>
            </w:hyperlink>
            <w:r w:rsidR="00C42F84" w:rsidRPr="00F72AAF">
              <w:rPr>
                <w:rFonts w:ascii="Century Gothic" w:hAnsi="Century Gothic" w:cs="Arial"/>
                <w:color w:val="000000" w:themeColor="text1"/>
                <w:sz w:val="22"/>
                <w:szCs w:val="22"/>
              </w:rPr>
              <w:t xml:space="preserve"> </w:t>
            </w:r>
          </w:p>
          <w:p w14:paraId="373C3E89" w14:textId="77777777" w:rsidR="00C42F84" w:rsidRPr="00F72AAF" w:rsidRDefault="00C42F84" w:rsidP="00F72AAF">
            <w:pPr>
              <w:ind w:left="284"/>
              <w:rPr>
                <w:rFonts w:ascii="Century Gothic" w:hAnsi="Century Gothic" w:cs="Arial"/>
                <w:color w:val="000000" w:themeColor="text1"/>
                <w:sz w:val="22"/>
                <w:szCs w:val="22"/>
              </w:rPr>
            </w:pPr>
          </w:p>
          <w:p w14:paraId="3F048CB1" w14:textId="0D66A61F" w:rsidR="00C42F84" w:rsidRPr="00F72AAF" w:rsidRDefault="003D5CC6" w:rsidP="00F72AAF">
            <w:pPr>
              <w:rPr>
                <w:rFonts w:ascii="Century Gothic" w:hAnsi="Century Gothic" w:cs="Arial"/>
                <w:color w:val="000000" w:themeColor="text1"/>
                <w:sz w:val="22"/>
                <w:szCs w:val="22"/>
              </w:rPr>
            </w:pPr>
            <w:hyperlink r:id="rId23" w:history="1">
              <w:r w:rsidRPr="00F72AAF">
                <w:rPr>
                  <w:rStyle w:val="Hyperlink"/>
                  <w:rFonts w:ascii="Century Gothic" w:hAnsi="Century Gothic" w:cs="Arial"/>
                  <w:color w:val="000000" w:themeColor="text1"/>
                  <w:sz w:val="22"/>
                  <w:szCs w:val="22"/>
                </w:rPr>
                <w:t>ERSCP.training@eastriding.gov.uk</w:t>
              </w:r>
            </w:hyperlink>
            <w:r w:rsidR="00C42F84" w:rsidRPr="00F72AAF">
              <w:rPr>
                <w:rFonts w:ascii="Century Gothic" w:hAnsi="Century Gothic" w:cs="Arial"/>
                <w:color w:val="000000" w:themeColor="text1"/>
                <w:sz w:val="22"/>
                <w:szCs w:val="22"/>
              </w:rPr>
              <w:t xml:space="preserve"> </w:t>
            </w:r>
          </w:p>
        </w:tc>
      </w:tr>
      <w:tr w:rsidR="00F72AAF" w:rsidRPr="00F72AAF" w14:paraId="7953462D" w14:textId="77777777" w:rsidTr="00F72AAF">
        <w:trPr>
          <w:trHeight w:val="283"/>
        </w:trPr>
        <w:tc>
          <w:tcPr>
            <w:tcW w:w="1800" w:type="dxa"/>
          </w:tcPr>
          <w:p w14:paraId="25B8A163" w14:textId="77777777"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Hull</w:t>
            </w:r>
          </w:p>
          <w:p w14:paraId="6A111F9C" w14:textId="77777777"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N Yorks</w:t>
            </w:r>
          </w:p>
          <w:p w14:paraId="47F69EBD" w14:textId="77777777" w:rsidR="00C42F84" w:rsidRPr="00F72AAF" w:rsidRDefault="00C42F84" w:rsidP="00F72AAF">
            <w:pPr>
              <w:ind w:left="284"/>
              <w:rPr>
                <w:rFonts w:ascii="Century Gothic" w:hAnsi="Century Gothic" w:cs="Arial"/>
                <w:color w:val="000000" w:themeColor="text1"/>
                <w:sz w:val="22"/>
                <w:szCs w:val="22"/>
              </w:rPr>
            </w:pPr>
          </w:p>
          <w:p w14:paraId="48E2B8A9" w14:textId="653F4994"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N Lincs</w:t>
            </w:r>
          </w:p>
          <w:p w14:paraId="16A6AEB5" w14:textId="4C5A5453"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NE Lincs</w:t>
            </w:r>
          </w:p>
        </w:tc>
        <w:tc>
          <w:tcPr>
            <w:tcW w:w="1664" w:type="dxa"/>
          </w:tcPr>
          <w:p w14:paraId="13891FDC" w14:textId="624CBDF8"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Out of County - Children’s Social Care</w:t>
            </w:r>
          </w:p>
        </w:tc>
        <w:tc>
          <w:tcPr>
            <w:tcW w:w="6329" w:type="dxa"/>
          </w:tcPr>
          <w:p w14:paraId="79E05CFA" w14:textId="066774F0"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01482 448879    EDT 01482 300304</w:t>
            </w:r>
          </w:p>
          <w:p w14:paraId="7EE03EE7" w14:textId="77777777"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0300 131 2 131  </w:t>
            </w:r>
          </w:p>
          <w:p w14:paraId="77EF3A9E" w14:textId="693629C8"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EDT 0300 131 2 131 (select ‘Children’s Social Care’)</w:t>
            </w:r>
          </w:p>
          <w:p w14:paraId="5D1C8E37" w14:textId="26DD393A"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01724 296500    EDT  01724 296555</w:t>
            </w:r>
          </w:p>
          <w:p w14:paraId="0E98070D" w14:textId="00DB6F9E"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01472 326292    EDT 01472 326292</w:t>
            </w:r>
          </w:p>
        </w:tc>
      </w:tr>
      <w:tr w:rsidR="00F72AAF" w:rsidRPr="00F72AAF" w14:paraId="34F83567" w14:textId="77777777" w:rsidTr="00F72AAF">
        <w:trPr>
          <w:trHeight w:val="283"/>
        </w:trPr>
        <w:tc>
          <w:tcPr>
            <w:tcW w:w="1800" w:type="dxa"/>
          </w:tcPr>
          <w:p w14:paraId="0B2C65BA" w14:textId="77777777"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ERYC Child </w:t>
            </w:r>
          </w:p>
          <w:p w14:paraId="70CB7073" w14:textId="0A702447"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Exploitation</w:t>
            </w:r>
          </w:p>
        </w:tc>
        <w:tc>
          <w:tcPr>
            <w:tcW w:w="1664" w:type="dxa"/>
          </w:tcPr>
          <w:p w14:paraId="47A5EC5B" w14:textId="35FDC452"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Making a Change Team</w:t>
            </w:r>
          </w:p>
        </w:tc>
        <w:tc>
          <w:tcPr>
            <w:tcW w:w="6329" w:type="dxa"/>
          </w:tcPr>
          <w:p w14:paraId="43692D35" w14:textId="21E918C2" w:rsidR="00C42F84" w:rsidRPr="00F72AAF" w:rsidRDefault="003D5CC6" w:rsidP="00F72AAF">
            <w:pPr>
              <w:rPr>
                <w:rFonts w:ascii="Century Gothic" w:hAnsi="Century Gothic" w:cs="Arial"/>
                <w:color w:val="000000" w:themeColor="text1"/>
                <w:sz w:val="22"/>
                <w:szCs w:val="22"/>
              </w:rPr>
            </w:pPr>
            <w:hyperlink r:id="rId24" w:history="1">
              <w:r w:rsidRPr="00F72AAF">
                <w:rPr>
                  <w:rStyle w:val="Hyperlink"/>
                  <w:rFonts w:ascii="Century Gothic" w:hAnsi="Century Gothic" w:cs="Arial"/>
                  <w:color w:val="000000" w:themeColor="text1"/>
                  <w:sz w:val="22"/>
                  <w:szCs w:val="22"/>
                </w:rPr>
                <w:t>makingachangeteam@eastriding.gov.uk</w:t>
              </w:r>
            </w:hyperlink>
            <w:r w:rsidR="00C42F84" w:rsidRPr="00F72AAF">
              <w:rPr>
                <w:rFonts w:ascii="Century Gothic" w:hAnsi="Century Gothic" w:cs="Arial"/>
                <w:color w:val="000000" w:themeColor="text1"/>
                <w:sz w:val="22"/>
                <w:szCs w:val="22"/>
              </w:rPr>
              <w:t xml:space="preserve"> </w:t>
            </w:r>
          </w:p>
        </w:tc>
      </w:tr>
      <w:tr w:rsidR="00F72AAF" w:rsidRPr="00F72AAF" w14:paraId="6E0EAB80" w14:textId="77777777" w:rsidTr="00F72AAF">
        <w:trPr>
          <w:trHeight w:val="283"/>
        </w:trPr>
        <w:tc>
          <w:tcPr>
            <w:tcW w:w="1800" w:type="dxa"/>
          </w:tcPr>
          <w:p w14:paraId="1B6B58CB" w14:textId="4D7BBB02"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Prevent</w:t>
            </w:r>
          </w:p>
        </w:tc>
        <w:tc>
          <w:tcPr>
            <w:tcW w:w="1664" w:type="dxa"/>
          </w:tcPr>
          <w:p w14:paraId="0C110271" w14:textId="77777777"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Humberside </w:t>
            </w:r>
          </w:p>
          <w:p w14:paraId="11DD2EDC" w14:textId="4E6176A2"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Police</w:t>
            </w:r>
          </w:p>
          <w:p w14:paraId="64FC6000" w14:textId="77777777" w:rsidR="00C42F84" w:rsidRPr="00F72AAF" w:rsidRDefault="00C42F84" w:rsidP="00F72AAF">
            <w:pPr>
              <w:ind w:left="284"/>
              <w:rPr>
                <w:rFonts w:ascii="Century Gothic" w:hAnsi="Century Gothic" w:cs="Arial"/>
                <w:color w:val="000000" w:themeColor="text1"/>
                <w:sz w:val="22"/>
                <w:szCs w:val="22"/>
              </w:rPr>
            </w:pPr>
          </w:p>
          <w:p w14:paraId="7639E5D1" w14:textId="77777777" w:rsidR="00C42F84" w:rsidRPr="00F72AAF" w:rsidRDefault="00C42F84" w:rsidP="00F72AAF">
            <w:pPr>
              <w:ind w:left="284"/>
              <w:rPr>
                <w:rFonts w:ascii="Century Gothic" w:hAnsi="Century Gothic" w:cs="Arial"/>
                <w:color w:val="000000" w:themeColor="text1"/>
                <w:sz w:val="22"/>
                <w:szCs w:val="22"/>
              </w:rPr>
            </w:pPr>
          </w:p>
          <w:p w14:paraId="472C28D2" w14:textId="77777777" w:rsidR="00C42F84" w:rsidRPr="00F72AAF" w:rsidRDefault="00C42F84" w:rsidP="00F72AAF">
            <w:pPr>
              <w:ind w:left="284"/>
              <w:rPr>
                <w:rFonts w:ascii="Century Gothic" w:hAnsi="Century Gothic" w:cs="Arial"/>
                <w:color w:val="000000" w:themeColor="text1"/>
                <w:sz w:val="22"/>
                <w:szCs w:val="22"/>
              </w:rPr>
            </w:pPr>
          </w:p>
          <w:p w14:paraId="003A32BA" w14:textId="75F806DC"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ERYC</w:t>
            </w:r>
          </w:p>
        </w:tc>
        <w:tc>
          <w:tcPr>
            <w:tcW w:w="6329" w:type="dxa"/>
          </w:tcPr>
          <w:p w14:paraId="2F80ABFD" w14:textId="3DD76A01" w:rsidR="00C42F84" w:rsidRPr="00F72AAF" w:rsidRDefault="00C42F84" w:rsidP="00F72AAF">
            <w:pPr>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101 / 0800 011 3764 (National Police Prevent Advice)</w:t>
            </w:r>
          </w:p>
          <w:p w14:paraId="65F05C0A" w14:textId="7CA8273B" w:rsidR="00C42F84" w:rsidRPr="00F72AAF" w:rsidRDefault="003D5CC6" w:rsidP="00F72AAF">
            <w:pPr>
              <w:rPr>
                <w:rFonts w:ascii="Century Gothic" w:hAnsi="Century Gothic" w:cs="Arial"/>
                <w:color w:val="000000" w:themeColor="text1"/>
                <w:sz w:val="22"/>
                <w:szCs w:val="22"/>
              </w:rPr>
            </w:pPr>
            <w:hyperlink r:id="rId25" w:history="1">
              <w:r w:rsidRPr="00F72AAF">
                <w:rPr>
                  <w:rStyle w:val="Hyperlink"/>
                  <w:rFonts w:ascii="Century Gothic" w:hAnsi="Century Gothic" w:cs="Arial"/>
                  <w:color w:val="000000" w:themeColor="text1"/>
                  <w:sz w:val="22"/>
                  <w:szCs w:val="22"/>
                </w:rPr>
                <w:t>https://www.humberside.police.uk/advice/advice-and-information/t/prevent/prevent/beta/prevent-team-referral/</w:t>
              </w:r>
            </w:hyperlink>
            <w:r w:rsidR="00C42F84" w:rsidRPr="00F72AAF">
              <w:rPr>
                <w:rFonts w:ascii="Century Gothic" w:hAnsi="Century Gothic" w:cs="Arial"/>
                <w:color w:val="000000" w:themeColor="text1"/>
                <w:sz w:val="22"/>
                <w:szCs w:val="22"/>
              </w:rPr>
              <w:t xml:space="preserve"> </w:t>
            </w:r>
          </w:p>
          <w:p w14:paraId="636DDFEE" w14:textId="77777777" w:rsidR="00C42F84" w:rsidRPr="00F72AAF" w:rsidRDefault="00C42F84" w:rsidP="00F72AAF">
            <w:pPr>
              <w:ind w:left="284"/>
              <w:rPr>
                <w:rFonts w:ascii="Century Gothic" w:hAnsi="Century Gothic" w:cs="Arial"/>
                <w:color w:val="000000" w:themeColor="text1"/>
                <w:sz w:val="22"/>
                <w:szCs w:val="22"/>
              </w:rPr>
            </w:pPr>
          </w:p>
          <w:p w14:paraId="53B8A7EA" w14:textId="16C15FC9" w:rsidR="00C42F84" w:rsidRPr="00F72AAF" w:rsidRDefault="003D5CC6" w:rsidP="00F72AAF">
            <w:pPr>
              <w:rPr>
                <w:rFonts w:ascii="Century Gothic" w:hAnsi="Century Gothic" w:cs="Arial"/>
                <w:color w:val="000000" w:themeColor="text1"/>
                <w:sz w:val="22"/>
                <w:szCs w:val="22"/>
              </w:rPr>
            </w:pPr>
            <w:hyperlink r:id="rId26" w:history="1">
              <w:r w:rsidRPr="00F72AAF">
                <w:rPr>
                  <w:rStyle w:val="Hyperlink"/>
                  <w:rFonts w:ascii="Century Gothic" w:hAnsi="Century Gothic" w:cs="Arial"/>
                  <w:color w:val="000000" w:themeColor="text1"/>
                  <w:sz w:val="22"/>
                  <w:szCs w:val="22"/>
                </w:rPr>
                <w:t>prevent@eastriding.gov.uk</w:t>
              </w:r>
            </w:hyperlink>
            <w:r w:rsidR="00C42F84" w:rsidRPr="00F72AAF">
              <w:rPr>
                <w:rFonts w:ascii="Century Gothic" w:hAnsi="Century Gothic" w:cs="Arial"/>
                <w:color w:val="000000" w:themeColor="text1"/>
                <w:sz w:val="22"/>
                <w:szCs w:val="22"/>
              </w:rPr>
              <w:t xml:space="preserve">  </w:t>
            </w:r>
          </w:p>
        </w:tc>
      </w:tr>
    </w:tbl>
    <w:p w14:paraId="2949914C" w14:textId="7838D91E" w:rsidR="00154BF3" w:rsidRPr="00F72AAF" w:rsidRDefault="00154BF3" w:rsidP="00F72AAF">
      <w:pPr>
        <w:spacing w:after="0" w:line="240" w:lineRule="auto"/>
        <w:ind w:left="284"/>
        <w:rPr>
          <w:rFonts w:ascii="Century Gothic" w:hAnsi="Century Gothic" w:cs="Arial"/>
          <w:color w:val="000000" w:themeColor="text1"/>
          <w:sz w:val="22"/>
          <w:szCs w:val="22"/>
        </w:rPr>
      </w:pPr>
    </w:p>
    <w:p w14:paraId="37EE3A07" w14:textId="77777777" w:rsidR="00154BF3" w:rsidRPr="00F72AAF" w:rsidRDefault="00154BF3" w:rsidP="00F72AAF">
      <w:pPr>
        <w:spacing w:after="0" w:line="240" w:lineRule="auto"/>
        <w:ind w:left="284"/>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br w:type="page"/>
      </w:r>
    </w:p>
    <w:p w14:paraId="2D31AEE7" w14:textId="3E8F3020" w:rsidR="002207CB" w:rsidRPr="00F72AAF" w:rsidRDefault="00A51239"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lastRenderedPageBreak/>
        <w:t xml:space="preserve">2. </w:t>
      </w:r>
      <w:r w:rsidR="002207CB" w:rsidRPr="00F72AAF">
        <w:rPr>
          <w:rFonts w:ascii="Century Gothic" w:hAnsi="Century Gothic" w:cs="Arial"/>
          <w:b/>
          <w:bCs/>
          <w:color w:val="000000" w:themeColor="text1"/>
          <w:sz w:val="22"/>
          <w:szCs w:val="22"/>
          <w:u w:val="single"/>
        </w:rPr>
        <w:t>Purpose and Aims</w:t>
      </w:r>
    </w:p>
    <w:p w14:paraId="6004E161" w14:textId="77777777" w:rsidR="00BD41C3" w:rsidRPr="00F72AAF" w:rsidRDefault="00BD41C3" w:rsidP="00F72AAF">
      <w:pPr>
        <w:pStyle w:val="ListParagraph"/>
        <w:spacing w:after="0" w:line="240" w:lineRule="auto"/>
        <w:ind w:left="284"/>
        <w:jc w:val="both"/>
        <w:rPr>
          <w:rFonts w:ascii="Century Gothic" w:hAnsi="Century Gothic" w:cs="Arial"/>
          <w:b/>
          <w:bCs/>
          <w:color w:val="000000" w:themeColor="text1"/>
          <w:sz w:val="22"/>
          <w:szCs w:val="22"/>
          <w:u w:val="single"/>
        </w:rPr>
      </w:pPr>
    </w:p>
    <w:p w14:paraId="308E1AE4" w14:textId="1A81A71E" w:rsidR="00AF54F6" w:rsidRPr="00F72AAF" w:rsidRDefault="00AF54F6" w:rsidP="00F72AAF">
      <w:pPr>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Purpose</w:t>
      </w:r>
    </w:p>
    <w:p w14:paraId="281607B7" w14:textId="026CA456" w:rsidR="00210BCF" w:rsidRPr="00F72AAF" w:rsidRDefault="00210BC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The purpose of this policy is to set out our whole-school approach to safeguarding and promoting the welfare of children. It outlines the arrangements in place at </w:t>
      </w:r>
      <w:proofErr w:type="gramStart"/>
      <w:r w:rsidR="00F72AAF" w:rsidRPr="00F72AAF">
        <w:rPr>
          <w:rFonts w:ascii="Century Gothic" w:hAnsi="Century Gothic" w:cs="Arial"/>
          <w:color w:val="000000" w:themeColor="text1"/>
          <w:sz w:val="22"/>
          <w:szCs w:val="22"/>
        </w:rPr>
        <w:t xml:space="preserve">Longcroft </w:t>
      </w:r>
      <w:r w:rsidRPr="00F72AAF">
        <w:rPr>
          <w:rFonts w:ascii="Century Gothic" w:hAnsi="Century Gothic" w:cs="Arial"/>
          <w:color w:val="000000" w:themeColor="text1"/>
          <w:sz w:val="22"/>
          <w:szCs w:val="22"/>
        </w:rPr>
        <w:t xml:space="preserve"> to</w:t>
      </w:r>
      <w:proofErr w:type="gramEnd"/>
      <w:r w:rsidRPr="00F72AAF">
        <w:rPr>
          <w:rFonts w:ascii="Century Gothic" w:hAnsi="Century Gothic" w:cs="Arial"/>
          <w:color w:val="000000" w:themeColor="text1"/>
          <w:sz w:val="22"/>
          <w:szCs w:val="22"/>
        </w:rPr>
        <w:t xml:space="preserve"> prevent, identify and respond to abuse, neglect, exploitation and other safeguarding concerns.</w:t>
      </w:r>
    </w:p>
    <w:p w14:paraId="7032D1B1"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p>
    <w:p w14:paraId="421EAC31"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recognise that safeguarding is everyone's responsibility and that effective safeguarding requires a child-centred approach, underpinned by strong multi-agency working and a commitment to acting in the best interests of the child.</w:t>
      </w:r>
    </w:p>
    <w:p w14:paraId="51C715C9"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p>
    <w:p w14:paraId="68A37350"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are committed to maintaining a strong culture of safeguarding in which the welfare and best interests of children are at the centre of all that we do. We recognise that effective safeguarding is underpinned by a culture of vigilance, openness, professional curiosity and shared responsibility, where all staff understand their role in keeping children safe and feel confident to raise concerns.</w:t>
      </w:r>
    </w:p>
    <w:p w14:paraId="618BBDF8"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p>
    <w:p w14:paraId="4903C13D" w14:textId="1E55737D" w:rsidR="00210BCF" w:rsidRPr="00F72AAF" w:rsidRDefault="00210BC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are also committed to ensuring that our safeguarding practice complies with all relevant legislation, statutory requirements and national guidance, and that our policies, procedures and decision-making reflect current best practice.</w:t>
      </w:r>
    </w:p>
    <w:p w14:paraId="30191B73"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p>
    <w:p w14:paraId="4E3EDFE5"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will provide a safe, supportive and inclusive environment where children can learn, develop and thrive. We recognise that children who feel safe, valued and secure are more likely to achieve their full potential.</w:t>
      </w:r>
    </w:p>
    <w:p w14:paraId="5D203B37"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p>
    <w:p w14:paraId="388CA3D1"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recognise the importance of understanding and responding to the wishes, feelings and lived experiences of children and will ensure that their voices are heard, valued and considered when decisions are made about their safety and wellbeing.</w:t>
      </w:r>
    </w:p>
    <w:p w14:paraId="067565EA"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p>
    <w:p w14:paraId="60D38571"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remain alert to all forms of abuse, neglect, exploitation and potential harm, both online and offline, and ensure that children receive the right help at the right time through effective safeguarding procedures, timely intervention and strong partnership working with families and external agencies.</w:t>
      </w:r>
    </w:p>
    <w:p w14:paraId="2DB32C2C"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p>
    <w:p w14:paraId="4DB271F2"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Through ongoing training, robust safeguarding systems, effective leadership and a preventative curriculum, we actively promote safeguarding awareness and seek to create an environment where children are encouraged to speak out, are listened to, and know that their concerns will be taken seriously and acted upon.</w:t>
      </w:r>
    </w:p>
    <w:p w14:paraId="51CA2236"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p>
    <w:p w14:paraId="7AD399BF" w14:textId="528F4E87" w:rsidR="00651745" w:rsidRPr="00F72AAF" w:rsidRDefault="00210BC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recognise that early help is often the most effective way of improving outcomes for children and families. We will identify emerging needs at the earliest opportunity and work collaboratively with families and partner agencies to provide support before concerns escalate.</w:t>
      </w:r>
    </w:p>
    <w:p w14:paraId="1741691D"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p>
    <w:p w14:paraId="29A785C8" w14:textId="3C5285BE" w:rsidR="00A05F1F" w:rsidRPr="00F72AAF" w:rsidRDefault="00A05F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For the purposes of this policy, the term 'staff' includes all employees, governors, volunteers, supply staff, agency staff, contractors, peripatetic staff, trainee teachers, work experience students and any other adults working in or on behalf of the school</w:t>
      </w:r>
      <w:r w:rsidR="009200AA" w:rsidRPr="00F72AAF">
        <w:rPr>
          <w:rFonts w:ascii="Century Gothic" w:hAnsi="Century Gothic" w:cs="Arial"/>
          <w:color w:val="000000" w:themeColor="text1"/>
          <w:sz w:val="22"/>
          <w:szCs w:val="22"/>
        </w:rPr>
        <w:t>.</w:t>
      </w:r>
    </w:p>
    <w:p w14:paraId="6B9C089D" w14:textId="77777777" w:rsidR="00AF54F6" w:rsidRPr="00F72AAF" w:rsidRDefault="00AF54F6" w:rsidP="00F72AAF">
      <w:pPr>
        <w:spacing w:after="0" w:line="240" w:lineRule="auto"/>
        <w:ind w:left="284"/>
        <w:jc w:val="both"/>
        <w:rPr>
          <w:rFonts w:ascii="Century Gothic" w:hAnsi="Century Gothic" w:cs="Arial"/>
          <w:color w:val="000000" w:themeColor="text1"/>
          <w:sz w:val="22"/>
          <w:szCs w:val="22"/>
        </w:rPr>
      </w:pPr>
    </w:p>
    <w:p w14:paraId="07F809B4" w14:textId="7AF4EC6F" w:rsidR="00AF54F6" w:rsidRPr="00F72AAF" w:rsidRDefault="00AF54F6" w:rsidP="00F72AAF">
      <w:pPr>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lastRenderedPageBreak/>
        <w:t>Aims</w:t>
      </w:r>
    </w:p>
    <w:p w14:paraId="768EA045" w14:textId="11DAEAC9" w:rsidR="00AF54F6" w:rsidRPr="00F72AAF" w:rsidRDefault="00AF54F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In line with Keeping Children Safe in Education 2026, we aim to:</w:t>
      </w:r>
    </w:p>
    <w:p w14:paraId="58A7728C" w14:textId="44E18F08" w:rsidR="00AF54F6" w:rsidRPr="00F72AAF" w:rsidRDefault="00AF54F6" w:rsidP="00F72AAF">
      <w:pPr>
        <w:pStyle w:val="ListParagraph"/>
        <w:numPr>
          <w:ilvl w:val="0"/>
          <w:numId w:val="2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Provide help and support as soon as concerns emerge</w:t>
      </w:r>
    </w:p>
    <w:p w14:paraId="2AE24BE3" w14:textId="1C390AE9" w:rsidR="00AF54F6" w:rsidRPr="00F72AAF" w:rsidRDefault="00AF54F6" w:rsidP="00F72AAF">
      <w:pPr>
        <w:pStyle w:val="ListParagraph"/>
        <w:numPr>
          <w:ilvl w:val="0"/>
          <w:numId w:val="2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Protect children from abuse, neglect and exploitation</w:t>
      </w:r>
    </w:p>
    <w:p w14:paraId="468613F0" w14:textId="536460CA" w:rsidR="00AF54F6" w:rsidRPr="00F72AAF" w:rsidRDefault="00AF54F6" w:rsidP="00F72AAF">
      <w:pPr>
        <w:pStyle w:val="ListParagraph"/>
        <w:numPr>
          <w:ilvl w:val="0"/>
          <w:numId w:val="2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Promote children's physical, emotional and mental wellbeing</w:t>
      </w:r>
    </w:p>
    <w:p w14:paraId="20B7BB2D" w14:textId="4CE1FE8C" w:rsidR="00AF54F6" w:rsidRPr="00F72AAF" w:rsidRDefault="00AF54F6" w:rsidP="00F72AAF">
      <w:pPr>
        <w:pStyle w:val="ListParagraph"/>
        <w:numPr>
          <w:ilvl w:val="0"/>
          <w:numId w:val="2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Ensure all children grow up in safe and effective care</w:t>
      </w:r>
    </w:p>
    <w:p w14:paraId="439470C9" w14:textId="14EF208C" w:rsidR="00AF54F6" w:rsidRPr="00F72AAF" w:rsidRDefault="00AF54F6" w:rsidP="00F72AAF">
      <w:pPr>
        <w:pStyle w:val="ListParagraph"/>
        <w:numPr>
          <w:ilvl w:val="0"/>
          <w:numId w:val="2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Enable children to achieve the best possible outcomes</w:t>
      </w:r>
    </w:p>
    <w:p w14:paraId="30B794C7" w14:textId="77777777" w:rsidR="00AF54F6" w:rsidRPr="00F72AAF" w:rsidRDefault="00AF54F6" w:rsidP="00F72AAF">
      <w:pPr>
        <w:spacing w:after="0" w:line="240" w:lineRule="auto"/>
        <w:ind w:left="284"/>
        <w:jc w:val="both"/>
        <w:rPr>
          <w:rFonts w:ascii="Century Gothic" w:hAnsi="Century Gothic" w:cs="Arial"/>
          <w:color w:val="000000" w:themeColor="text1"/>
          <w:sz w:val="22"/>
          <w:szCs w:val="22"/>
        </w:rPr>
      </w:pPr>
    </w:p>
    <w:p w14:paraId="041FB2EA" w14:textId="211F4F0E" w:rsidR="00AF54F6" w:rsidRPr="00F72AAF" w:rsidRDefault="00AF54F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Children's welfare is paramount. We will maintain a safeguarding culture where children feel safe, listened to and confident to seek help from trusted adults. Safeguarding concerns will be identified, reported, recorded and responded to promptly and appropriately.</w:t>
      </w:r>
    </w:p>
    <w:p w14:paraId="36305541" w14:textId="77777777" w:rsidR="00AF54F6" w:rsidRPr="00F72AAF" w:rsidRDefault="00AF54F6" w:rsidP="00F72AAF">
      <w:pPr>
        <w:spacing w:after="0" w:line="240" w:lineRule="auto"/>
        <w:ind w:left="284"/>
        <w:jc w:val="both"/>
        <w:rPr>
          <w:rFonts w:ascii="Century Gothic" w:hAnsi="Century Gothic" w:cs="Arial"/>
          <w:color w:val="000000" w:themeColor="text1"/>
          <w:sz w:val="22"/>
          <w:szCs w:val="22"/>
        </w:rPr>
      </w:pPr>
    </w:p>
    <w:p w14:paraId="4F1F718E" w14:textId="6828BE9D" w:rsidR="00AF54F6" w:rsidRPr="00F72AAF" w:rsidRDefault="00AF54F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Safeguarding is everyone's responsibility. All staff</w:t>
      </w:r>
      <w:r w:rsidR="009200AA"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 xml:space="preserve">have a role in identifying concerns early and acting in the best interests of children. Staff will maintain an attitude of </w:t>
      </w:r>
      <w:r w:rsidRPr="00F72AAF">
        <w:rPr>
          <w:rFonts w:ascii="Century Gothic" w:hAnsi="Century Gothic" w:cs="Arial"/>
          <w:i/>
          <w:iCs/>
          <w:color w:val="000000" w:themeColor="text1"/>
          <w:sz w:val="22"/>
          <w:szCs w:val="22"/>
        </w:rPr>
        <w:t>"it could happen here"</w:t>
      </w:r>
      <w:r w:rsidRPr="00F72AAF">
        <w:rPr>
          <w:rFonts w:ascii="Century Gothic" w:hAnsi="Century Gothic" w:cs="Arial"/>
          <w:color w:val="000000" w:themeColor="text1"/>
          <w:sz w:val="22"/>
          <w:szCs w:val="22"/>
        </w:rPr>
        <w:t xml:space="preserve"> and understand their responsibilities for recognising, recording and reporting concerns.</w:t>
      </w:r>
    </w:p>
    <w:p w14:paraId="0454376C" w14:textId="77777777" w:rsidR="00AF54F6" w:rsidRPr="00F72AAF" w:rsidRDefault="00AF54F6" w:rsidP="00F72AAF">
      <w:pPr>
        <w:spacing w:after="0" w:line="240" w:lineRule="auto"/>
        <w:ind w:left="284"/>
        <w:jc w:val="both"/>
        <w:rPr>
          <w:rFonts w:ascii="Century Gothic" w:hAnsi="Century Gothic" w:cs="Arial"/>
          <w:color w:val="000000" w:themeColor="text1"/>
          <w:sz w:val="22"/>
          <w:szCs w:val="22"/>
        </w:rPr>
      </w:pPr>
    </w:p>
    <w:p w14:paraId="2DDECDC0" w14:textId="77777777" w:rsidR="00AF54F6" w:rsidRPr="00F72AAF" w:rsidRDefault="00AF54F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Staff recognise that safeguarding concerns can arise within the home, the community, school or online and that some children may be more vulnerable to harm, including children with SEND, children looked after, previously looked after children, children with a social worker and other vulnerable groups.</w:t>
      </w:r>
    </w:p>
    <w:p w14:paraId="57881C56" w14:textId="77777777" w:rsidR="00AF54F6" w:rsidRPr="00F72AAF" w:rsidRDefault="00AF54F6" w:rsidP="00F72AAF">
      <w:pPr>
        <w:spacing w:after="0" w:line="240" w:lineRule="auto"/>
        <w:ind w:left="284"/>
        <w:jc w:val="both"/>
        <w:rPr>
          <w:rFonts w:ascii="Century Gothic" w:hAnsi="Century Gothic" w:cs="Arial"/>
          <w:color w:val="000000" w:themeColor="text1"/>
          <w:sz w:val="22"/>
          <w:szCs w:val="22"/>
        </w:rPr>
      </w:pPr>
    </w:p>
    <w:p w14:paraId="07B33579" w14:textId="0D9F4306" w:rsidR="00AF54F6" w:rsidRPr="00F72AAF" w:rsidRDefault="00AF54F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Through our </w:t>
      </w:r>
      <w:r w:rsidR="00907048" w:rsidRPr="00F72AAF">
        <w:rPr>
          <w:rFonts w:ascii="Century Gothic" w:hAnsi="Century Gothic" w:cs="Arial"/>
          <w:color w:val="000000" w:themeColor="text1"/>
          <w:sz w:val="22"/>
          <w:szCs w:val="22"/>
        </w:rPr>
        <w:t xml:space="preserve">preventative </w:t>
      </w:r>
      <w:r w:rsidRPr="00F72AAF">
        <w:rPr>
          <w:rFonts w:ascii="Century Gothic" w:hAnsi="Century Gothic" w:cs="Arial"/>
          <w:color w:val="000000" w:themeColor="text1"/>
          <w:sz w:val="22"/>
          <w:szCs w:val="22"/>
        </w:rPr>
        <w:t>curriculum, we will teach children how to recognise risk, develop resilience, build healthy relationships and keep themselves safe</w:t>
      </w:r>
      <w:r w:rsidR="00F8721C" w:rsidRPr="00F72AAF">
        <w:rPr>
          <w:rFonts w:ascii="Century Gothic" w:hAnsi="Century Gothic" w:cs="Arial"/>
          <w:color w:val="000000" w:themeColor="text1"/>
          <w:sz w:val="22"/>
          <w:szCs w:val="22"/>
        </w:rPr>
        <w:t xml:space="preserve"> and </w:t>
      </w:r>
      <w:r w:rsidRPr="00F72AAF">
        <w:rPr>
          <w:rFonts w:ascii="Century Gothic" w:hAnsi="Century Gothic" w:cs="Arial"/>
          <w:color w:val="000000" w:themeColor="text1"/>
          <w:sz w:val="22"/>
          <w:szCs w:val="22"/>
        </w:rPr>
        <w:t>will work in partnership with parents, carers and relevant agencies to promote children's safety, wellbeing and positive outcomes.</w:t>
      </w:r>
    </w:p>
    <w:p w14:paraId="66D74BA9" w14:textId="77777777" w:rsidR="007D272E" w:rsidRPr="00F72AAF" w:rsidRDefault="007D272E" w:rsidP="00F72AAF">
      <w:pPr>
        <w:spacing w:after="0" w:line="240" w:lineRule="auto"/>
        <w:jc w:val="both"/>
        <w:rPr>
          <w:rFonts w:ascii="Century Gothic" w:hAnsi="Century Gothic" w:cs="Arial"/>
          <w:color w:val="000000" w:themeColor="text1"/>
          <w:sz w:val="22"/>
          <w:szCs w:val="22"/>
        </w:rPr>
      </w:pPr>
    </w:p>
    <w:p w14:paraId="584561FF" w14:textId="77777777" w:rsidR="007D272E" w:rsidRPr="00F72AAF" w:rsidRDefault="007D272E"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3. Roles and Responsibilities</w:t>
      </w:r>
    </w:p>
    <w:p w14:paraId="7FC252D2" w14:textId="77777777" w:rsidR="009F0D67" w:rsidRPr="00F72AAF" w:rsidRDefault="009F0D67" w:rsidP="00F72AAF">
      <w:pPr>
        <w:spacing w:after="0" w:line="240" w:lineRule="auto"/>
        <w:ind w:left="284"/>
        <w:jc w:val="both"/>
        <w:rPr>
          <w:rFonts w:ascii="Century Gothic" w:hAnsi="Century Gothic" w:cs="Arial"/>
          <w:b/>
          <w:bCs/>
          <w:color w:val="000000" w:themeColor="text1"/>
          <w:sz w:val="22"/>
          <w:szCs w:val="22"/>
          <w:u w:val="single"/>
        </w:rPr>
      </w:pPr>
    </w:p>
    <w:p w14:paraId="4A9B829D" w14:textId="1FE24D73" w:rsidR="00D12E60" w:rsidRPr="00F72AAF" w:rsidRDefault="00D12E60"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3.1 DSL and DDSL</w:t>
      </w:r>
    </w:p>
    <w:p w14:paraId="0024A843" w14:textId="23245876" w:rsidR="00EB1757" w:rsidRPr="00F72AAF" w:rsidRDefault="00D12E6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 full outline of the role and responsibilities of the DSL can be found in </w:t>
      </w:r>
      <w:proofErr w:type="spellStart"/>
      <w:r w:rsidR="00825B71" w:rsidRPr="00F72AAF">
        <w:rPr>
          <w:rFonts w:ascii="Century Gothic" w:hAnsi="Century Gothic" w:cs="Arial"/>
          <w:color w:val="000000" w:themeColor="text1"/>
          <w:sz w:val="22"/>
          <w:szCs w:val="22"/>
        </w:rPr>
        <w:t>KCSiE</w:t>
      </w:r>
      <w:proofErr w:type="spellEnd"/>
      <w:r w:rsidR="003E5B5A" w:rsidRPr="00F72AAF">
        <w:rPr>
          <w:rFonts w:ascii="Century Gothic" w:hAnsi="Century Gothic" w:cs="Arial"/>
          <w:color w:val="000000" w:themeColor="text1"/>
          <w:sz w:val="22"/>
          <w:szCs w:val="22"/>
        </w:rPr>
        <w:t xml:space="preserve"> 2026</w:t>
      </w:r>
      <w:r w:rsidRPr="00F72AAF">
        <w:rPr>
          <w:rFonts w:ascii="Century Gothic" w:hAnsi="Century Gothic" w:cs="Arial"/>
          <w:color w:val="000000" w:themeColor="text1"/>
          <w:sz w:val="22"/>
          <w:szCs w:val="22"/>
        </w:rPr>
        <w:t xml:space="preserve">, Annex </w:t>
      </w:r>
      <w:r w:rsidR="00D617CF" w:rsidRPr="00F72AAF">
        <w:rPr>
          <w:rFonts w:ascii="Century Gothic" w:hAnsi="Century Gothic" w:cs="Arial"/>
          <w:color w:val="000000" w:themeColor="text1"/>
          <w:sz w:val="22"/>
          <w:szCs w:val="22"/>
        </w:rPr>
        <w:t>B</w:t>
      </w:r>
      <w:r w:rsidRPr="00F72AAF">
        <w:rPr>
          <w:rFonts w:ascii="Century Gothic" w:hAnsi="Century Gothic" w:cs="Arial"/>
          <w:color w:val="000000" w:themeColor="text1"/>
          <w:sz w:val="22"/>
          <w:szCs w:val="22"/>
        </w:rPr>
        <w:t>. In accordance with this, the DSL is a member of the SLT and holds overarching responsibility for ongoing oversight of safeguarding and child protection</w:t>
      </w:r>
      <w:r w:rsidR="00F737CC"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procedures (including online safety</w:t>
      </w:r>
      <w:r w:rsidR="00951A45"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filtering and monitoring</w:t>
      </w:r>
      <w:r w:rsidR="00951A45" w:rsidRPr="00F72AAF">
        <w:rPr>
          <w:rFonts w:ascii="Century Gothic" w:hAnsi="Century Gothic" w:cs="Arial"/>
          <w:color w:val="000000" w:themeColor="text1"/>
          <w:sz w:val="22"/>
          <w:szCs w:val="22"/>
        </w:rPr>
        <w:t xml:space="preserve"> and any use of AP</w:t>
      </w:r>
      <w:r w:rsidRPr="00F72AAF">
        <w:rPr>
          <w:rFonts w:ascii="Century Gothic" w:hAnsi="Century Gothic" w:cs="Arial"/>
          <w:color w:val="000000" w:themeColor="text1"/>
          <w:sz w:val="22"/>
          <w:szCs w:val="22"/>
        </w:rPr>
        <w:t>)</w:t>
      </w:r>
      <w:r w:rsidR="00C07156" w:rsidRPr="00F72AAF">
        <w:rPr>
          <w:rFonts w:ascii="Century Gothic" w:hAnsi="Century Gothic" w:cs="Arial"/>
          <w:color w:val="000000" w:themeColor="text1"/>
          <w:sz w:val="22"/>
          <w:szCs w:val="22"/>
        </w:rPr>
        <w:t xml:space="preserve"> and multi-agency working</w:t>
      </w:r>
      <w:r w:rsidRPr="00F72AAF">
        <w:rPr>
          <w:rFonts w:ascii="Century Gothic" w:hAnsi="Century Gothic" w:cs="Arial"/>
          <w:color w:val="000000" w:themeColor="text1"/>
          <w:sz w:val="22"/>
          <w:szCs w:val="22"/>
        </w:rPr>
        <w:t xml:space="preserve">. </w:t>
      </w:r>
      <w:r w:rsidR="00EB1757" w:rsidRPr="00F72AAF">
        <w:rPr>
          <w:rFonts w:ascii="Century Gothic" w:hAnsi="Century Gothic" w:cs="Arial"/>
          <w:color w:val="000000" w:themeColor="text1"/>
          <w:sz w:val="22"/>
          <w:szCs w:val="22"/>
        </w:rPr>
        <w:t>This covers record keeping, coordinating staff training and briefings</w:t>
      </w:r>
      <w:r w:rsidR="006D2B66" w:rsidRPr="00F72AAF">
        <w:rPr>
          <w:rFonts w:ascii="Century Gothic" w:hAnsi="Century Gothic" w:cs="Arial"/>
          <w:color w:val="000000" w:themeColor="text1"/>
          <w:sz w:val="22"/>
          <w:szCs w:val="22"/>
        </w:rPr>
        <w:t xml:space="preserve"> and ongoing awareness, information sharing</w:t>
      </w:r>
      <w:r w:rsidR="00EB1757" w:rsidRPr="00F72AAF">
        <w:rPr>
          <w:rFonts w:ascii="Century Gothic" w:hAnsi="Century Gothic" w:cs="Arial"/>
          <w:color w:val="000000" w:themeColor="text1"/>
          <w:sz w:val="22"/>
          <w:szCs w:val="22"/>
        </w:rPr>
        <w:t xml:space="preserve"> and a whole school approach </w:t>
      </w:r>
      <w:r w:rsidR="0027346B" w:rsidRPr="00F72AAF">
        <w:rPr>
          <w:rFonts w:ascii="Century Gothic" w:hAnsi="Century Gothic" w:cs="Arial"/>
          <w:color w:val="000000" w:themeColor="text1"/>
          <w:sz w:val="22"/>
          <w:szCs w:val="22"/>
        </w:rPr>
        <w:t xml:space="preserve">to maintaining a </w:t>
      </w:r>
      <w:r w:rsidR="00EB1757" w:rsidRPr="00F72AAF">
        <w:rPr>
          <w:rFonts w:ascii="Century Gothic" w:hAnsi="Century Gothic" w:cs="Arial"/>
          <w:color w:val="000000" w:themeColor="text1"/>
          <w:sz w:val="22"/>
          <w:szCs w:val="22"/>
        </w:rPr>
        <w:t>culture of vigilance.</w:t>
      </w:r>
    </w:p>
    <w:p w14:paraId="67F05719" w14:textId="77777777" w:rsidR="002672B1" w:rsidRPr="00F72AAF" w:rsidRDefault="002672B1" w:rsidP="00F72AAF">
      <w:pPr>
        <w:spacing w:after="0" w:line="240" w:lineRule="auto"/>
        <w:ind w:left="284"/>
        <w:jc w:val="both"/>
        <w:rPr>
          <w:rFonts w:ascii="Century Gothic" w:hAnsi="Century Gothic" w:cs="Arial"/>
          <w:color w:val="000000" w:themeColor="text1"/>
          <w:sz w:val="22"/>
          <w:szCs w:val="22"/>
        </w:rPr>
      </w:pPr>
    </w:p>
    <w:p w14:paraId="26C4E629" w14:textId="0579C5D7" w:rsidR="003B5859" w:rsidRPr="00F72AAF" w:rsidRDefault="00004CB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the DSL is unavailable due to illness, leave or other circumstances, </w:t>
      </w:r>
      <w:r w:rsidR="00B556F4"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will ensure appropriate safeguarding cover is in place to maintain continuity of safeguarding leadership and responsibilities. Safeguarding duties will remain effectively </w:t>
      </w:r>
      <w:proofErr w:type="gramStart"/>
      <w:r w:rsidRPr="00F72AAF">
        <w:rPr>
          <w:rFonts w:ascii="Century Gothic" w:hAnsi="Century Gothic" w:cs="Arial"/>
          <w:color w:val="000000" w:themeColor="text1"/>
          <w:sz w:val="22"/>
          <w:szCs w:val="22"/>
        </w:rPr>
        <w:t>managed at all times</w:t>
      </w:r>
      <w:proofErr w:type="gramEnd"/>
      <w:r w:rsidRPr="00F72AAF">
        <w:rPr>
          <w:rFonts w:ascii="Century Gothic" w:hAnsi="Century Gothic" w:cs="Arial"/>
          <w:color w:val="000000" w:themeColor="text1"/>
          <w:sz w:val="22"/>
          <w:szCs w:val="22"/>
        </w:rPr>
        <w:t xml:space="preserve"> through designated deputies and other appropriate arrangements.</w:t>
      </w:r>
      <w:r w:rsidR="00C07156" w:rsidRPr="00F72AAF">
        <w:rPr>
          <w:rFonts w:ascii="Century Gothic" w:hAnsi="Century Gothic" w:cs="Arial"/>
          <w:color w:val="000000" w:themeColor="text1"/>
          <w:sz w:val="22"/>
          <w:szCs w:val="22"/>
        </w:rPr>
        <w:t xml:space="preserve"> </w:t>
      </w:r>
      <w:r w:rsidR="003B5859" w:rsidRPr="00F72AAF">
        <w:rPr>
          <w:rFonts w:ascii="Century Gothic" w:hAnsi="Century Gothic" w:cs="Arial"/>
          <w:color w:val="000000" w:themeColor="text1"/>
          <w:sz w:val="22"/>
          <w:szCs w:val="22"/>
        </w:rPr>
        <w:t xml:space="preserve">Whenever the DSL is unavailable, staff will be aware and know how and where to report safeguarding concerns. </w:t>
      </w:r>
    </w:p>
    <w:p w14:paraId="607C5F71" w14:textId="77777777" w:rsidR="002672B1" w:rsidRPr="00F72AAF" w:rsidRDefault="002672B1" w:rsidP="00F72AAF">
      <w:pPr>
        <w:spacing w:after="0" w:line="240" w:lineRule="auto"/>
        <w:ind w:left="284"/>
        <w:jc w:val="both"/>
        <w:rPr>
          <w:rFonts w:ascii="Century Gothic" w:hAnsi="Century Gothic" w:cs="Arial"/>
          <w:color w:val="000000" w:themeColor="text1"/>
          <w:sz w:val="22"/>
          <w:szCs w:val="22"/>
        </w:rPr>
      </w:pPr>
    </w:p>
    <w:p w14:paraId="003EEE1B" w14:textId="1CE939EE" w:rsidR="003B5859" w:rsidRPr="00F72AAF" w:rsidRDefault="003B585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Designated safeguarding staff and school leadership will have access to a shared, confidential safeguarding inbox, whilst ensuring that the confidential nature is protected through restricted access. This will help ensure concerns are received, reviewed and dealt with promptly. </w:t>
      </w:r>
    </w:p>
    <w:p w14:paraId="1E8B76E7" w14:textId="77777777" w:rsidR="00786D43" w:rsidRPr="00F72AAF" w:rsidRDefault="00786D43" w:rsidP="00F72AAF">
      <w:pPr>
        <w:spacing w:after="0" w:line="240" w:lineRule="auto"/>
        <w:ind w:left="284"/>
        <w:jc w:val="both"/>
        <w:rPr>
          <w:rFonts w:ascii="Century Gothic" w:hAnsi="Century Gothic" w:cs="Arial"/>
          <w:color w:val="000000" w:themeColor="text1"/>
          <w:sz w:val="22"/>
          <w:szCs w:val="22"/>
        </w:rPr>
      </w:pPr>
    </w:p>
    <w:p w14:paraId="5765C562" w14:textId="3A602C44" w:rsidR="002672B1" w:rsidRPr="00F72AAF" w:rsidRDefault="00786D43"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 xml:space="preserve">During term time, the DSL, DDSL or another appropriately trained senior member of staff will be available to provide advice and support to staff, coordinate safeguarding activity and respond to child protection concerns. </w:t>
      </w:r>
      <w:r w:rsidR="00B556F4" w:rsidRPr="00F72AAF">
        <w:rPr>
          <w:rFonts w:ascii="Century Gothic" w:hAnsi="Century Gothic" w:cs="Arial"/>
          <w:color w:val="000000" w:themeColor="text1"/>
          <w:sz w:val="22"/>
          <w:szCs w:val="22"/>
        </w:rPr>
        <w:t>A</w:t>
      </w:r>
      <w:r w:rsidRPr="00F72AAF">
        <w:rPr>
          <w:rFonts w:ascii="Century Gothic" w:hAnsi="Century Gothic" w:cs="Arial"/>
          <w:color w:val="000000" w:themeColor="text1"/>
          <w:sz w:val="22"/>
          <w:szCs w:val="22"/>
        </w:rPr>
        <w:t xml:space="preserve">ppropriate safeguarding arrangements and named points of contact are in place for any out-of-hours, off-site or holiday activities for which </w:t>
      </w:r>
      <w:r w:rsidR="000208D3" w:rsidRPr="00F72AAF">
        <w:rPr>
          <w:rFonts w:ascii="Century Gothic" w:hAnsi="Century Gothic" w:cs="Arial"/>
          <w:color w:val="000000" w:themeColor="text1"/>
          <w:sz w:val="22"/>
          <w:szCs w:val="22"/>
        </w:rPr>
        <w:t>school</w:t>
      </w:r>
      <w:r w:rsidRPr="00F72AAF">
        <w:rPr>
          <w:rFonts w:ascii="Century Gothic" w:hAnsi="Century Gothic" w:cs="Arial"/>
          <w:color w:val="000000" w:themeColor="text1"/>
          <w:sz w:val="22"/>
          <w:szCs w:val="22"/>
        </w:rPr>
        <w:t xml:space="preserve"> has safeguarding</w:t>
      </w:r>
      <w:r w:rsidR="00786AE4"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responsibility.</w:t>
      </w:r>
      <w:r w:rsidR="00EB30F1" w:rsidRPr="00F72AAF">
        <w:rPr>
          <w:rFonts w:ascii="Century Gothic" w:hAnsi="Century Gothic" w:cs="Arial"/>
          <w:color w:val="000000" w:themeColor="text1"/>
          <w:sz w:val="22"/>
          <w:szCs w:val="22"/>
        </w:rPr>
        <w:t xml:space="preserve"> </w:t>
      </w:r>
    </w:p>
    <w:p w14:paraId="41CF092A" w14:textId="77777777" w:rsidR="00C07156" w:rsidRPr="00F72AAF" w:rsidRDefault="00C07156" w:rsidP="00F72AAF">
      <w:pPr>
        <w:spacing w:after="0" w:line="240" w:lineRule="auto"/>
        <w:ind w:left="284"/>
        <w:jc w:val="both"/>
        <w:rPr>
          <w:rFonts w:ascii="Century Gothic" w:hAnsi="Century Gothic" w:cs="Arial"/>
          <w:color w:val="000000" w:themeColor="text1"/>
          <w:sz w:val="22"/>
          <w:szCs w:val="22"/>
        </w:rPr>
      </w:pPr>
    </w:p>
    <w:p w14:paraId="547523EE" w14:textId="76F1DB52" w:rsidR="00786D43" w:rsidRPr="00F72AAF" w:rsidRDefault="00F737C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Whilst safeguarding responsibilities may be delegated, overall accountability remains with the DSL. The DSL will ensure that concerns are appropriately managed, staff receive feedback where appropriate, and the effectiveness of safeguarding responses is reviewed. Where a member of staff believes that a concern has not been addressed appropriately or that a child remains at risk, they must continue to raise and escalate those concerns through the school's safeguarding arrangements.</w:t>
      </w:r>
    </w:p>
    <w:p w14:paraId="094E36BC" w14:textId="77777777" w:rsidR="00F737CC" w:rsidRPr="00F72AAF" w:rsidRDefault="00F737CC" w:rsidP="00F72AAF">
      <w:pPr>
        <w:spacing w:after="0" w:line="240" w:lineRule="auto"/>
        <w:ind w:left="284"/>
        <w:jc w:val="both"/>
        <w:rPr>
          <w:rFonts w:ascii="Century Gothic" w:hAnsi="Century Gothic" w:cs="Arial"/>
          <w:color w:val="000000" w:themeColor="text1"/>
          <w:sz w:val="22"/>
          <w:szCs w:val="22"/>
        </w:rPr>
      </w:pPr>
    </w:p>
    <w:p w14:paraId="3F17F764" w14:textId="6ED422AA" w:rsidR="00004CB4" w:rsidRPr="00F72AAF" w:rsidRDefault="00E942B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DSL and DDSL will undertake safeguarding training and regular updates, in line with statutory guidance, local requirements and emerging safeguarding issues, at least annually.</w:t>
      </w:r>
    </w:p>
    <w:p w14:paraId="17BEEAA2" w14:textId="77777777" w:rsidR="00E942BC" w:rsidRPr="00F72AAF" w:rsidRDefault="00E942BC" w:rsidP="00F72AAF">
      <w:pPr>
        <w:spacing w:after="0" w:line="240" w:lineRule="auto"/>
        <w:ind w:left="284"/>
        <w:jc w:val="both"/>
        <w:rPr>
          <w:rFonts w:ascii="Century Gothic" w:hAnsi="Century Gothic" w:cs="Arial"/>
          <w:color w:val="000000" w:themeColor="text1"/>
          <w:sz w:val="22"/>
          <w:szCs w:val="22"/>
        </w:rPr>
      </w:pPr>
    </w:p>
    <w:p w14:paraId="341310B6" w14:textId="7F4E2179" w:rsidR="00F14C08" w:rsidRPr="00F72AAF" w:rsidRDefault="00F14C08"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DSL has responsibility for ensuring that safeguarding records are clear, precise and evidence-based, ensuring that factual</w:t>
      </w:r>
      <w:r w:rsidRPr="00F72AAF">
        <w:rPr>
          <w:rFonts w:ascii="Century Gothic" w:hAnsi="Century Gothic" w:cs="Arial"/>
          <w:color w:val="000000" w:themeColor="text1"/>
          <w:sz w:val="22"/>
          <w:szCs w:val="22"/>
          <w:u w:val="single"/>
        </w:rPr>
        <w:t xml:space="preserve"> </w:t>
      </w:r>
      <w:r w:rsidRPr="00F72AAF">
        <w:rPr>
          <w:rFonts w:ascii="Century Gothic" w:hAnsi="Century Gothic" w:cs="Arial"/>
          <w:color w:val="000000" w:themeColor="text1"/>
          <w:sz w:val="22"/>
          <w:szCs w:val="22"/>
        </w:rPr>
        <w:t>observations, professional judgement and historical information are recorded and identified separately.</w:t>
      </w:r>
      <w:r w:rsidR="00F8721C"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 xml:space="preserve">The DSL will ensure that safeguarding information is transferred, reviewed and actioned promptly at all transition points, including in-year moves.  </w:t>
      </w:r>
    </w:p>
    <w:p w14:paraId="7BAA5677" w14:textId="77777777" w:rsidR="00786D43" w:rsidRPr="00F72AAF" w:rsidRDefault="00786D43" w:rsidP="00F72AAF">
      <w:pPr>
        <w:spacing w:after="0" w:line="240" w:lineRule="auto"/>
        <w:ind w:left="284"/>
        <w:jc w:val="both"/>
        <w:rPr>
          <w:rFonts w:ascii="Century Gothic" w:hAnsi="Century Gothic" w:cs="Arial"/>
          <w:color w:val="000000" w:themeColor="text1"/>
          <w:sz w:val="22"/>
          <w:szCs w:val="22"/>
        </w:rPr>
      </w:pPr>
    </w:p>
    <w:p w14:paraId="4F74CAEA" w14:textId="573A4CE1" w:rsidR="00E942BC" w:rsidRPr="00F72AAF" w:rsidRDefault="00E942B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The DSL will work closely with the DSG to support the Governing Body in exercising effective strategic oversight of safeguarding arrangements and ensuring it receives appropriate safeguarding information. </w:t>
      </w:r>
    </w:p>
    <w:p w14:paraId="19462682" w14:textId="77777777" w:rsidR="002672B1" w:rsidRPr="00F72AAF" w:rsidRDefault="002672B1" w:rsidP="00F72AAF">
      <w:pPr>
        <w:spacing w:after="0" w:line="240" w:lineRule="auto"/>
        <w:ind w:left="284"/>
        <w:contextualSpacing/>
        <w:jc w:val="both"/>
        <w:rPr>
          <w:rFonts w:ascii="Century Gothic" w:hAnsi="Century Gothic" w:cs="Arial"/>
          <w:color w:val="000000" w:themeColor="text1"/>
          <w:sz w:val="22"/>
          <w:szCs w:val="22"/>
        </w:rPr>
      </w:pPr>
    </w:p>
    <w:p w14:paraId="5437992B" w14:textId="6C0DE077" w:rsidR="00D12E60" w:rsidRPr="00F72AAF" w:rsidRDefault="00D12E60" w:rsidP="00F72AAF">
      <w:pPr>
        <w:spacing w:after="0" w:line="240" w:lineRule="auto"/>
        <w:ind w:left="284"/>
        <w:contextualSpacing/>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3.2 Governance and Leadership</w:t>
      </w:r>
    </w:p>
    <w:p w14:paraId="25DC3BED" w14:textId="0170E9B3" w:rsidR="0041624E" w:rsidRPr="00F72AAF" w:rsidRDefault="0041624E" w:rsidP="00F72AAF">
      <w:pPr>
        <w:spacing w:after="0" w:line="240" w:lineRule="auto"/>
        <w:ind w:left="284"/>
        <w:contextualSpacing/>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The Governing Body fully recognises its responsibilities for safeguarding and child protection and for promoting the welfare of children, as set out in </w:t>
      </w:r>
      <w:proofErr w:type="spellStart"/>
      <w:r w:rsidR="00825B71" w:rsidRPr="00F72AAF">
        <w:rPr>
          <w:rFonts w:ascii="Century Gothic" w:hAnsi="Century Gothic" w:cs="Arial"/>
          <w:color w:val="000000" w:themeColor="text1"/>
          <w:sz w:val="22"/>
          <w:szCs w:val="22"/>
        </w:rPr>
        <w:t>KCS</w:t>
      </w:r>
      <w:r w:rsidR="00072C23" w:rsidRPr="00F72AAF">
        <w:rPr>
          <w:rFonts w:ascii="Century Gothic" w:hAnsi="Century Gothic" w:cs="Arial"/>
          <w:color w:val="000000" w:themeColor="text1"/>
          <w:sz w:val="22"/>
          <w:szCs w:val="22"/>
        </w:rPr>
        <w:t>i</w:t>
      </w:r>
      <w:r w:rsidR="00825B71" w:rsidRPr="00F72AAF">
        <w:rPr>
          <w:rFonts w:ascii="Century Gothic" w:hAnsi="Century Gothic" w:cs="Arial"/>
          <w:color w:val="000000" w:themeColor="text1"/>
          <w:sz w:val="22"/>
          <w:szCs w:val="22"/>
        </w:rPr>
        <w:t>E</w:t>
      </w:r>
      <w:proofErr w:type="spellEnd"/>
      <w:r w:rsidRPr="00F72AAF">
        <w:rPr>
          <w:rFonts w:ascii="Century Gothic" w:hAnsi="Century Gothic" w:cs="Arial"/>
          <w:color w:val="000000" w:themeColor="text1"/>
          <w:sz w:val="22"/>
          <w:szCs w:val="22"/>
        </w:rPr>
        <w:t xml:space="preserve"> 2026, particularly Part Two. Strategic oversight includes ensuring that effective safeguarding arrangements, procedures, policies, training and monitoring systems are in place and operating effectively. Safeguarding will be a standing agenda item at Governing Body meetings, with reports received and scrutinised to support effective challenge, oversight and continual improvement.</w:t>
      </w:r>
    </w:p>
    <w:p w14:paraId="3932F289" w14:textId="77777777" w:rsidR="002672B1" w:rsidRPr="00F72AAF" w:rsidRDefault="002672B1" w:rsidP="00F72AAF">
      <w:pPr>
        <w:spacing w:after="0" w:line="240" w:lineRule="auto"/>
        <w:ind w:left="284"/>
        <w:jc w:val="both"/>
        <w:rPr>
          <w:rFonts w:ascii="Century Gothic" w:hAnsi="Century Gothic" w:cs="Arial"/>
          <w:color w:val="000000" w:themeColor="text1"/>
          <w:sz w:val="22"/>
          <w:szCs w:val="22"/>
        </w:rPr>
      </w:pPr>
    </w:p>
    <w:p w14:paraId="1C8C35B3" w14:textId="7998C79F" w:rsidR="0041624E" w:rsidRPr="00F72AAF" w:rsidRDefault="0041624E"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Specific governors will be identified to provide oversight and support for safeguardin</w:t>
      </w:r>
      <w:r w:rsidR="00786D43" w:rsidRPr="00F72AAF">
        <w:rPr>
          <w:rFonts w:ascii="Century Gothic" w:hAnsi="Century Gothic" w:cs="Arial"/>
          <w:color w:val="000000" w:themeColor="text1"/>
          <w:sz w:val="22"/>
          <w:szCs w:val="22"/>
        </w:rPr>
        <w:t>g,</w:t>
      </w:r>
      <w:r w:rsidRPr="00F72AAF">
        <w:rPr>
          <w:rFonts w:ascii="Century Gothic" w:hAnsi="Century Gothic" w:cs="Arial"/>
          <w:color w:val="000000" w:themeColor="text1"/>
          <w:sz w:val="22"/>
          <w:szCs w:val="22"/>
        </w:rPr>
        <w:t xml:space="preserve"> filtering and monitoring arrangements and, where appropriate, the commissioning and use of </w:t>
      </w:r>
      <w:r w:rsidR="00786D43" w:rsidRPr="00F72AAF">
        <w:rPr>
          <w:rFonts w:ascii="Century Gothic" w:hAnsi="Century Gothic" w:cs="Arial"/>
          <w:color w:val="000000" w:themeColor="text1"/>
          <w:sz w:val="22"/>
          <w:szCs w:val="22"/>
        </w:rPr>
        <w:t>AP</w:t>
      </w:r>
      <w:r w:rsidRPr="00F72AAF">
        <w:rPr>
          <w:rFonts w:ascii="Century Gothic" w:hAnsi="Century Gothic" w:cs="Arial"/>
          <w:color w:val="000000" w:themeColor="text1"/>
          <w:sz w:val="22"/>
          <w:szCs w:val="22"/>
        </w:rPr>
        <w:t xml:space="preserve">. </w:t>
      </w:r>
      <w:r w:rsidR="00E9525F" w:rsidRPr="00F72AAF">
        <w:rPr>
          <w:rFonts w:ascii="Century Gothic" w:hAnsi="Century Gothic" w:cs="Arial"/>
          <w:color w:val="000000" w:themeColor="text1"/>
          <w:sz w:val="22"/>
          <w:szCs w:val="22"/>
        </w:rPr>
        <w:t xml:space="preserve"> </w:t>
      </w:r>
    </w:p>
    <w:p w14:paraId="7FA4C236" w14:textId="77777777" w:rsidR="002672B1" w:rsidRPr="00F72AAF" w:rsidRDefault="002672B1" w:rsidP="00F72AAF">
      <w:pPr>
        <w:spacing w:after="0" w:line="240" w:lineRule="auto"/>
        <w:ind w:left="284"/>
        <w:jc w:val="both"/>
        <w:rPr>
          <w:rFonts w:ascii="Century Gothic" w:hAnsi="Century Gothic" w:cs="Arial"/>
          <w:color w:val="000000" w:themeColor="text1"/>
          <w:sz w:val="22"/>
          <w:szCs w:val="22"/>
        </w:rPr>
      </w:pPr>
    </w:p>
    <w:p w14:paraId="40E0053F" w14:textId="3F2EDCAB" w:rsidR="0041624E" w:rsidRPr="00F72AAF" w:rsidRDefault="0041624E" w:rsidP="00F72AAF">
      <w:pPr>
        <w:pStyle w:val="NoSpacing"/>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Through effective leadership and governance, sufficient time, funding, training, support and resources will be made available to enable the DSL and DDSL to fulfil their responsibilities effectively and in accordance with </w:t>
      </w:r>
      <w:proofErr w:type="spellStart"/>
      <w:r w:rsidR="00825B71" w:rsidRPr="00F72AAF">
        <w:rPr>
          <w:rFonts w:ascii="Century Gothic" w:hAnsi="Century Gothic" w:cs="Arial"/>
          <w:color w:val="000000" w:themeColor="text1"/>
          <w:sz w:val="22"/>
          <w:szCs w:val="22"/>
        </w:rPr>
        <w:t>KCS</w:t>
      </w:r>
      <w:r w:rsidR="00072C23" w:rsidRPr="00F72AAF">
        <w:rPr>
          <w:rFonts w:ascii="Century Gothic" w:hAnsi="Century Gothic" w:cs="Arial"/>
          <w:color w:val="000000" w:themeColor="text1"/>
          <w:sz w:val="22"/>
          <w:szCs w:val="22"/>
        </w:rPr>
        <w:t>i</w:t>
      </w:r>
      <w:r w:rsidR="00825B71" w:rsidRPr="00F72AAF">
        <w:rPr>
          <w:rFonts w:ascii="Century Gothic" w:hAnsi="Century Gothic" w:cs="Arial"/>
          <w:color w:val="000000" w:themeColor="text1"/>
          <w:sz w:val="22"/>
          <w:szCs w:val="22"/>
        </w:rPr>
        <w:t>E</w:t>
      </w:r>
      <w:proofErr w:type="spellEnd"/>
      <w:r w:rsidRPr="00F72AAF">
        <w:rPr>
          <w:rFonts w:ascii="Century Gothic" w:hAnsi="Century Gothic" w:cs="Arial"/>
          <w:color w:val="000000" w:themeColor="text1"/>
          <w:sz w:val="22"/>
          <w:szCs w:val="22"/>
        </w:rPr>
        <w:t xml:space="preserve"> 2026.</w:t>
      </w:r>
    </w:p>
    <w:p w14:paraId="2FE5B272" w14:textId="77777777" w:rsidR="002672B1" w:rsidRPr="00F72AAF" w:rsidRDefault="002672B1" w:rsidP="00F72AAF">
      <w:pPr>
        <w:spacing w:after="0" w:line="240" w:lineRule="auto"/>
        <w:ind w:left="284"/>
        <w:jc w:val="both"/>
        <w:rPr>
          <w:rFonts w:ascii="Century Gothic" w:hAnsi="Century Gothic" w:cs="Arial"/>
          <w:color w:val="000000" w:themeColor="text1"/>
          <w:sz w:val="22"/>
          <w:szCs w:val="22"/>
        </w:rPr>
      </w:pPr>
    </w:p>
    <w:p w14:paraId="08C2E69F" w14:textId="1C40F731" w:rsidR="0041624E" w:rsidRPr="00F72AAF" w:rsidRDefault="0041624E"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Effective oversight will be maintained through a programme of monitoring, review, challenge and support, including consideration of safeguarding data, training compliance, safeguarding audits, filtering and monitoring arrangements, safer recruitment practice, and, where appropriate, the views of pupils, staff and parents/carers</w:t>
      </w:r>
      <w:r w:rsidR="002B4F8E" w:rsidRPr="00F72AAF">
        <w:rPr>
          <w:rFonts w:ascii="Century Gothic" w:hAnsi="Century Gothic" w:cs="Arial"/>
          <w:color w:val="000000" w:themeColor="text1"/>
          <w:sz w:val="22"/>
          <w:szCs w:val="22"/>
        </w:rPr>
        <w:t>.</w:t>
      </w:r>
    </w:p>
    <w:p w14:paraId="5DDC2FBC" w14:textId="77777777" w:rsidR="002B4F8E" w:rsidRPr="00F72AAF" w:rsidRDefault="002B4F8E" w:rsidP="00F72AAF">
      <w:pPr>
        <w:spacing w:after="0" w:line="240" w:lineRule="auto"/>
        <w:ind w:left="284"/>
        <w:jc w:val="both"/>
        <w:rPr>
          <w:rFonts w:ascii="Century Gothic" w:hAnsi="Century Gothic" w:cs="Arial"/>
          <w:color w:val="000000" w:themeColor="text1"/>
          <w:sz w:val="22"/>
          <w:szCs w:val="22"/>
        </w:rPr>
      </w:pPr>
    </w:p>
    <w:p w14:paraId="7CD07FE0" w14:textId="527DC495" w:rsidR="00D12E60" w:rsidRPr="00F72AAF" w:rsidRDefault="00D12E60"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3.3</w:t>
      </w:r>
      <w:r w:rsidR="009F6B79" w:rsidRPr="00F72AAF">
        <w:rPr>
          <w:rFonts w:ascii="Century Gothic" w:hAnsi="Century Gothic" w:cs="Arial"/>
          <w:b/>
          <w:bCs/>
          <w:color w:val="000000" w:themeColor="text1"/>
          <w:sz w:val="22"/>
          <w:szCs w:val="22"/>
          <w:u w:val="single"/>
        </w:rPr>
        <w:t xml:space="preserve"> </w:t>
      </w:r>
      <w:r w:rsidRPr="00F72AAF">
        <w:rPr>
          <w:rFonts w:ascii="Century Gothic" w:hAnsi="Century Gothic" w:cs="Arial"/>
          <w:b/>
          <w:bCs/>
          <w:color w:val="000000" w:themeColor="text1"/>
          <w:sz w:val="22"/>
          <w:szCs w:val="22"/>
          <w:u w:val="single"/>
        </w:rPr>
        <w:t>All Staff</w:t>
      </w:r>
    </w:p>
    <w:p w14:paraId="3C6E436C" w14:textId="7A0518B0" w:rsidR="00F737CC" w:rsidRPr="00F72AAF" w:rsidRDefault="00F737C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 staff play a vital role in safeguarding and share responsibility for promoting the welfare of children. They will be familiar with safeguarding procedures, Staff Code of Conduct, Whistleblowing Policy and Low-Level Concerns procedures, and will contribute to a culture of vigilance, openness and professional curiosity. Staff will read and adhere to Part One of KCSIE 2026, remain alert to indicators of abuse, neglect, exploitation and other safeguarding concerns, and record and report concerns without delay.</w:t>
      </w:r>
    </w:p>
    <w:p w14:paraId="6D1D48D8" w14:textId="77777777" w:rsidR="00F737CC" w:rsidRPr="00F72AAF" w:rsidRDefault="00F737CC" w:rsidP="00F72AAF">
      <w:pPr>
        <w:spacing w:after="0" w:line="240" w:lineRule="auto"/>
        <w:ind w:left="284"/>
        <w:jc w:val="both"/>
        <w:rPr>
          <w:rFonts w:ascii="Century Gothic" w:hAnsi="Century Gothic" w:cs="Arial"/>
          <w:color w:val="000000" w:themeColor="text1"/>
          <w:sz w:val="22"/>
          <w:szCs w:val="22"/>
        </w:rPr>
      </w:pPr>
    </w:p>
    <w:p w14:paraId="398395E2" w14:textId="178072AB" w:rsidR="00460586" w:rsidRPr="00F72AAF" w:rsidRDefault="00F737C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Staff recognise that children may not always be ready, able or willing to disclose abuse or may not recognise that they are experiencing harm. This will not prevent staff from maintaining professional curiosity and sharing concerns with the DSL or DDSL where a child may require help, support or protection. Through regular training and updates, staff will maintain current safeguarding knowledge and establish professional relationships with children, parents and carers that are characterised by respect, trust and appropriate boundaries.</w:t>
      </w:r>
    </w:p>
    <w:p w14:paraId="7A10B95A" w14:textId="77777777" w:rsidR="00F737CC" w:rsidRPr="00F72AAF" w:rsidRDefault="00F737CC" w:rsidP="00F72AAF">
      <w:pPr>
        <w:spacing w:after="0" w:line="240" w:lineRule="auto"/>
        <w:ind w:left="284"/>
        <w:jc w:val="both"/>
        <w:rPr>
          <w:rFonts w:ascii="Century Gothic" w:hAnsi="Century Gothic" w:cs="Arial"/>
          <w:color w:val="000000" w:themeColor="text1"/>
          <w:sz w:val="22"/>
          <w:szCs w:val="22"/>
        </w:rPr>
      </w:pPr>
    </w:p>
    <w:p w14:paraId="465C937E" w14:textId="6DA99917" w:rsidR="00D12E60" w:rsidRPr="00F72AAF" w:rsidRDefault="00D12E60"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3.4 Children and Young People</w:t>
      </w:r>
    </w:p>
    <w:p w14:paraId="22C3B0CD" w14:textId="0B13ABE6" w:rsidR="00F737CC" w:rsidRPr="00F72AAF" w:rsidRDefault="00786AE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are committed to</w:t>
      </w:r>
      <w:r w:rsidR="00F737CC" w:rsidRPr="00F72AAF">
        <w:rPr>
          <w:rFonts w:ascii="Century Gothic" w:hAnsi="Century Gothic" w:cs="Arial"/>
          <w:color w:val="000000" w:themeColor="text1"/>
          <w:sz w:val="22"/>
          <w:szCs w:val="22"/>
        </w:rPr>
        <w:t xml:space="preserve"> maintain</w:t>
      </w:r>
      <w:r w:rsidRPr="00F72AAF">
        <w:rPr>
          <w:rFonts w:ascii="Century Gothic" w:hAnsi="Century Gothic" w:cs="Arial"/>
          <w:color w:val="000000" w:themeColor="text1"/>
          <w:sz w:val="22"/>
          <w:szCs w:val="22"/>
        </w:rPr>
        <w:t>ing</w:t>
      </w:r>
      <w:r w:rsidR="00F737CC" w:rsidRPr="00F72AAF">
        <w:rPr>
          <w:rFonts w:ascii="Century Gothic" w:hAnsi="Century Gothic" w:cs="Arial"/>
          <w:color w:val="000000" w:themeColor="text1"/>
          <w:sz w:val="22"/>
          <w:szCs w:val="22"/>
        </w:rPr>
        <w:t xml:space="preserve"> a strong safeguarding culture in which children feel safe, valued and listened to. Through effective safeguarding arrangements and a preventative curriculum, children will be supported to seek help, report concerns, access trusted adults and develop the knowledge, skills and confidence to stay safe online and offline. Their views, wishes and feelings will be considered in all safeguarding processes.</w:t>
      </w:r>
    </w:p>
    <w:p w14:paraId="231BB69D" w14:textId="77777777" w:rsidR="00460586" w:rsidRPr="00F72AAF" w:rsidRDefault="00460586" w:rsidP="00F72AAF">
      <w:pPr>
        <w:spacing w:after="0" w:line="240" w:lineRule="auto"/>
        <w:ind w:left="284"/>
        <w:jc w:val="both"/>
        <w:rPr>
          <w:rFonts w:ascii="Century Gothic" w:hAnsi="Century Gothic" w:cs="Arial"/>
          <w:b/>
          <w:bCs/>
          <w:color w:val="000000" w:themeColor="text1"/>
          <w:sz w:val="22"/>
          <w:szCs w:val="22"/>
          <w:u w:val="single"/>
        </w:rPr>
      </w:pPr>
    </w:p>
    <w:p w14:paraId="49765373" w14:textId="34C81CC1" w:rsidR="00D12E60" w:rsidRPr="00F72AAF" w:rsidRDefault="00D12E60"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3.5 Parents and Carers</w:t>
      </w:r>
    </w:p>
    <w:p w14:paraId="4D3C6D2B" w14:textId="32704DAB" w:rsidR="00F737CC" w:rsidRPr="00F72AAF" w:rsidRDefault="00F737C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We recognise the important role parents and carers play in safeguarding and promoting children's welfare and are committed to working in partnership with them. </w:t>
      </w:r>
      <w:r w:rsidR="00B556F4" w:rsidRPr="00F72AAF">
        <w:rPr>
          <w:rFonts w:ascii="Century Gothic" w:hAnsi="Century Gothic" w:cs="Arial"/>
          <w:color w:val="000000" w:themeColor="text1"/>
          <w:sz w:val="22"/>
          <w:szCs w:val="22"/>
        </w:rPr>
        <w:t xml:space="preserve">We </w:t>
      </w:r>
      <w:r w:rsidRPr="00F72AAF">
        <w:rPr>
          <w:rFonts w:ascii="Century Gothic" w:hAnsi="Century Gothic" w:cs="Arial"/>
          <w:color w:val="000000" w:themeColor="text1"/>
          <w:sz w:val="22"/>
          <w:szCs w:val="22"/>
        </w:rPr>
        <w:t>will provide appropriate information, advice and support and, where appropriate and safe to do so, involve parents and carers in safeguarding decisions.</w:t>
      </w:r>
    </w:p>
    <w:p w14:paraId="2234F180" w14:textId="77777777" w:rsidR="00F737CC" w:rsidRPr="00F72AAF" w:rsidRDefault="00F737CC" w:rsidP="00F72AAF">
      <w:pPr>
        <w:spacing w:after="0" w:line="240" w:lineRule="auto"/>
        <w:ind w:left="284"/>
        <w:jc w:val="both"/>
        <w:rPr>
          <w:rFonts w:ascii="Century Gothic" w:hAnsi="Century Gothic" w:cs="Arial"/>
          <w:color w:val="000000" w:themeColor="text1"/>
          <w:sz w:val="22"/>
          <w:szCs w:val="22"/>
        </w:rPr>
      </w:pPr>
    </w:p>
    <w:p w14:paraId="4E458329" w14:textId="64217E09" w:rsidR="002672B1" w:rsidRPr="00F72AAF" w:rsidRDefault="00F737C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Information will be shared in accordance with statutory guidance, data protection requirements and the best interests of the child. Where sharing information may place a child at risk of harm, decisions will be made in line with safeguarding procedures and advice from relevant agencies.</w:t>
      </w:r>
    </w:p>
    <w:p w14:paraId="66D2652F" w14:textId="77777777" w:rsidR="00F737CC" w:rsidRPr="00F72AAF" w:rsidRDefault="00F737CC" w:rsidP="00F72AAF">
      <w:pPr>
        <w:spacing w:after="0" w:line="240" w:lineRule="auto"/>
        <w:ind w:left="284"/>
        <w:jc w:val="both"/>
        <w:rPr>
          <w:rFonts w:ascii="Century Gothic" w:hAnsi="Century Gothic" w:cs="Arial"/>
          <w:color w:val="000000" w:themeColor="text1"/>
          <w:sz w:val="22"/>
          <w:szCs w:val="22"/>
        </w:rPr>
      </w:pPr>
    </w:p>
    <w:p w14:paraId="1FE62167" w14:textId="77777777" w:rsidR="00EC7122" w:rsidRPr="00F72AAF" w:rsidRDefault="00EC7122"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4. Training</w:t>
      </w:r>
    </w:p>
    <w:p w14:paraId="4D8B9FBB" w14:textId="551D26EF" w:rsidR="00F737CC" w:rsidRPr="00F72AAF" w:rsidRDefault="00F737C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The DSL, supported by the DDSL, DSG and Headteacher, is responsible for overseeing </w:t>
      </w:r>
      <w:r w:rsidR="0070198C" w:rsidRPr="00F72AAF">
        <w:rPr>
          <w:rFonts w:ascii="Century Gothic" w:hAnsi="Century Gothic" w:cs="Arial"/>
          <w:color w:val="000000" w:themeColor="text1"/>
          <w:sz w:val="22"/>
          <w:szCs w:val="22"/>
        </w:rPr>
        <w:t xml:space="preserve">staff </w:t>
      </w:r>
      <w:r w:rsidRPr="00F72AAF">
        <w:rPr>
          <w:rFonts w:ascii="Century Gothic" w:hAnsi="Century Gothic" w:cs="Arial"/>
          <w:color w:val="000000" w:themeColor="text1"/>
          <w:sz w:val="22"/>
          <w:szCs w:val="22"/>
        </w:rPr>
        <w:t>safeguarding induction and training programme. This includes ensuring that all staff receive safeguarding training appropriate to their role, including Prevent and EYFS requirements where applicable, and that training is refreshed in line with statutory and local requirements.</w:t>
      </w:r>
    </w:p>
    <w:p w14:paraId="007BA660" w14:textId="77777777" w:rsidR="00F737CC" w:rsidRPr="00F72AAF" w:rsidRDefault="00F737CC" w:rsidP="00F72AAF">
      <w:pPr>
        <w:spacing w:after="0" w:line="240" w:lineRule="auto"/>
        <w:ind w:left="284"/>
        <w:jc w:val="both"/>
        <w:rPr>
          <w:rFonts w:ascii="Century Gothic" w:hAnsi="Century Gothic" w:cs="Arial"/>
          <w:color w:val="000000" w:themeColor="text1"/>
          <w:sz w:val="22"/>
          <w:szCs w:val="22"/>
        </w:rPr>
      </w:pPr>
    </w:p>
    <w:p w14:paraId="055D3B1B" w14:textId="7A38F71B" w:rsidR="00F737CC" w:rsidRPr="00F72AAF" w:rsidRDefault="00F737C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Safeguarding induction will be provided to all new staff, including those joining during school holiday periods</w:t>
      </w:r>
      <w:r w:rsidR="00455795" w:rsidRPr="00F72AAF">
        <w:rPr>
          <w:rFonts w:ascii="Century Gothic" w:hAnsi="Century Gothic" w:cs="Arial"/>
          <w:color w:val="000000" w:themeColor="text1"/>
          <w:sz w:val="22"/>
          <w:szCs w:val="22"/>
        </w:rPr>
        <w:t xml:space="preserve"> and throughout the year</w:t>
      </w:r>
      <w:r w:rsidRPr="00F72AAF">
        <w:rPr>
          <w:rFonts w:ascii="Century Gothic" w:hAnsi="Century Gothic" w:cs="Arial"/>
          <w:color w:val="000000" w:themeColor="text1"/>
          <w:sz w:val="22"/>
          <w:szCs w:val="22"/>
        </w:rPr>
        <w:t>. The DSL will use relevant local safeguarding guidance to plan, monitor and review training. Training records will be maintained centrally and reviewed regularly to ensure compliance</w:t>
      </w:r>
      <w:r w:rsidR="0013240D" w:rsidRPr="00F72AAF">
        <w:rPr>
          <w:rFonts w:ascii="Century Gothic" w:hAnsi="Century Gothic" w:cs="Arial"/>
          <w:color w:val="000000" w:themeColor="text1"/>
          <w:sz w:val="22"/>
          <w:szCs w:val="22"/>
        </w:rPr>
        <w:t>.</w:t>
      </w:r>
    </w:p>
    <w:p w14:paraId="1FC672BD" w14:textId="77777777" w:rsidR="002672B1" w:rsidRPr="00F72AAF" w:rsidRDefault="002672B1" w:rsidP="00F72AAF">
      <w:pPr>
        <w:spacing w:after="0" w:line="240" w:lineRule="auto"/>
        <w:ind w:left="284"/>
        <w:jc w:val="both"/>
        <w:rPr>
          <w:rFonts w:ascii="Century Gothic" w:hAnsi="Century Gothic" w:cs="Arial"/>
          <w:color w:val="000000" w:themeColor="text1"/>
          <w:sz w:val="22"/>
          <w:szCs w:val="22"/>
        </w:rPr>
      </w:pPr>
    </w:p>
    <w:p w14:paraId="0BBBD908" w14:textId="77777777" w:rsidR="00EC7122" w:rsidRPr="00F72AAF" w:rsidRDefault="00EC7122"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4.1 All Staff</w:t>
      </w:r>
    </w:p>
    <w:p w14:paraId="4081B9F5" w14:textId="245D4895" w:rsidR="00EC7122" w:rsidRPr="00F72AAF" w:rsidRDefault="00EC7122"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All staff will undertake safeguarding and child protection training appropriate to their role</w:t>
      </w:r>
      <w:r w:rsidR="009B4F35"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All staff members will receive safeguarding and child protection training as part of their induction, including:</w:t>
      </w:r>
    </w:p>
    <w:p w14:paraId="4BC7D2BB" w14:textId="24FC6342" w:rsidR="00EC7122" w:rsidRPr="00F72AAF" w:rsidRDefault="00EC7122" w:rsidP="00F72AAF">
      <w:pPr>
        <w:pStyle w:val="ListParagraph"/>
        <w:numPr>
          <w:ilvl w:val="0"/>
          <w:numId w:val="24"/>
        </w:numPr>
        <w:spacing w:after="0" w:line="240" w:lineRule="auto"/>
        <w:ind w:firstLine="65"/>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 protection and safeguarding procedures</w:t>
      </w:r>
    </w:p>
    <w:p w14:paraId="4BEC2AE5" w14:textId="0AE953B4" w:rsidR="00EC7122" w:rsidRPr="00F72AAF" w:rsidRDefault="00EC7122" w:rsidP="00F72AAF">
      <w:pPr>
        <w:pStyle w:val="ListParagraph"/>
        <w:numPr>
          <w:ilvl w:val="0"/>
          <w:numId w:val="24"/>
        </w:numPr>
        <w:spacing w:after="0" w:line="240" w:lineRule="auto"/>
        <w:ind w:firstLine="65"/>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Staff Code of Conduct</w:t>
      </w:r>
    </w:p>
    <w:p w14:paraId="3E3680A9" w14:textId="1A68420B" w:rsidR="00EC7122" w:rsidRPr="00F72AAF" w:rsidRDefault="00EC7122" w:rsidP="00F72AAF">
      <w:pPr>
        <w:pStyle w:val="ListParagraph"/>
        <w:numPr>
          <w:ilvl w:val="0"/>
          <w:numId w:val="24"/>
        </w:numPr>
        <w:spacing w:after="0" w:line="240" w:lineRule="auto"/>
        <w:ind w:firstLine="65"/>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Whistleblowing procedures</w:t>
      </w:r>
    </w:p>
    <w:p w14:paraId="4BF2BBB2" w14:textId="04F4359E" w:rsidR="00EC7122" w:rsidRPr="00F72AAF" w:rsidRDefault="00EC7122" w:rsidP="00F72AAF">
      <w:pPr>
        <w:pStyle w:val="ListParagraph"/>
        <w:numPr>
          <w:ilvl w:val="0"/>
          <w:numId w:val="24"/>
        </w:numPr>
        <w:spacing w:after="0" w:line="240" w:lineRule="auto"/>
        <w:ind w:firstLine="65"/>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Low-level concerns procedures</w:t>
      </w:r>
    </w:p>
    <w:p w14:paraId="3A176F82" w14:textId="17B34DEA" w:rsidR="00EC7122" w:rsidRPr="00F72AAF" w:rsidRDefault="00EC7122" w:rsidP="00F72AAF">
      <w:pPr>
        <w:pStyle w:val="ListParagraph"/>
        <w:numPr>
          <w:ilvl w:val="0"/>
          <w:numId w:val="24"/>
        </w:numPr>
        <w:spacing w:after="0" w:line="240" w:lineRule="auto"/>
        <w:ind w:firstLine="65"/>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Online safety, including filtering and monitoring expectations</w:t>
      </w:r>
    </w:p>
    <w:p w14:paraId="301DB1E2" w14:textId="33767C66" w:rsidR="00EC7122" w:rsidRPr="00F72AAF" w:rsidRDefault="00EC7122" w:rsidP="00F72AAF">
      <w:pPr>
        <w:pStyle w:val="ListParagraph"/>
        <w:numPr>
          <w:ilvl w:val="0"/>
          <w:numId w:val="24"/>
        </w:numPr>
        <w:spacing w:after="0" w:line="240" w:lineRule="auto"/>
        <w:ind w:firstLine="65"/>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identity and role of the DSL and DDSL(s) and DSG</w:t>
      </w:r>
    </w:p>
    <w:p w14:paraId="1DD50249" w14:textId="33E4F93C" w:rsidR="000208D3" w:rsidRPr="00F72AAF" w:rsidRDefault="000208D3" w:rsidP="00F72AAF">
      <w:pPr>
        <w:pStyle w:val="ListParagraph"/>
        <w:numPr>
          <w:ilvl w:val="0"/>
          <w:numId w:val="24"/>
        </w:numPr>
        <w:spacing w:after="0" w:line="240" w:lineRule="auto"/>
        <w:ind w:firstLine="65"/>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Access to the current version of the ‘Staff Safeguarding Handbook’</w:t>
      </w:r>
    </w:p>
    <w:p w14:paraId="506C3B07" w14:textId="77777777" w:rsidR="009B4F35" w:rsidRPr="00F72AAF" w:rsidRDefault="009B4F35" w:rsidP="00F72AAF">
      <w:pPr>
        <w:pStyle w:val="ListParagraph"/>
        <w:spacing w:after="0" w:line="240" w:lineRule="auto"/>
        <w:ind w:left="284"/>
        <w:jc w:val="both"/>
        <w:rPr>
          <w:rFonts w:ascii="Century Gothic" w:hAnsi="Century Gothic" w:cs="Arial"/>
          <w:color w:val="000000" w:themeColor="text1"/>
          <w:sz w:val="22"/>
          <w:szCs w:val="22"/>
        </w:rPr>
      </w:pPr>
    </w:p>
    <w:p w14:paraId="21FE1BBD" w14:textId="22F051E6" w:rsidR="00F737CC" w:rsidRPr="00F72AAF" w:rsidRDefault="00F737C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Safeguarding training ensures that staff understand the school's safeguarding systems and procedures, their individual responsibilities, and how to identify, respond to, record and report safeguarding concerns. Training is reviewed regularly to reflect statutory guidance, local priorities and emerging safeguarding risks, including EYFS requirements where applicable.</w:t>
      </w:r>
    </w:p>
    <w:p w14:paraId="2C7AE685" w14:textId="77777777" w:rsidR="00F737CC" w:rsidRPr="00F72AAF" w:rsidRDefault="00F737CC" w:rsidP="00F72AAF">
      <w:pPr>
        <w:spacing w:after="0" w:line="240" w:lineRule="auto"/>
        <w:ind w:left="284"/>
        <w:jc w:val="both"/>
        <w:rPr>
          <w:rFonts w:ascii="Century Gothic" w:hAnsi="Century Gothic" w:cs="Arial"/>
          <w:color w:val="000000" w:themeColor="text1"/>
          <w:sz w:val="22"/>
          <w:szCs w:val="22"/>
        </w:rPr>
      </w:pPr>
    </w:p>
    <w:p w14:paraId="0C784B34" w14:textId="42BF161B" w:rsidR="00F737CC" w:rsidRPr="00F72AAF" w:rsidRDefault="00F737C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As part of the whole-school safeguarding approach, training is tailored to staff roles and includes child protection, online safety, filtering and monitoring responsibilities, professional conduct and the Prevent Duty. Staff will also receive regular safeguarding updates throughout the year to maintain awareness of current safeguarding issues and responsibilities.</w:t>
      </w:r>
    </w:p>
    <w:p w14:paraId="09EA7E25" w14:textId="77777777" w:rsidR="00F737CC" w:rsidRPr="00F72AAF" w:rsidRDefault="00F737CC" w:rsidP="00F72AAF">
      <w:pPr>
        <w:spacing w:after="0" w:line="240" w:lineRule="auto"/>
        <w:ind w:left="284"/>
        <w:jc w:val="both"/>
        <w:rPr>
          <w:rFonts w:ascii="Century Gothic" w:hAnsi="Century Gothic" w:cs="Arial"/>
          <w:color w:val="000000" w:themeColor="text1"/>
          <w:sz w:val="22"/>
          <w:szCs w:val="22"/>
        </w:rPr>
      </w:pPr>
    </w:p>
    <w:p w14:paraId="36D21CA3" w14:textId="77777777" w:rsidR="002672B1" w:rsidRPr="00F72AAF" w:rsidRDefault="002672B1" w:rsidP="00F72AAF">
      <w:pPr>
        <w:spacing w:after="0" w:line="240" w:lineRule="auto"/>
        <w:ind w:left="284"/>
        <w:jc w:val="both"/>
        <w:rPr>
          <w:rFonts w:ascii="Century Gothic" w:hAnsi="Century Gothic" w:cs="Arial"/>
          <w:color w:val="000000" w:themeColor="text1"/>
          <w:sz w:val="22"/>
          <w:szCs w:val="22"/>
        </w:rPr>
      </w:pPr>
    </w:p>
    <w:p w14:paraId="50806E6D" w14:textId="257461C4" w:rsidR="00EC7122" w:rsidRPr="00F72AAF" w:rsidRDefault="00EC7122"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4.2 The DSL and DDS</w:t>
      </w:r>
      <w:r w:rsidR="00CB5982" w:rsidRPr="00F72AAF">
        <w:rPr>
          <w:rFonts w:ascii="Century Gothic" w:hAnsi="Century Gothic" w:cs="Arial"/>
          <w:b/>
          <w:bCs/>
          <w:color w:val="000000" w:themeColor="text1"/>
          <w:sz w:val="22"/>
          <w:szCs w:val="22"/>
          <w:u w:val="single"/>
        </w:rPr>
        <w:t>L</w:t>
      </w:r>
    </w:p>
    <w:p w14:paraId="6AFEF500" w14:textId="723A53FA" w:rsidR="005A0E1D" w:rsidRPr="00F72AAF" w:rsidRDefault="005A0E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DSL and DDSL will undertake specialist safeguarding and child protection training appropriate to their role at least every three years (or every two years in EYFS settings), in accordance with statutory guidance and local requirements. They will also update their knowledge and skills regularly through training, briefings, professional networks and local and national safeguarding updates to ensure they remain able to carry out their responsibilities effectively. Where applicable, the DSL, DDSL or designated Prevent Lead will undertake enhanced Prevent training, including training relating to radicalisation, extremism and terrorism.</w:t>
      </w:r>
    </w:p>
    <w:p w14:paraId="54DACAF0" w14:textId="77777777" w:rsidR="005A0E1D" w:rsidRPr="00F72AAF" w:rsidRDefault="005A0E1D" w:rsidP="00F72AAF">
      <w:pPr>
        <w:spacing w:after="0" w:line="240" w:lineRule="auto"/>
        <w:ind w:left="284"/>
        <w:jc w:val="both"/>
        <w:rPr>
          <w:rFonts w:ascii="Century Gothic" w:hAnsi="Century Gothic" w:cs="Arial"/>
          <w:color w:val="000000" w:themeColor="text1"/>
          <w:sz w:val="22"/>
          <w:szCs w:val="22"/>
        </w:rPr>
      </w:pPr>
    </w:p>
    <w:p w14:paraId="1C0879BA" w14:textId="77777777" w:rsidR="00EC7122" w:rsidRPr="00F72AAF" w:rsidRDefault="00EC7122"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4.3 Governors</w:t>
      </w:r>
    </w:p>
    <w:p w14:paraId="72E1F8A8" w14:textId="5D1B8242" w:rsidR="00EC7122" w:rsidRPr="00F72AAF" w:rsidRDefault="00EC7122"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All governors will receive safeguarding and child protection training, including online safety, as part of their induction. </w:t>
      </w:r>
      <w:r w:rsidR="009E08A6" w:rsidRPr="00F72AAF">
        <w:rPr>
          <w:rFonts w:ascii="Century Gothic" w:hAnsi="Century Gothic" w:cs="Arial"/>
          <w:color w:val="000000" w:themeColor="text1"/>
          <w:sz w:val="22"/>
          <w:szCs w:val="22"/>
        </w:rPr>
        <w:t>This training will be regularly updated to ensure governors are able to fulfil their safeguarding responsibilities effectively. It will support governors in providing strategic challenge and oversight, assuring themselves that safeguarding arrangements are effective, promoting a robust whole-school safeguarding culture, and maintaining an understanding of local safeguarding arrangements and relevant statutory guidance.</w:t>
      </w:r>
    </w:p>
    <w:p w14:paraId="52EADEB8" w14:textId="77777777" w:rsidR="007D6AAC" w:rsidRPr="00F72AAF" w:rsidRDefault="007D6AAC" w:rsidP="00F72AAF">
      <w:pPr>
        <w:pStyle w:val="ListParagraph"/>
        <w:spacing w:after="0" w:line="240" w:lineRule="auto"/>
        <w:ind w:left="284"/>
        <w:jc w:val="both"/>
        <w:rPr>
          <w:rFonts w:ascii="Century Gothic" w:hAnsi="Century Gothic" w:cs="Arial"/>
          <w:color w:val="000000" w:themeColor="text1"/>
          <w:sz w:val="22"/>
          <w:szCs w:val="22"/>
        </w:rPr>
      </w:pPr>
    </w:p>
    <w:p w14:paraId="620D3473" w14:textId="6CE2182F" w:rsidR="00EC7122" w:rsidRPr="00F72AAF" w:rsidRDefault="00EC7122"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As the </w:t>
      </w:r>
      <w:proofErr w:type="spellStart"/>
      <w:r w:rsidR="009E08A6" w:rsidRPr="00F72AAF">
        <w:rPr>
          <w:rFonts w:ascii="Century Gothic" w:hAnsi="Century Gothic" w:cs="Arial"/>
          <w:color w:val="000000" w:themeColor="text1"/>
          <w:sz w:val="22"/>
          <w:szCs w:val="22"/>
        </w:rPr>
        <w:t>CoG</w:t>
      </w:r>
      <w:proofErr w:type="spellEnd"/>
      <w:r w:rsidRPr="00F72AAF">
        <w:rPr>
          <w:rFonts w:ascii="Century Gothic" w:hAnsi="Century Gothic" w:cs="Arial"/>
          <w:color w:val="000000" w:themeColor="text1"/>
          <w:sz w:val="22"/>
          <w:szCs w:val="22"/>
        </w:rPr>
        <w:t xml:space="preserve"> may be required to act as the case manager in the event of an allegation against the Headteacher, appropriate access to additional training, advice and support relating to allegations management will be available.</w:t>
      </w:r>
    </w:p>
    <w:p w14:paraId="786D3092" w14:textId="77777777" w:rsidR="002672B1" w:rsidRPr="00F72AAF" w:rsidRDefault="002672B1" w:rsidP="00F72AAF">
      <w:pPr>
        <w:spacing w:after="0" w:line="240" w:lineRule="auto"/>
        <w:ind w:left="284"/>
        <w:jc w:val="both"/>
        <w:rPr>
          <w:rFonts w:ascii="Century Gothic" w:hAnsi="Century Gothic" w:cs="Arial"/>
          <w:color w:val="000000" w:themeColor="text1"/>
          <w:sz w:val="22"/>
          <w:szCs w:val="22"/>
        </w:rPr>
      </w:pPr>
    </w:p>
    <w:p w14:paraId="2FA1FD84" w14:textId="77777777" w:rsidR="00EC7122" w:rsidRPr="00F72AAF" w:rsidRDefault="00EC7122"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4.4 Volunteers</w:t>
      </w:r>
    </w:p>
    <w:p w14:paraId="597BF7FC" w14:textId="3AAEF912" w:rsidR="0015463F" w:rsidRPr="00F72AAF" w:rsidRDefault="005A0E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Volunteers play an important role in school life and share a responsibility for safeguarding children. The DSL will ensure that all volunteers receive safeguarding information, instruction and training appropriate to their role and level of contact </w:t>
      </w:r>
      <w:r w:rsidRPr="00F72AAF">
        <w:rPr>
          <w:rFonts w:ascii="Century Gothic" w:hAnsi="Century Gothic" w:cs="Arial"/>
          <w:color w:val="000000" w:themeColor="text1"/>
          <w:sz w:val="22"/>
          <w:szCs w:val="22"/>
        </w:rPr>
        <w:lastRenderedPageBreak/>
        <w:t>with children before commencing work. This will include the school's safeguarding procedures, the identity and role of safeguarding leads, reporting processes, expected standards of conduct and awareness of the indicators of abuse, neglect and exploitation.</w:t>
      </w:r>
    </w:p>
    <w:p w14:paraId="791C8442" w14:textId="77777777" w:rsidR="000B282F" w:rsidRPr="00F72AAF" w:rsidRDefault="000B282F" w:rsidP="00F72AAF">
      <w:pPr>
        <w:spacing w:after="0" w:line="240" w:lineRule="auto"/>
        <w:ind w:left="284"/>
        <w:jc w:val="both"/>
        <w:rPr>
          <w:rFonts w:ascii="Century Gothic" w:hAnsi="Century Gothic" w:cs="Arial"/>
          <w:color w:val="000000" w:themeColor="text1"/>
          <w:sz w:val="22"/>
          <w:szCs w:val="22"/>
        </w:rPr>
      </w:pPr>
    </w:p>
    <w:p w14:paraId="76680D3C" w14:textId="476E70EB" w:rsidR="000B282F" w:rsidRPr="00F72AAF" w:rsidRDefault="00B556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0B282F" w:rsidRPr="00F72AAF">
        <w:rPr>
          <w:rFonts w:ascii="Century Gothic" w:hAnsi="Century Gothic" w:cs="Arial"/>
          <w:color w:val="000000" w:themeColor="text1"/>
          <w:sz w:val="22"/>
          <w:szCs w:val="22"/>
        </w:rPr>
        <w:t xml:space="preserve"> recognise</w:t>
      </w:r>
      <w:r w:rsidR="001F5FB8" w:rsidRPr="00F72AAF">
        <w:rPr>
          <w:rFonts w:ascii="Century Gothic" w:hAnsi="Century Gothic" w:cs="Arial"/>
          <w:color w:val="000000" w:themeColor="text1"/>
          <w:sz w:val="22"/>
          <w:szCs w:val="22"/>
        </w:rPr>
        <w:t xml:space="preserve"> </w:t>
      </w:r>
      <w:r w:rsidR="000B282F" w:rsidRPr="00F72AAF">
        <w:rPr>
          <w:rFonts w:ascii="Century Gothic" w:hAnsi="Century Gothic" w:cs="Arial"/>
          <w:color w:val="000000" w:themeColor="text1"/>
          <w:sz w:val="22"/>
          <w:szCs w:val="22"/>
        </w:rPr>
        <w:t>the importance of appropriate supervision arrangements for volunteers. Supervision arrangements will be proportionate to the volunteer's role, level of contact with pupils and the nature of the activity being undertaken</w:t>
      </w:r>
      <w:r w:rsidR="00452FC9" w:rsidRPr="00F72AAF">
        <w:rPr>
          <w:rFonts w:ascii="Century Gothic" w:hAnsi="Century Gothic" w:cs="Arial"/>
          <w:color w:val="000000" w:themeColor="text1"/>
          <w:sz w:val="22"/>
          <w:szCs w:val="22"/>
        </w:rPr>
        <w:t>.</w:t>
      </w:r>
    </w:p>
    <w:p w14:paraId="47EAAA76" w14:textId="77777777" w:rsidR="005A0E1D" w:rsidRPr="00F72AAF" w:rsidRDefault="005A0E1D" w:rsidP="00F72AAF">
      <w:pPr>
        <w:spacing w:after="0" w:line="240" w:lineRule="auto"/>
        <w:ind w:left="284"/>
        <w:jc w:val="both"/>
        <w:rPr>
          <w:rFonts w:ascii="Century Gothic" w:hAnsi="Century Gothic" w:cs="Arial"/>
          <w:color w:val="000000" w:themeColor="text1"/>
          <w:sz w:val="22"/>
          <w:szCs w:val="22"/>
        </w:rPr>
      </w:pPr>
    </w:p>
    <w:p w14:paraId="761F5EA1" w14:textId="56F8D6CB" w:rsidR="007D272E" w:rsidRPr="00F72AAF" w:rsidRDefault="007D272E"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5. Opportunities to Teach Safeguarding</w:t>
      </w:r>
      <w:r w:rsidR="009E08A6" w:rsidRPr="00F72AAF">
        <w:rPr>
          <w:rFonts w:ascii="Century Gothic" w:hAnsi="Century Gothic" w:cs="Arial"/>
          <w:b/>
          <w:bCs/>
          <w:color w:val="000000" w:themeColor="text1"/>
          <w:sz w:val="22"/>
          <w:szCs w:val="22"/>
          <w:u w:val="single"/>
        </w:rPr>
        <w:t xml:space="preserve"> / Preventative Education</w:t>
      </w:r>
    </w:p>
    <w:p w14:paraId="0891DAB0" w14:textId="661BF601" w:rsidR="005A0E1D" w:rsidRPr="00F72AAF" w:rsidRDefault="005A0E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 accordance with the statutory guidance for </w:t>
      </w:r>
      <w:r w:rsidRPr="00F72AAF">
        <w:rPr>
          <w:rFonts w:ascii="Century Gothic" w:hAnsi="Century Gothic" w:cs="Arial"/>
          <w:i/>
          <w:iCs/>
          <w:color w:val="000000" w:themeColor="text1"/>
          <w:sz w:val="22"/>
          <w:szCs w:val="22"/>
        </w:rPr>
        <w:t>‘DfE (2025) Relationships Education, Relationships and Sex Education (RSE) and Health Education’</w:t>
      </w:r>
      <w:r w:rsidR="00560AD5" w:rsidRPr="00F72AAF">
        <w:rPr>
          <w:rFonts w:ascii="Century Gothic" w:hAnsi="Century Gothic" w:cs="Arial"/>
          <w:color w:val="000000" w:themeColor="text1"/>
          <w:sz w:val="22"/>
          <w:szCs w:val="22"/>
        </w:rPr>
        <w:t xml:space="preserve">, </w:t>
      </w:r>
      <w:r w:rsidR="00F8721C" w:rsidRPr="00F72AAF">
        <w:rPr>
          <w:rFonts w:ascii="Century Gothic" w:hAnsi="Century Gothic" w:cs="Arial"/>
          <w:color w:val="000000" w:themeColor="text1"/>
          <w:sz w:val="22"/>
          <w:szCs w:val="22"/>
        </w:rPr>
        <w:t>w</w:t>
      </w:r>
      <w:r w:rsidRPr="00F72AAF">
        <w:rPr>
          <w:rFonts w:ascii="Century Gothic" w:hAnsi="Century Gothic" w:cs="Arial"/>
          <w:color w:val="000000" w:themeColor="text1"/>
          <w:sz w:val="22"/>
          <w:szCs w:val="22"/>
        </w:rPr>
        <w:t>e will provide age, stage and developmentally appropriate safeguarding education that is tailored to the needs of pupils, including those with SEND and other vulnerabilities.</w:t>
      </w:r>
    </w:p>
    <w:p w14:paraId="02D164BF" w14:textId="77777777" w:rsidR="005B26E8" w:rsidRPr="00F72AAF" w:rsidRDefault="005B26E8" w:rsidP="00F72AAF">
      <w:pPr>
        <w:spacing w:after="0" w:line="240" w:lineRule="auto"/>
        <w:ind w:left="284"/>
        <w:jc w:val="both"/>
        <w:rPr>
          <w:rFonts w:ascii="Century Gothic" w:hAnsi="Century Gothic" w:cs="Arial"/>
          <w:color w:val="000000" w:themeColor="text1"/>
          <w:sz w:val="22"/>
          <w:szCs w:val="22"/>
        </w:rPr>
      </w:pPr>
    </w:p>
    <w:p w14:paraId="564920CD" w14:textId="77777777" w:rsidR="005B26E8" w:rsidRPr="00F72AAF" w:rsidRDefault="005B26E8"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recognise the vital role that preventative education plays in safeguarding and promoting the welfare of children. Through our curriculum and wider school culture, pupils are supported to develop the knowledge, skills, confidence and resilience needed to recognise and manage risk, build healthy and respectful relationships, make informed decisions, and seek help when required.</w:t>
      </w:r>
    </w:p>
    <w:p w14:paraId="4E7C3E13" w14:textId="77777777" w:rsidR="005B26E8" w:rsidRPr="00F72AAF" w:rsidRDefault="005B26E8" w:rsidP="00F72AAF">
      <w:pPr>
        <w:spacing w:after="0" w:line="240" w:lineRule="auto"/>
        <w:ind w:left="284"/>
        <w:jc w:val="both"/>
        <w:rPr>
          <w:rFonts w:ascii="Century Gothic" w:hAnsi="Century Gothic" w:cs="Arial"/>
          <w:color w:val="000000" w:themeColor="text1"/>
          <w:sz w:val="22"/>
          <w:szCs w:val="22"/>
        </w:rPr>
      </w:pPr>
    </w:p>
    <w:p w14:paraId="0F66446F" w14:textId="77777777" w:rsidR="005B26E8" w:rsidRPr="00F72AAF" w:rsidRDefault="005B26E8"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Safeguarding education is embedded within our whole-school approach and reflects the understanding that safeguarding is everyone’s responsibility. Pupils are taught about a range of safeguarding issues and risks, both online and offline, including online abuse, the sharing of images and content, cyberbullying, harmful online influences, exploitation, child-on-child abuse, consent, healthy relationships, mental health and wellbeing, personal safety, and how to access support from trusted adults and external services.</w:t>
      </w:r>
    </w:p>
    <w:p w14:paraId="2E9BA6F2" w14:textId="77777777" w:rsidR="005B26E8" w:rsidRPr="00F72AAF" w:rsidRDefault="005B26E8" w:rsidP="00F72AAF">
      <w:pPr>
        <w:spacing w:after="0" w:line="240" w:lineRule="auto"/>
        <w:ind w:left="284"/>
        <w:jc w:val="both"/>
        <w:rPr>
          <w:rFonts w:ascii="Century Gothic" w:hAnsi="Century Gothic" w:cs="Arial"/>
          <w:color w:val="000000" w:themeColor="text1"/>
          <w:sz w:val="22"/>
          <w:szCs w:val="22"/>
        </w:rPr>
      </w:pPr>
    </w:p>
    <w:p w14:paraId="0855085E" w14:textId="24605161" w:rsidR="00F8721C" w:rsidRPr="00F72AAF" w:rsidRDefault="005B26E8"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effectiveness of safeguarding education is regularly reviewed through curriculum monitoring, pupil voice activities, safeguarding audits and analysis of safeguarding concerns, ensuring that provision remains responsive to emerging local and national safeguarding risks.</w:t>
      </w:r>
    </w:p>
    <w:p w14:paraId="1E440AE6" w14:textId="77777777" w:rsidR="005B26E8" w:rsidRPr="00F72AAF" w:rsidRDefault="005B26E8" w:rsidP="00F72AAF">
      <w:pPr>
        <w:spacing w:after="0" w:line="240" w:lineRule="auto"/>
        <w:ind w:left="284"/>
        <w:jc w:val="both"/>
        <w:rPr>
          <w:rFonts w:ascii="Century Gothic" w:hAnsi="Century Gothic" w:cs="Arial"/>
          <w:color w:val="000000" w:themeColor="text1"/>
          <w:sz w:val="22"/>
          <w:szCs w:val="22"/>
        </w:rPr>
      </w:pPr>
    </w:p>
    <w:p w14:paraId="57DF70CA" w14:textId="779E211B" w:rsidR="005A0E1D" w:rsidRPr="00F72AAF" w:rsidRDefault="005A0E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Our safeguarding curriculum is supported by </w:t>
      </w:r>
      <w:proofErr w:type="spellStart"/>
      <w:r w:rsidR="00F72AAF" w:rsidRPr="00F72AAF">
        <w:rPr>
          <w:rFonts w:ascii="Century Gothic" w:hAnsi="Century Gothic" w:cs="Arial"/>
          <w:color w:val="000000" w:themeColor="text1"/>
          <w:sz w:val="22"/>
          <w:szCs w:val="22"/>
        </w:rPr>
        <w:t>Longcroft’s</w:t>
      </w:r>
      <w:proofErr w:type="spellEnd"/>
      <w:r w:rsidRPr="00F72AAF">
        <w:rPr>
          <w:rFonts w:ascii="Century Gothic" w:hAnsi="Century Gothic" w:cs="Arial"/>
          <w:color w:val="000000" w:themeColor="text1"/>
          <w:sz w:val="22"/>
          <w:szCs w:val="22"/>
        </w:rPr>
        <w:t xml:space="preserve"> values, behaviour expectations and pastoral systems and is reinforced throughout school life. Where external organisations or visitors contribute to the curriculum, </w:t>
      </w:r>
      <w:r w:rsidR="00B556F4"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will ensure that content is appropriate, accurate and of educational value</w:t>
      </w:r>
    </w:p>
    <w:p w14:paraId="5F28DF5E" w14:textId="77777777" w:rsidR="005A0E1D" w:rsidRPr="00F72AAF" w:rsidRDefault="005A0E1D" w:rsidP="00F72AAF">
      <w:pPr>
        <w:spacing w:after="0" w:line="240" w:lineRule="auto"/>
        <w:ind w:left="284"/>
        <w:jc w:val="both"/>
        <w:rPr>
          <w:rFonts w:ascii="Century Gothic" w:hAnsi="Century Gothic" w:cs="Arial"/>
          <w:color w:val="000000" w:themeColor="text1"/>
          <w:sz w:val="22"/>
          <w:szCs w:val="22"/>
        </w:rPr>
      </w:pPr>
    </w:p>
    <w:p w14:paraId="2C7E3981" w14:textId="7FC90DF1" w:rsidR="007D272E" w:rsidRPr="00F72AAF" w:rsidRDefault="007D272E"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6. Specific Safeguarding Concerns</w:t>
      </w:r>
    </w:p>
    <w:p w14:paraId="61512B01" w14:textId="3CDA37E5" w:rsidR="00E1710A" w:rsidRPr="00F72AAF" w:rsidRDefault="00E1710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Part One and Annex </w:t>
      </w:r>
      <w:r w:rsidR="00803E30" w:rsidRPr="00F72AAF">
        <w:rPr>
          <w:rFonts w:ascii="Century Gothic" w:hAnsi="Century Gothic" w:cs="Arial"/>
          <w:color w:val="000000" w:themeColor="text1"/>
          <w:sz w:val="22"/>
          <w:szCs w:val="22"/>
        </w:rPr>
        <w:t>A</w:t>
      </w:r>
      <w:r w:rsidRPr="00F72AAF">
        <w:rPr>
          <w:rFonts w:ascii="Century Gothic" w:hAnsi="Century Gothic" w:cs="Arial"/>
          <w:color w:val="000000" w:themeColor="text1"/>
          <w:sz w:val="22"/>
          <w:szCs w:val="22"/>
        </w:rPr>
        <w:t xml:space="preserve"> of </w:t>
      </w:r>
      <w:proofErr w:type="spellStart"/>
      <w:r w:rsidR="00825B71" w:rsidRPr="00F72AAF">
        <w:rPr>
          <w:rFonts w:ascii="Century Gothic" w:hAnsi="Century Gothic" w:cs="Arial"/>
          <w:color w:val="000000" w:themeColor="text1"/>
          <w:sz w:val="22"/>
          <w:szCs w:val="22"/>
        </w:rPr>
        <w:t>KCSiE</w:t>
      </w:r>
      <w:proofErr w:type="spellEnd"/>
      <w:r w:rsidR="003E5B5A" w:rsidRPr="00F72AAF">
        <w:rPr>
          <w:rFonts w:ascii="Century Gothic" w:hAnsi="Century Gothic" w:cs="Arial"/>
          <w:color w:val="000000" w:themeColor="text1"/>
          <w:sz w:val="22"/>
          <w:szCs w:val="22"/>
        </w:rPr>
        <w:t xml:space="preserve"> 2026</w:t>
      </w:r>
      <w:r w:rsidRPr="00F72AAF">
        <w:rPr>
          <w:rFonts w:ascii="Century Gothic" w:hAnsi="Century Gothic" w:cs="Arial"/>
          <w:color w:val="000000" w:themeColor="text1"/>
          <w:sz w:val="22"/>
          <w:szCs w:val="22"/>
        </w:rPr>
        <w:t>, provide further information on the types of abuse and a range of specific safeguarding issues.</w:t>
      </w:r>
      <w:r w:rsidR="007D6AAC"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 xml:space="preserve">All staff are made aware of the possible indicators of abuse, </w:t>
      </w:r>
      <w:r w:rsidR="00803E30" w:rsidRPr="00F72AAF">
        <w:rPr>
          <w:rFonts w:ascii="Century Gothic" w:hAnsi="Century Gothic" w:cs="Arial"/>
          <w:color w:val="000000" w:themeColor="text1"/>
          <w:sz w:val="22"/>
          <w:szCs w:val="22"/>
        </w:rPr>
        <w:t xml:space="preserve">neglect, </w:t>
      </w:r>
      <w:r w:rsidRPr="00F72AAF">
        <w:rPr>
          <w:rFonts w:ascii="Century Gothic" w:hAnsi="Century Gothic" w:cs="Arial"/>
          <w:color w:val="000000" w:themeColor="text1"/>
          <w:sz w:val="22"/>
          <w:szCs w:val="22"/>
        </w:rPr>
        <w:t>exploitation</w:t>
      </w:r>
      <w:r w:rsidR="00803E30" w:rsidRPr="00F72AAF">
        <w:rPr>
          <w:rFonts w:ascii="Century Gothic" w:hAnsi="Century Gothic" w:cs="Arial"/>
          <w:color w:val="000000" w:themeColor="text1"/>
          <w:sz w:val="22"/>
          <w:szCs w:val="22"/>
        </w:rPr>
        <w:t xml:space="preserve">, misogyny and serious violence </w:t>
      </w:r>
      <w:r w:rsidRPr="00F72AAF">
        <w:rPr>
          <w:rFonts w:ascii="Century Gothic" w:hAnsi="Century Gothic" w:cs="Arial"/>
          <w:color w:val="000000" w:themeColor="text1"/>
          <w:sz w:val="22"/>
          <w:szCs w:val="22"/>
        </w:rPr>
        <w:t xml:space="preserve">and how to respond to concerns and allegations and </w:t>
      </w:r>
      <w:r w:rsidR="00B718F1" w:rsidRPr="00F72AAF">
        <w:rPr>
          <w:rFonts w:ascii="Century Gothic" w:hAnsi="Century Gothic" w:cs="Arial"/>
          <w:color w:val="000000" w:themeColor="text1"/>
          <w:sz w:val="22"/>
          <w:szCs w:val="22"/>
        </w:rPr>
        <w:t xml:space="preserve">any </w:t>
      </w:r>
      <w:r w:rsidRPr="00F72AAF">
        <w:rPr>
          <w:rFonts w:ascii="Century Gothic" w:hAnsi="Century Gothic" w:cs="Arial"/>
          <w:color w:val="000000" w:themeColor="text1"/>
          <w:sz w:val="22"/>
          <w:szCs w:val="22"/>
        </w:rPr>
        <w:t>information shared</w:t>
      </w:r>
      <w:r w:rsidR="00B718F1" w:rsidRPr="00F72AAF">
        <w:rPr>
          <w:rFonts w:ascii="Century Gothic" w:hAnsi="Century Gothic" w:cs="Arial"/>
          <w:color w:val="000000" w:themeColor="text1"/>
          <w:sz w:val="22"/>
          <w:szCs w:val="22"/>
        </w:rPr>
        <w:t xml:space="preserve"> by children</w:t>
      </w:r>
      <w:r w:rsidRPr="00F72AAF">
        <w:rPr>
          <w:rFonts w:ascii="Century Gothic" w:hAnsi="Century Gothic" w:cs="Arial"/>
          <w:color w:val="000000" w:themeColor="text1"/>
          <w:sz w:val="22"/>
          <w:szCs w:val="22"/>
        </w:rPr>
        <w:t xml:space="preserve">, following </w:t>
      </w:r>
      <w:r w:rsidR="00B718F1" w:rsidRPr="00F72AAF">
        <w:rPr>
          <w:rFonts w:ascii="Century Gothic" w:hAnsi="Century Gothic" w:cs="Arial"/>
          <w:color w:val="000000" w:themeColor="text1"/>
          <w:sz w:val="22"/>
          <w:szCs w:val="22"/>
        </w:rPr>
        <w:t xml:space="preserve">school </w:t>
      </w:r>
      <w:r w:rsidR="009B1DBB" w:rsidRPr="00F72AAF">
        <w:rPr>
          <w:rFonts w:ascii="Century Gothic" w:hAnsi="Century Gothic" w:cs="Arial"/>
          <w:color w:val="000000" w:themeColor="text1"/>
          <w:sz w:val="22"/>
          <w:szCs w:val="22"/>
        </w:rPr>
        <w:t xml:space="preserve">safeguarding </w:t>
      </w:r>
      <w:r w:rsidRPr="00F72AAF">
        <w:rPr>
          <w:rFonts w:ascii="Century Gothic" w:hAnsi="Century Gothic" w:cs="Arial"/>
          <w:color w:val="000000" w:themeColor="text1"/>
          <w:sz w:val="22"/>
          <w:szCs w:val="22"/>
        </w:rPr>
        <w:t xml:space="preserve">procedures. Staff are aware that some children will have an increased risk of abuse, both online and </w:t>
      </w:r>
      <w:r w:rsidR="00B718F1" w:rsidRPr="00F72AAF">
        <w:rPr>
          <w:rFonts w:ascii="Century Gothic" w:hAnsi="Century Gothic" w:cs="Arial"/>
          <w:color w:val="000000" w:themeColor="text1"/>
          <w:sz w:val="22"/>
          <w:szCs w:val="22"/>
        </w:rPr>
        <w:t xml:space="preserve">in person and </w:t>
      </w:r>
      <w:r w:rsidR="0015463F" w:rsidRPr="00F72AAF">
        <w:rPr>
          <w:rFonts w:ascii="Century Gothic" w:hAnsi="Century Gothic" w:cs="Arial"/>
          <w:color w:val="000000" w:themeColor="text1"/>
          <w:sz w:val="22"/>
          <w:szCs w:val="22"/>
        </w:rPr>
        <w:t>i</w:t>
      </w:r>
      <w:r w:rsidR="00B718F1" w:rsidRPr="00F72AAF">
        <w:rPr>
          <w:rFonts w:ascii="Century Gothic" w:hAnsi="Century Gothic" w:cs="Arial"/>
          <w:color w:val="000000" w:themeColor="text1"/>
          <w:sz w:val="22"/>
          <w:szCs w:val="22"/>
        </w:rPr>
        <w:t>n/ out of school</w:t>
      </w:r>
      <w:r w:rsidRPr="00F72AAF">
        <w:rPr>
          <w:rFonts w:ascii="Century Gothic" w:hAnsi="Century Gothic" w:cs="Arial"/>
          <w:color w:val="000000" w:themeColor="text1"/>
          <w:sz w:val="22"/>
          <w:szCs w:val="22"/>
        </w:rPr>
        <w:t>, as listed below.</w:t>
      </w:r>
    </w:p>
    <w:p w14:paraId="740F5F6F" w14:textId="77777777" w:rsidR="002672B1" w:rsidRPr="00F72AAF" w:rsidRDefault="002672B1" w:rsidP="00F72AAF">
      <w:pPr>
        <w:spacing w:after="0" w:line="240" w:lineRule="auto"/>
        <w:ind w:left="284"/>
        <w:jc w:val="both"/>
        <w:rPr>
          <w:rFonts w:ascii="Century Gothic" w:hAnsi="Century Gothic" w:cs="Arial"/>
          <w:color w:val="000000" w:themeColor="text1"/>
          <w:sz w:val="22"/>
          <w:szCs w:val="22"/>
        </w:rPr>
      </w:pPr>
    </w:p>
    <w:p w14:paraId="01EBB5FC" w14:textId="6F436A37" w:rsidR="00E1710A" w:rsidRPr="00F72AAF" w:rsidRDefault="00842A43"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6.1 </w:t>
      </w:r>
      <w:r w:rsidR="00E1710A" w:rsidRPr="00F72AAF">
        <w:rPr>
          <w:rFonts w:ascii="Century Gothic" w:hAnsi="Century Gothic" w:cs="Arial"/>
          <w:b/>
          <w:bCs/>
          <w:color w:val="000000" w:themeColor="text1"/>
          <w:sz w:val="22"/>
          <w:szCs w:val="22"/>
          <w:u w:val="single"/>
        </w:rPr>
        <w:t>Physical, Emotional, Sexual Abuse</w:t>
      </w:r>
      <w:r w:rsidR="009F6B79" w:rsidRPr="00F72AAF">
        <w:rPr>
          <w:rFonts w:ascii="Century Gothic" w:hAnsi="Century Gothic" w:cs="Arial"/>
          <w:b/>
          <w:bCs/>
          <w:color w:val="000000" w:themeColor="text1"/>
          <w:sz w:val="22"/>
          <w:szCs w:val="22"/>
          <w:u w:val="single"/>
        </w:rPr>
        <w:t xml:space="preserve">, </w:t>
      </w:r>
      <w:r w:rsidR="00E1710A" w:rsidRPr="00F72AAF">
        <w:rPr>
          <w:rFonts w:ascii="Century Gothic" w:hAnsi="Century Gothic" w:cs="Arial"/>
          <w:b/>
          <w:bCs/>
          <w:color w:val="000000" w:themeColor="text1"/>
          <w:sz w:val="22"/>
          <w:szCs w:val="22"/>
          <w:u w:val="single"/>
        </w:rPr>
        <w:t>Neglect</w:t>
      </w:r>
      <w:r w:rsidR="009F6B79" w:rsidRPr="00F72AAF">
        <w:rPr>
          <w:rFonts w:ascii="Century Gothic" w:hAnsi="Century Gothic" w:cs="Arial"/>
          <w:b/>
          <w:bCs/>
          <w:color w:val="000000" w:themeColor="text1"/>
          <w:sz w:val="22"/>
          <w:szCs w:val="22"/>
          <w:u w:val="single"/>
        </w:rPr>
        <w:t xml:space="preserve"> and Exploitation</w:t>
      </w:r>
    </w:p>
    <w:p w14:paraId="4AB1383F" w14:textId="1779276F" w:rsidR="00E1710A" w:rsidRPr="00F72AAF" w:rsidRDefault="00E1710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Please see Appendix </w:t>
      </w:r>
      <w:r w:rsidR="007D1589" w:rsidRPr="00F72AAF">
        <w:rPr>
          <w:rFonts w:ascii="Century Gothic" w:hAnsi="Century Gothic" w:cs="Arial"/>
          <w:color w:val="000000" w:themeColor="text1"/>
          <w:sz w:val="22"/>
          <w:szCs w:val="22"/>
        </w:rPr>
        <w:t>4</w:t>
      </w:r>
      <w:r w:rsidRPr="00F72AAF">
        <w:rPr>
          <w:rFonts w:ascii="Century Gothic" w:hAnsi="Century Gothic" w:cs="Arial"/>
          <w:color w:val="000000" w:themeColor="text1"/>
          <w:sz w:val="22"/>
          <w:szCs w:val="22"/>
        </w:rPr>
        <w:t xml:space="preserve"> – Categories of Abuse, Neglect and Exploitation, for further information</w:t>
      </w:r>
      <w:r w:rsidR="00E413BF" w:rsidRPr="00F72AAF">
        <w:rPr>
          <w:rFonts w:ascii="Century Gothic" w:hAnsi="Century Gothic" w:cs="Arial"/>
          <w:color w:val="000000" w:themeColor="text1"/>
          <w:sz w:val="22"/>
          <w:szCs w:val="22"/>
        </w:rPr>
        <w:t xml:space="preserve">. When assessing Neglect, consideration will be given to using the ERSCP </w:t>
      </w:r>
      <w:r w:rsidR="002E12A5" w:rsidRPr="00F72AAF">
        <w:rPr>
          <w:rFonts w:ascii="Century Gothic" w:hAnsi="Century Gothic" w:cs="Arial"/>
          <w:color w:val="000000" w:themeColor="text1"/>
          <w:sz w:val="22"/>
          <w:szCs w:val="22"/>
        </w:rPr>
        <w:lastRenderedPageBreak/>
        <w:t xml:space="preserve">Neglect and Environment Screening Tool </w:t>
      </w:r>
      <w:r w:rsidR="00E413BF" w:rsidRPr="00F72AAF">
        <w:rPr>
          <w:rFonts w:ascii="Century Gothic" w:hAnsi="Century Gothic" w:cs="Arial"/>
          <w:color w:val="000000" w:themeColor="text1"/>
          <w:sz w:val="22"/>
          <w:szCs w:val="22"/>
        </w:rPr>
        <w:t xml:space="preserve">document to structure analysis of concerns </w:t>
      </w:r>
      <w:r w:rsidR="002E12A5" w:rsidRPr="00F72AAF">
        <w:rPr>
          <w:rFonts w:ascii="Century Gothic" w:hAnsi="Century Gothic" w:cs="Arial"/>
          <w:color w:val="000000" w:themeColor="text1"/>
          <w:sz w:val="22"/>
          <w:szCs w:val="22"/>
        </w:rPr>
        <w:t xml:space="preserve">- </w:t>
      </w:r>
      <w:hyperlink r:id="rId27" w:history="1">
        <w:r w:rsidR="00E413BF" w:rsidRPr="00F72AAF">
          <w:rPr>
            <w:rStyle w:val="Hyperlink"/>
            <w:rFonts w:ascii="Century Gothic" w:hAnsi="Century Gothic" w:cs="Arial"/>
            <w:color w:val="000000" w:themeColor="text1"/>
            <w:sz w:val="22"/>
            <w:szCs w:val="22"/>
            <w:u w:val="none"/>
            <w:shd w:val="clear" w:color="auto" w:fill="FFC000"/>
          </w:rPr>
          <w:t>NEST</w:t>
        </w:r>
      </w:hyperlink>
      <w:r w:rsidR="009B1DBB" w:rsidRPr="00F72AAF">
        <w:rPr>
          <w:rFonts w:ascii="Century Gothic" w:hAnsi="Century Gothic" w:cs="Arial"/>
          <w:color w:val="000000" w:themeColor="text1"/>
          <w:sz w:val="22"/>
          <w:szCs w:val="22"/>
        </w:rPr>
        <w:t xml:space="preserve">.  When there are potential concerns around Exploitation, consideration will be given to using the Risk Indicator Tool - </w:t>
      </w:r>
      <w:hyperlink r:id="rId28" w:history="1">
        <w:r w:rsidR="009B1DBB" w:rsidRPr="00F72AAF">
          <w:rPr>
            <w:rStyle w:val="Hyperlink"/>
            <w:rFonts w:ascii="Century Gothic" w:hAnsi="Century Gothic" w:cs="Arial"/>
            <w:color w:val="000000" w:themeColor="text1"/>
            <w:sz w:val="22"/>
            <w:szCs w:val="22"/>
            <w:u w:val="none"/>
            <w:shd w:val="clear" w:color="auto" w:fill="FFC000"/>
          </w:rPr>
          <w:t>RIT Tool</w:t>
        </w:r>
      </w:hyperlink>
      <w:r w:rsidR="009B1DBB" w:rsidRPr="00F72AAF">
        <w:rPr>
          <w:rFonts w:ascii="Century Gothic" w:hAnsi="Century Gothic" w:cs="Arial"/>
          <w:color w:val="000000" w:themeColor="text1"/>
          <w:sz w:val="22"/>
          <w:szCs w:val="22"/>
        </w:rPr>
        <w:t xml:space="preserve"> </w:t>
      </w:r>
    </w:p>
    <w:p w14:paraId="32E697A8" w14:textId="77777777" w:rsidR="002672B1" w:rsidRPr="00F72AAF" w:rsidRDefault="002672B1" w:rsidP="00F72AAF">
      <w:pPr>
        <w:spacing w:after="0" w:line="240" w:lineRule="auto"/>
        <w:ind w:left="284"/>
        <w:jc w:val="both"/>
        <w:rPr>
          <w:rFonts w:ascii="Century Gothic" w:hAnsi="Century Gothic" w:cs="Arial"/>
          <w:color w:val="000000" w:themeColor="text1"/>
          <w:sz w:val="22"/>
          <w:szCs w:val="22"/>
        </w:rPr>
      </w:pPr>
    </w:p>
    <w:p w14:paraId="0BC7AF78" w14:textId="00686EEF" w:rsidR="00E1710A" w:rsidRPr="00F72AAF" w:rsidRDefault="00842A43"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6.2 </w:t>
      </w:r>
      <w:r w:rsidR="00E1710A" w:rsidRPr="00F72AAF">
        <w:rPr>
          <w:rFonts w:ascii="Century Gothic" w:hAnsi="Century Gothic" w:cs="Arial"/>
          <w:b/>
          <w:bCs/>
          <w:color w:val="000000" w:themeColor="text1"/>
          <w:sz w:val="22"/>
          <w:szCs w:val="22"/>
          <w:u w:val="single"/>
        </w:rPr>
        <w:t>Child-on-</w:t>
      </w:r>
      <w:r w:rsidR="00CA03DA" w:rsidRPr="00F72AAF">
        <w:rPr>
          <w:rFonts w:ascii="Century Gothic" w:hAnsi="Century Gothic" w:cs="Arial"/>
          <w:b/>
          <w:bCs/>
          <w:color w:val="000000" w:themeColor="text1"/>
          <w:sz w:val="22"/>
          <w:szCs w:val="22"/>
          <w:u w:val="single"/>
        </w:rPr>
        <w:t>c</w:t>
      </w:r>
      <w:r w:rsidR="00E1710A" w:rsidRPr="00F72AAF">
        <w:rPr>
          <w:rFonts w:ascii="Century Gothic" w:hAnsi="Century Gothic" w:cs="Arial"/>
          <w:b/>
          <w:bCs/>
          <w:color w:val="000000" w:themeColor="text1"/>
          <w:sz w:val="22"/>
          <w:szCs w:val="22"/>
          <w:u w:val="single"/>
        </w:rPr>
        <w:t>hild Abuse</w:t>
      </w:r>
    </w:p>
    <w:p w14:paraId="4BD25363" w14:textId="77777777" w:rsidR="00F72AAF" w:rsidRPr="00F72AAF" w:rsidRDefault="00F72AAF" w:rsidP="00F72AAF">
      <w:pPr>
        <w:spacing w:after="0" w:line="240" w:lineRule="auto"/>
        <w:ind w:left="284"/>
        <w:jc w:val="both"/>
        <w:rPr>
          <w:rFonts w:ascii="Century Gothic" w:hAnsi="Century Gothic" w:cs="Arial"/>
          <w:b/>
          <w:bCs/>
          <w:color w:val="000000" w:themeColor="text1"/>
          <w:sz w:val="22"/>
          <w:szCs w:val="22"/>
          <w:u w:val="single"/>
        </w:rPr>
      </w:pPr>
    </w:p>
    <w:p w14:paraId="092E318D" w14:textId="54A4DF3B" w:rsidR="005A0E1D" w:rsidRPr="00F72AAF" w:rsidRDefault="005A0E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All staff are aware that child-on-child abuse is any form of physical, sexual, emotional or discriminatory abuse, exploitation, violence, coercion, control or harmful behaviour by one child towards another. It can occur online or offline, inside or outside school, and will always be taken seriously and addressed appropriately. Child-on-child abuse may occur as an isolated incident or as part of a pattern of behaviour and can involve factors such as power imbalance, coercion, </w:t>
      </w:r>
      <w:r w:rsidR="005B26E8" w:rsidRPr="00F72AAF">
        <w:rPr>
          <w:rFonts w:ascii="Century Gothic" w:hAnsi="Century Gothic" w:cs="Arial"/>
          <w:color w:val="000000" w:themeColor="text1"/>
          <w:sz w:val="22"/>
          <w:szCs w:val="22"/>
        </w:rPr>
        <w:t xml:space="preserve">intent, </w:t>
      </w:r>
      <w:r w:rsidRPr="00F72AAF">
        <w:rPr>
          <w:rFonts w:ascii="Century Gothic" w:hAnsi="Century Gothic" w:cs="Arial"/>
          <w:color w:val="000000" w:themeColor="text1"/>
          <w:sz w:val="22"/>
          <w:szCs w:val="22"/>
        </w:rPr>
        <w:t xml:space="preserve">vulnerability and repetition. </w:t>
      </w:r>
      <w:r w:rsidR="00B556F4" w:rsidRPr="00F72AAF">
        <w:rPr>
          <w:rFonts w:ascii="Century Gothic" w:hAnsi="Century Gothic" w:cs="Arial"/>
          <w:color w:val="000000" w:themeColor="text1"/>
          <w:sz w:val="22"/>
          <w:szCs w:val="22"/>
        </w:rPr>
        <w:t>T</w:t>
      </w:r>
      <w:r w:rsidRPr="00F72AAF">
        <w:rPr>
          <w:rFonts w:ascii="Century Gothic" w:hAnsi="Century Gothic" w:cs="Arial"/>
          <w:color w:val="000000" w:themeColor="text1"/>
          <w:sz w:val="22"/>
          <w:szCs w:val="22"/>
        </w:rPr>
        <w:t xml:space="preserve">he importance </w:t>
      </w:r>
      <w:r w:rsidR="00B556F4" w:rsidRPr="00F72AAF">
        <w:rPr>
          <w:rFonts w:ascii="Century Gothic" w:hAnsi="Century Gothic" w:cs="Arial"/>
          <w:color w:val="000000" w:themeColor="text1"/>
          <w:sz w:val="22"/>
          <w:szCs w:val="22"/>
        </w:rPr>
        <w:t xml:space="preserve">is recognised </w:t>
      </w:r>
      <w:r w:rsidRPr="00F72AAF">
        <w:rPr>
          <w:rFonts w:ascii="Century Gothic" w:hAnsi="Century Gothic" w:cs="Arial"/>
          <w:color w:val="000000" w:themeColor="text1"/>
          <w:sz w:val="22"/>
          <w:szCs w:val="22"/>
        </w:rPr>
        <w:t>of distinguishing between child-on-child abuse and lower-level peer conflict to ensure concerns are identified and responded to appropriately.</w:t>
      </w:r>
    </w:p>
    <w:p w14:paraId="4C2F9FE6" w14:textId="77777777" w:rsidR="005A0E1D" w:rsidRPr="00F72AAF" w:rsidRDefault="005A0E1D" w:rsidP="00F72AAF">
      <w:pPr>
        <w:spacing w:after="0" w:line="240" w:lineRule="auto"/>
        <w:ind w:left="284"/>
        <w:jc w:val="both"/>
        <w:rPr>
          <w:rFonts w:ascii="Century Gothic" w:hAnsi="Century Gothic" w:cs="Arial"/>
          <w:color w:val="000000" w:themeColor="text1"/>
          <w:sz w:val="22"/>
          <w:szCs w:val="22"/>
        </w:rPr>
      </w:pPr>
    </w:p>
    <w:p w14:paraId="1E8EBC0B" w14:textId="6BC4FB86" w:rsidR="005A0E1D" w:rsidRPr="00F72AAF" w:rsidRDefault="005A0E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Child-on-child abuse may include, but is not limited to:</w:t>
      </w:r>
    </w:p>
    <w:p w14:paraId="64D0B73A" w14:textId="5414CAFA" w:rsidR="005A0E1D" w:rsidRPr="00F72AAF" w:rsidRDefault="005A0E1D" w:rsidP="00F72AAF">
      <w:pPr>
        <w:pStyle w:val="ListParagraph"/>
        <w:numPr>
          <w:ilvl w:val="0"/>
          <w:numId w:val="30"/>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Abuse within intimate personal relationships between children</w:t>
      </w:r>
    </w:p>
    <w:p w14:paraId="361225FB" w14:textId="06BF1AB6" w:rsidR="005A0E1D" w:rsidRPr="00F72AAF" w:rsidRDefault="005A0E1D" w:rsidP="00F72AAF">
      <w:pPr>
        <w:pStyle w:val="ListParagraph"/>
        <w:numPr>
          <w:ilvl w:val="0"/>
          <w:numId w:val="25"/>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Physical abuse</w:t>
      </w:r>
    </w:p>
    <w:p w14:paraId="7147D5F6" w14:textId="3CBBABEB" w:rsidR="005A0E1D" w:rsidRPr="00F72AAF" w:rsidRDefault="005A0E1D" w:rsidP="00F72AAF">
      <w:pPr>
        <w:pStyle w:val="ListParagraph"/>
        <w:numPr>
          <w:ilvl w:val="0"/>
          <w:numId w:val="25"/>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Emotional abuse</w:t>
      </w:r>
    </w:p>
    <w:p w14:paraId="6BE83F04" w14:textId="6C705E67" w:rsidR="005A0E1D" w:rsidRPr="00F72AAF" w:rsidRDefault="005A0E1D" w:rsidP="00F72AAF">
      <w:pPr>
        <w:pStyle w:val="ListParagraph"/>
        <w:numPr>
          <w:ilvl w:val="0"/>
          <w:numId w:val="25"/>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Sexual violence</w:t>
      </w:r>
    </w:p>
    <w:p w14:paraId="47C67802" w14:textId="2DE28EA7" w:rsidR="005A0E1D" w:rsidRPr="00F72AAF" w:rsidRDefault="005A0E1D" w:rsidP="00F72AAF">
      <w:pPr>
        <w:pStyle w:val="ListParagraph"/>
        <w:numPr>
          <w:ilvl w:val="0"/>
          <w:numId w:val="25"/>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Sexual harassment</w:t>
      </w:r>
    </w:p>
    <w:p w14:paraId="23F6D2CC" w14:textId="6787729C" w:rsidR="005A0E1D" w:rsidRPr="00F72AAF" w:rsidRDefault="005A0E1D" w:rsidP="00F72AAF">
      <w:pPr>
        <w:pStyle w:val="ListParagraph"/>
        <w:numPr>
          <w:ilvl w:val="0"/>
          <w:numId w:val="25"/>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Harmful sexual behaviour</w:t>
      </w:r>
    </w:p>
    <w:p w14:paraId="4F01AF6E" w14:textId="5244B19F" w:rsidR="005A0E1D" w:rsidRPr="00F72AAF" w:rsidRDefault="005A0E1D" w:rsidP="00F72AAF">
      <w:pPr>
        <w:pStyle w:val="ListParagraph"/>
        <w:numPr>
          <w:ilvl w:val="0"/>
          <w:numId w:val="25"/>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Bullying, including cyberbullying</w:t>
      </w:r>
    </w:p>
    <w:p w14:paraId="0EB3E834" w14:textId="305F10A2" w:rsidR="005A0E1D" w:rsidRPr="00F72AAF" w:rsidRDefault="005A0E1D" w:rsidP="00F72AAF">
      <w:pPr>
        <w:pStyle w:val="ListParagraph"/>
        <w:numPr>
          <w:ilvl w:val="0"/>
          <w:numId w:val="25"/>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Sharing of nude or semi-nude images or videos</w:t>
      </w:r>
    </w:p>
    <w:p w14:paraId="26DFD32E" w14:textId="4A0DD198" w:rsidR="005A0E1D" w:rsidRPr="00F72AAF" w:rsidRDefault="005A0E1D" w:rsidP="00F72AAF">
      <w:pPr>
        <w:pStyle w:val="ListParagraph"/>
        <w:numPr>
          <w:ilvl w:val="0"/>
          <w:numId w:val="25"/>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Causing another child to engage in sexual activity without consent</w:t>
      </w:r>
    </w:p>
    <w:p w14:paraId="73B55FB4" w14:textId="0F2E9DA5" w:rsidR="005A0E1D" w:rsidRPr="00F72AAF" w:rsidRDefault="005A0E1D" w:rsidP="00F72AAF">
      <w:pPr>
        <w:pStyle w:val="ListParagraph"/>
        <w:numPr>
          <w:ilvl w:val="0"/>
          <w:numId w:val="25"/>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Upskirting</w:t>
      </w:r>
    </w:p>
    <w:p w14:paraId="10256DFC" w14:textId="0A628C3A" w:rsidR="005A0E1D" w:rsidRPr="00F72AAF" w:rsidRDefault="005A0E1D" w:rsidP="00F72AAF">
      <w:pPr>
        <w:pStyle w:val="ListParagraph"/>
        <w:numPr>
          <w:ilvl w:val="0"/>
          <w:numId w:val="25"/>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Initiation or hazing-type violence and rituals</w:t>
      </w:r>
    </w:p>
    <w:p w14:paraId="06F91E1D" w14:textId="01AA32EA" w:rsidR="005A0E1D" w:rsidRPr="00F72AAF" w:rsidRDefault="005A0E1D" w:rsidP="00F72AAF">
      <w:pPr>
        <w:pStyle w:val="ListParagraph"/>
        <w:numPr>
          <w:ilvl w:val="0"/>
          <w:numId w:val="25"/>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Behaviour motivated by prejudice or discrimination, including racism, sexism, homophobia, biphobia and transphobia</w:t>
      </w:r>
    </w:p>
    <w:p w14:paraId="1E04EF8A" w14:textId="77777777" w:rsidR="005A0E1D" w:rsidRPr="00F72AAF" w:rsidRDefault="005A0E1D" w:rsidP="00F72AAF">
      <w:pPr>
        <w:spacing w:after="0" w:line="240" w:lineRule="auto"/>
        <w:ind w:left="284"/>
        <w:jc w:val="both"/>
        <w:rPr>
          <w:rFonts w:ascii="Century Gothic" w:hAnsi="Century Gothic" w:cs="Arial"/>
          <w:color w:val="000000" w:themeColor="text1"/>
          <w:sz w:val="22"/>
          <w:szCs w:val="22"/>
        </w:rPr>
      </w:pPr>
    </w:p>
    <w:p w14:paraId="3E665308" w14:textId="2F63C86E" w:rsidR="005A0E1D" w:rsidRPr="00F72AAF" w:rsidRDefault="00A2516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We </w:t>
      </w:r>
      <w:r w:rsidR="005A0E1D" w:rsidRPr="00F72AAF">
        <w:rPr>
          <w:rFonts w:ascii="Century Gothic" w:hAnsi="Century Gothic" w:cs="Arial"/>
          <w:color w:val="000000" w:themeColor="text1"/>
          <w:sz w:val="22"/>
          <w:szCs w:val="22"/>
        </w:rPr>
        <w:t>recognise that child-on-child abuse may take place even where there are no reported incidents and that some concerns may go unidentified or undisclosed. Staff will therefore remain vigilant, maintain professional curiosity and report any concerns to the DSL or DDSL without delay.</w:t>
      </w:r>
    </w:p>
    <w:p w14:paraId="768C21D6" w14:textId="77777777" w:rsidR="005A0E1D" w:rsidRPr="00F72AAF" w:rsidRDefault="005A0E1D" w:rsidP="00F72AAF">
      <w:pPr>
        <w:spacing w:after="0" w:line="240" w:lineRule="auto"/>
        <w:ind w:left="284"/>
        <w:jc w:val="both"/>
        <w:rPr>
          <w:rFonts w:ascii="Century Gothic" w:hAnsi="Century Gothic" w:cs="Arial"/>
          <w:color w:val="000000" w:themeColor="text1"/>
          <w:sz w:val="22"/>
          <w:szCs w:val="22"/>
        </w:rPr>
      </w:pPr>
    </w:p>
    <w:p w14:paraId="78FAF6F7" w14:textId="77777777" w:rsidR="005A0E1D" w:rsidRPr="00F72AAF" w:rsidRDefault="005A0E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 staff are expected to model appropriate behaviour and challenge inappropriate language and conduct. As part of our commitment to a zero-tolerance approach, behaviours that are abusive, harmful or discriminatory will never be dismissed as banter, harmless fun or part of growing up. Pupils will be encouraged to report concerns, confident that they will be taken seriously and responded to appropriately.</w:t>
      </w:r>
    </w:p>
    <w:p w14:paraId="4EE1550B" w14:textId="77777777" w:rsidR="005A0E1D" w:rsidRPr="00F72AAF" w:rsidRDefault="005A0E1D" w:rsidP="00F72AAF">
      <w:pPr>
        <w:spacing w:after="0" w:line="240" w:lineRule="auto"/>
        <w:ind w:left="284"/>
        <w:jc w:val="both"/>
        <w:rPr>
          <w:rFonts w:ascii="Century Gothic" w:hAnsi="Century Gothic" w:cs="Arial"/>
          <w:color w:val="000000" w:themeColor="text1"/>
          <w:sz w:val="22"/>
          <w:szCs w:val="22"/>
        </w:rPr>
      </w:pPr>
    </w:p>
    <w:p w14:paraId="358875D1" w14:textId="78FDC553" w:rsidR="005A0E1D" w:rsidRPr="00F72AAF" w:rsidRDefault="005A0E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Concerns relating to child-on-child abuse, including incidents occurring outside school, will be recorded and responded to in accordance with the school's safeguarding, behaviour and anti-bullying procedures. Where appropriate, </w:t>
      </w:r>
      <w:r w:rsidR="0070198C"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will work in partnership with parents, carers and external agencies to safeguard and support those involved. Referrals to </w:t>
      </w:r>
      <w:r w:rsidR="00455795" w:rsidRPr="00F72AAF">
        <w:rPr>
          <w:rFonts w:ascii="Century Gothic" w:hAnsi="Century Gothic" w:cs="Arial"/>
          <w:color w:val="000000" w:themeColor="text1"/>
          <w:sz w:val="22"/>
          <w:szCs w:val="22"/>
        </w:rPr>
        <w:t>CSC</w:t>
      </w:r>
      <w:r w:rsidRPr="00F72AAF">
        <w:rPr>
          <w:rFonts w:ascii="Century Gothic" w:hAnsi="Century Gothic" w:cs="Arial"/>
          <w:color w:val="000000" w:themeColor="text1"/>
          <w:sz w:val="22"/>
          <w:szCs w:val="22"/>
        </w:rPr>
        <w:t>, Early Help or the Police will be made where required.</w:t>
      </w:r>
    </w:p>
    <w:p w14:paraId="4F1C9F34" w14:textId="77777777" w:rsidR="005A0E1D" w:rsidRPr="00F72AAF" w:rsidRDefault="005A0E1D" w:rsidP="00F72AAF">
      <w:pPr>
        <w:spacing w:after="0" w:line="240" w:lineRule="auto"/>
        <w:ind w:left="284"/>
        <w:jc w:val="both"/>
        <w:rPr>
          <w:rFonts w:ascii="Century Gothic" w:hAnsi="Century Gothic" w:cs="Arial"/>
          <w:color w:val="000000" w:themeColor="text1"/>
          <w:sz w:val="22"/>
          <w:szCs w:val="22"/>
        </w:rPr>
      </w:pPr>
    </w:p>
    <w:p w14:paraId="565B72AB" w14:textId="13D60302" w:rsidR="005A0E1D" w:rsidRPr="00F72AAF" w:rsidRDefault="005A0E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Where children involved are known to partner agencies,</w:t>
      </w:r>
      <w:r w:rsidR="00B556F4" w:rsidRPr="00F72AAF">
        <w:rPr>
          <w:rFonts w:ascii="Century Gothic" w:hAnsi="Century Gothic" w:cs="Arial"/>
          <w:color w:val="000000" w:themeColor="text1"/>
          <w:sz w:val="22"/>
          <w:szCs w:val="22"/>
        </w:rPr>
        <w:t xml:space="preserve"> we </w:t>
      </w:r>
      <w:r w:rsidRPr="00F72AAF">
        <w:rPr>
          <w:rFonts w:ascii="Century Gothic" w:hAnsi="Century Gothic" w:cs="Arial"/>
          <w:color w:val="000000" w:themeColor="text1"/>
          <w:sz w:val="22"/>
          <w:szCs w:val="22"/>
        </w:rPr>
        <w:t xml:space="preserve">will share information appropriately and work collaboratively to support effective safeguarding, risk management and support planning. </w:t>
      </w:r>
      <w:r w:rsidR="006561B5"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will seek to safeguard and support all children involved and minimise disruption to their education wherever possible. Whilst </w:t>
      </w:r>
      <w:r w:rsidR="006561B5" w:rsidRPr="00F72AAF">
        <w:rPr>
          <w:rFonts w:ascii="Century Gothic" w:hAnsi="Century Gothic" w:cs="Arial"/>
          <w:color w:val="000000" w:themeColor="text1"/>
          <w:sz w:val="22"/>
          <w:szCs w:val="22"/>
        </w:rPr>
        <w:t xml:space="preserve">we will </w:t>
      </w:r>
      <w:r w:rsidRPr="00F72AAF">
        <w:rPr>
          <w:rFonts w:ascii="Century Gothic" w:hAnsi="Century Gothic" w:cs="Arial"/>
          <w:color w:val="000000" w:themeColor="text1"/>
          <w:sz w:val="22"/>
          <w:szCs w:val="22"/>
        </w:rPr>
        <w:t>not determine criminal guilt, it will take all reasonable steps to protect any child who may have been harmed or be at risk of harm.</w:t>
      </w:r>
    </w:p>
    <w:p w14:paraId="0098E7ED" w14:textId="77777777" w:rsidR="0030777A" w:rsidRPr="00F72AAF" w:rsidRDefault="0030777A" w:rsidP="00F72AAF">
      <w:pPr>
        <w:spacing w:after="0" w:line="240" w:lineRule="auto"/>
        <w:jc w:val="both"/>
        <w:rPr>
          <w:rFonts w:ascii="Century Gothic" w:hAnsi="Century Gothic" w:cs="Arial"/>
          <w:color w:val="000000" w:themeColor="text1"/>
          <w:sz w:val="22"/>
          <w:szCs w:val="22"/>
        </w:rPr>
      </w:pPr>
    </w:p>
    <w:p w14:paraId="692A6584" w14:textId="21636701" w:rsidR="00E1710A" w:rsidRPr="00F72AAF" w:rsidRDefault="00E1710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Concerns about children’ behaviour, including child-on-child abuse taking place offsite will be responded to as part of a partnership approach with children</w:t>
      </w:r>
      <w:r w:rsidR="002E12A5" w:rsidRPr="00F72AAF">
        <w:rPr>
          <w:rFonts w:ascii="Century Gothic" w:hAnsi="Century Gothic" w:cs="Arial"/>
          <w:color w:val="000000" w:themeColor="text1"/>
          <w:sz w:val="22"/>
          <w:szCs w:val="22"/>
        </w:rPr>
        <w:t xml:space="preserve"> involved</w:t>
      </w:r>
      <w:r w:rsidRPr="00F72AAF">
        <w:rPr>
          <w:rFonts w:ascii="Century Gothic" w:hAnsi="Century Gothic" w:cs="Arial"/>
          <w:color w:val="000000" w:themeColor="text1"/>
          <w:sz w:val="22"/>
          <w:szCs w:val="22"/>
        </w:rPr>
        <w:t xml:space="preserve"> and parents/carers.  Offsite behaviour concerns will be recorded and responded to in line with existing policies, for example anti-bullying, acceptable use</w:t>
      </w:r>
      <w:r w:rsidR="00DD7E22" w:rsidRPr="00F72AAF">
        <w:rPr>
          <w:rFonts w:ascii="Century Gothic" w:hAnsi="Century Gothic" w:cs="Arial"/>
          <w:color w:val="000000" w:themeColor="text1"/>
          <w:sz w:val="22"/>
          <w:szCs w:val="22"/>
        </w:rPr>
        <w:t xml:space="preserve"> of IT</w:t>
      </w:r>
      <w:r w:rsidRPr="00F72AAF">
        <w:rPr>
          <w:rFonts w:ascii="Century Gothic" w:hAnsi="Century Gothic" w:cs="Arial"/>
          <w:color w:val="000000" w:themeColor="text1"/>
          <w:sz w:val="22"/>
          <w:szCs w:val="22"/>
        </w:rPr>
        <w:t xml:space="preserve">, behaviour and child protection policies.  </w:t>
      </w:r>
    </w:p>
    <w:p w14:paraId="479E658A" w14:textId="77777777" w:rsidR="002672B1" w:rsidRPr="00F72AAF" w:rsidRDefault="002672B1" w:rsidP="00F72AAF">
      <w:pPr>
        <w:spacing w:after="0" w:line="240" w:lineRule="auto"/>
        <w:ind w:left="284"/>
        <w:jc w:val="both"/>
        <w:rPr>
          <w:rFonts w:ascii="Century Gothic" w:hAnsi="Century Gothic" w:cs="Arial"/>
          <w:color w:val="000000" w:themeColor="text1"/>
          <w:sz w:val="22"/>
          <w:szCs w:val="22"/>
        </w:rPr>
      </w:pPr>
    </w:p>
    <w:p w14:paraId="0B2A205D" w14:textId="77777777" w:rsidR="00E1710A" w:rsidRPr="00F72AAF" w:rsidRDefault="00E1710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Note: section 89(5) of the Education and Inspections Act 2006 gives Headteachers a statutory power to discipline children for poor behaviour outside of the school premises, for example, when children are not under the lawful control or charge of a member of school staff, to such extent as is reasonable. This legislation is for schools only and is not applicable to independent schools.</w:t>
      </w:r>
    </w:p>
    <w:p w14:paraId="6A28583D" w14:textId="21D5F995" w:rsidR="00E1710A" w:rsidRPr="00F72AAF" w:rsidRDefault="00E1710A" w:rsidP="00F72AAF">
      <w:pPr>
        <w:spacing w:after="0" w:line="240" w:lineRule="auto"/>
        <w:jc w:val="both"/>
        <w:rPr>
          <w:rFonts w:ascii="Century Gothic" w:hAnsi="Century Gothic" w:cs="Arial"/>
          <w:color w:val="000000" w:themeColor="text1"/>
          <w:sz w:val="22"/>
          <w:szCs w:val="22"/>
        </w:rPr>
      </w:pPr>
    </w:p>
    <w:p w14:paraId="28CE0ECD" w14:textId="2D3101D9" w:rsidR="00E1710A" w:rsidRPr="00F72AAF" w:rsidRDefault="00E1710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 cases of possible Hate Crime, a separate referral will be made to the Humberside Police Hate Crime reporting system </w:t>
      </w:r>
      <w:bookmarkStart w:id="2" w:name="_Hlk205465437"/>
      <w:r w:rsidR="00842A43" w:rsidRPr="00F72AAF">
        <w:rPr>
          <w:rFonts w:ascii="Century Gothic" w:hAnsi="Century Gothic" w:cs="Arial"/>
          <w:color w:val="000000" w:themeColor="text1"/>
          <w:sz w:val="22"/>
          <w:szCs w:val="22"/>
        </w:rPr>
        <w:t>Humberside Police Online Reporting Hate Crime</w:t>
      </w:r>
      <w:bookmarkEnd w:id="2"/>
      <w:r w:rsidR="00842A43" w:rsidRPr="00F72AAF">
        <w:rPr>
          <w:rFonts w:ascii="Century Gothic" w:hAnsi="Century Gothic" w:cs="Arial"/>
          <w:color w:val="000000" w:themeColor="text1"/>
          <w:sz w:val="22"/>
          <w:szCs w:val="22"/>
        </w:rPr>
        <w:t xml:space="preserve"> </w:t>
      </w:r>
      <w:r w:rsidR="00ED20A3" w:rsidRPr="00F72AAF">
        <w:rPr>
          <w:rFonts w:ascii="Century Gothic" w:hAnsi="Century Gothic" w:cs="Arial"/>
          <w:color w:val="000000" w:themeColor="text1"/>
          <w:sz w:val="22"/>
          <w:szCs w:val="22"/>
        </w:rPr>
        <w:t xml:space="preserve">- </w:t>
      </w:r>
      <w:hyperlink r:id="rId29" w:history="1">
        <w:r w:rsidR="00ED20A3" w:rsidRPr="00F72AAF">
          <w:rPr>
            <w:rStyle w:val="Hyperlink"/>
            <w:rFonts w:ascii="Century Gothic" w:hAnsi="Century Gothic" w:cs="Arial"/>
            <w:color w:val="000000" w:themeColor="text1"/>
            <w:sz w:val="22"/>
            <w:szCs w:val="22"/>
            <w:u w:val="none"/>
            <w:shd w:val="clear" w:color="auto" w:fill="FFC000"/>
          </w:rPr>
          <w:t>Humberside Police Online Reporting Hate Crime</w:t>
        </w:r>
      </w:hyperlink>
      <w:r w:rsidR="00ED20A3" w:rsidRPr="00F72AAF">
        <w:rPr>
          <w:rFonts w:ascii="Century Gothic" w:hAnsi="Century Gothic" w:cs="Arial"/>
          <w:color w:val="000000" w:themeColor="text1"/>
          <w:sz w:val="22"/>
          <w:szCs w:val="22"/>
        </w:rPr>
        <w:t xml:space="preserve"> - </w:t>
      </w:r>
      <w:r w:rsidR="00842A43" w:rsidRPr="00F72AAF">
        <w:rPr>
          <w:rFonts w:ascii="Century Gothic" w:hAnsi="Century Gothic" w:cs="Arial"/>
          <w:color w:val="000000" w:themeColor="text1"/>
          <w:sz w:val="22"/>
          <w:szCs w:val="22"/>
        </w:rPr>
        <w:t xml:space="preserve">or </w:t>
      </w:r>
      <w:r w:rsidRPr="00F72AAF">
        <w:rPr>
          <w:rFonts w:ascii="Century Gothic" w:hAnsi="Century Gothic" w:cs="Arial"/>
          <w:color w:val="000000" w:themeColor="text1"/>
          <w:sz w:val="22"/>
          <w:szCs w:val="22"/>
        </w:rPr>
        <w:t>via 101 or online at the ERYC web site</w:t>
      </w:r>
      <w:r w:rsidR="00ED20A3" w:rsidRPr="00F72AAF">
        <w:rPr>
          <w:rFonts w:ascii="Century Gothic" w:hAnsi="Century Gothic" w:cs="Arial"/>
          <w:color w:val="000000" w:themeColor="text1"/>
          <w:sz w:val="22"/>
          <w:szCs w:val="22"/>
        </w:rPr>
        <w:t xml:space="preserve"> - </w:t>
      </w:r>
      <w:hyperlink r:id="rId30" w:history="1">
        <w:r w:rsidR="00ED20A3" w:rsidRPr="00F72AAF">
          <w:rPr>
            <w:rStyle w:val="Hyperlink"/>
            <w:rFonts w:ascii="Century Gothic" w:hAnsi="Century Gothic" w:cs="Arial"/>
            <w:color w:val="000000" w:themeColor="text1"/>
            <w:sz w:val="22"/>
            <w:szCs w:val="22"/>
            <w:u w:val="none"/>
            <w:shd w:val="clear" w:color="auto" w:fill="FFC000"/>
          </w:rPr>
          <w:t>ERYC web site</w:t>
        </w:r>
      </w:hyperlink>
    </w:p>
    <w:p w14:paraId="1743C841"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0D339CB0" w14:textId="06D3F8B9" w:rsidR="00E1710A" w:rsidRPr="00F72AAF" w:rsidRDefault="00E1710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This will not prevent or delay the </w:t>
      </w:r>
      <w:r w:rsidR="00B556F4" w:rsidRPr="00F72AAF">
        <w:rPr>
          <w:rFonts w:ascii="Century Gothic" w:hAnsi="Century Gothic" w:cs="Arial"/>
          <w:color w:val="000000" w:themeColor="text1"/>
          <w:sz w:val="22"/>
          <w:szCs w:val="22"/>
        </w:rPr>
        <w:t xml:space="preserve">any </w:t>
      </w:r>
      <w:r w:rsidRPr="00F72AAF">
        <w:rPr>
          <w:rFonts w:ascii="Century Gothic" w:hAnsi="Century Gothic" w:cs="Arial"/>
          <w:color w:val="000000" w:themeColor="text1"/>
          <w:sz w:val="22"/>
          <w:szCs w:val="22"/>
        </w:rPr>
        <w:t>follow</w:t>
      </w:r>
      <w:r w:rsidR="00B556F4" w:rsidRPr="00F72AAF">
        <w:rPr>
          <w:rFonts w:ascii="Century Gothic" w:hAnsi="Century Gothic" w:cs="Arial"/>
          <w:color w:val="000000" w:themeColor="text1"/>
          <w:sz w:val="22"/>
          <w:szCs w:val="22"/>
        </w:rPr>
        <w:t xml:space="preserve"> up in terms of</w:t>
      </w:r>
      <w:r w:rsidRPr="00F72AAF">
        <w:rPr>
          <w:rFonts w:ascii="Century Gothic" w:hAnsi="Century Gothic" w:cs="Arial"/>
          <w:color w:val="000000" w:themeColor="text1"/>
          <w:sz w:val="22"/>
          <w:szCs w:val="22"/>
        </w:rPr>
        <w:t xml:space="preserve"> internal disciplinary procedures and/or making a</w:t>
      </w:r>
      <w:r w:rsidR="00A96E3A" w:rsidRPr="00F72AAF">
        <w:rPr>
          <w:rFonts w:ascii="Century Gothic" w:hAnsi="Century Gothic" w:cs="Arial"/>
          <w:color w:val="000000" w:themeColor="text1"/>
          <w:sz w:val="22"/>
          <w:szCs w:val="22"/>
        </w:rPr>
        <w:t xml:space="preserve"> R</w:t>
      </w:r>
      <w:r w:rsidR="00B556F4" w:rsidRPr="00F72AAF">
        <w:rPr>
          <w:rFonts w:ascii="Century Gothic" w:hAnsi="Century Gothic" w:cs="Arial"/>
          <w:color w:val="000000" w:themeColor="text1"/>
          <w:sz w:val="22"/>
          <w:szCs w:val="22"/>
        </w:rPr>
        <w:t>FS</w:t>
      </w:r>
      <w:r w:rsidR="00A96E3A" w:rsidRPr="00F72AAF">
        <w:rPr>
          <w:rFonts w:ascii="Century Gothic" w:hAnsi="Century Gothic" w:cs="Arial"/>
          <w:color w:val="000000" w:themeColor="text1"/>
          <w:sz w:val="22"/>
          <w:szCs w:val="22"/>
        </w:rPr>
        <w:t xml:space="preserve"> - </w:t>
      </w:r>
      <w:hyperlink r:id="rId31" w:history="1">
        <w:r w:rsidRPr="00F72AAF">
          <w:rPr>
            <w:rStyle w:val="Hyperlink"/>
            <w:rFonts w:ascii="Century Gothic" w:hAnsi="Century Gothic" w:cs="Arial"/>
            <w:color w:val="000000" w:themeColor="text1"/>
            <w:sz w:val="22"/>
            <w:szCs w:val="22"/>
            <w:u w:val="none"/>
            <w:shd w:val="clear" w:color="auto" w:fill="FFC000"/>
          </w:rPr>
          <w:t>Request for Service</w:t>
        </w:r>
      </w:hyperlink>
      <w:r w:rsidRPr="00F72AAF">
        <w:rPr>
          <w:rFonts w:ascii="Century Gothic" w:hAnsi="Century Gothic" w:cs="Arial"/>
          <w:color w:val="000000" w:themeColor="text1"/>
          <w:sz w:val="22"/>
          <w:szCs w:val="22"/>
        </w:rPr>
        <w:t xml:space="preserve"> </w:t>
      </w:r>
      <w:r w:rsidR="00A96E3A"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 xml:space="preserve">to SaPH if this is required. If an incident has occurred during the school day or is occurring, that is clearly an urgent criminal matter, 999 must be called.  </w:t>
      </w:r>
    </w:p>
    <w:p w14:paraId="7845E7AE" w14:textId="77777777" w:rsidR="007C4EDB" w:rsidRPr="00F72AAF" w:rsidRDefault="007C4EDB" w:rsidP="00F72AAF">
      <w:pPr>
        <w:spacing w:after="0" w:line="240" w:lineRule="auto"/>
        <w:jc w:val="both"/>
        <w:rPr>
          <w:rFonts w:ascii="Century Gothic" w:hAnsi="Century Gothic" w:cs="Arial"/>
          <w:color w:val="000000" w:themeColor="text1"/>
          <w:sz w:val="22"/>
          <w:szCs w:val="22"/>
        </w:rPr>
      </w:pPr>
    </w:p>
    <w:p w14:paraId="653F9994" w14:textId="14F75480" w:rsidR="00E1710A" w:rsidRPr="00F72AAF" w:rsidRDefault="00B23722"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6.</w:t>
      </w:r>
      <w:r w:rsidR="0008402E" w:rsidRPr="00F72AAF">
        <w:rPr>
          <w:rFonts w:ascii="Century Gothic" w:hAnsi="Century Gothic" w:cs="Arial"/>
          <w:b/>
          <w:bCs/>
          <w:color w:val="000000" w:themeColor="text1"/>
          <w:sz w:val="22"/>
          <w:szCs w:val="22"/>
          <w:u w:val="single"/>
        </w:rPr>
        <w:t>3</w:t>
      </w:r>
      <w:r w:rsidR="007C5046" w:rsidRPr="00F72AAF">
        <w:rPr>
          <w:rFonts w:ascii="Century Gothic" w:hAnsi="Century Gothic" w:cs="Arial"/>
          <w:b/>
          <w:bCs/>
          <w:color w:val="000000" w:themeColor="text1"/>
          <w:sz w:val="22"/>
          <w:szCs w:val="22"/>
          <w:u w:val="single"/>
        </w:rPr>
        <w:t xml:space="preserve"> </w:t>
      </w:r>
      <w:r w:rsidRPr="00F72AAF">
        <w:rPr>
          <w:rFonts w:ascii="Century Gothic" w:hAnsi="Century Gothic" w:cs="Arial"/>
          <w:b/>
          <w:bCs/>
          <w:color w:val="000000" w:themeColor="text1"/>
          <w:sz w:val="22"/>
          <w:szCs w:val="22"/>
          <w:u w:val="single"/>
        </w:rPr>
        <w:t>Child-on-child Harmful Sexual Behaviour</w:t>
      </w:r>
      <w:r w:rsidR="00A25169" w:rsidRPr="00F72AAF">
        <w:rPr>
          <w:rFonts w:ascii="Century Gothic" w:hAnsi="Century Gothic" w:cs="Arial"/>
          <w:b/>
          <w:bCs/>
          <w:color w:val="000000" w:themeColor="text1"/>
          <w:sz w:val="22"/>
          <w:szCs w:val="22"/>
          <w:u w:val="single"/>
        </w:rPr>
        <w:t xml:space="preserve"> (HSB)</w:t>
      </w:r>
      <w:r w:rsidRPr="00F72AAF">
        <w:rPr>
          <w:rFonts w:ascii="Century Gothic" w:hAnsi="Century Gothic" w:cs="Arial"/>
          <w:b/>
          <w:bCs/>
          <w:color w:val="000000" w:themeColor="text1"/>
          <w:sz w:val="22"/>
          <w:szCs w:val="22"/>
          <w:u w:val="single"/>
        </w:rPr>
        <w:t xml:space="preserve">, Sexual Harassment </w:t>
      </w:r>
      <w:r w:rsidR="00A25169" w:rsidRPr="00F72AAF">
        <w:rPr>
          <w:rFonts w:ascii="Century Gothic" w:hAnsi="Century Gothic" w:cs="Arial"/>
          <w:b/>
          <w:bCs/>
          <w:color w:val="000000" w:themeColor="text1"/>
          <w:sz w:val="22"/>
          <w:szCs w:val="22"/>
          <w:u w:val="single"/>
        </w:rPr>
        <w:t xml:space="preserve">(SH) </w:t>
      </w:r>
      <w:r w:rsidRPr="00F72AAF">
        <w:rPr>
          <w:rFonts w:ascii="Century Gothic" w:hAnsi="Century Gothic" w:cs="Arial"/>
          <w:b/>
          <w:bCs/>
          <w:color w:val="000000" w:themeColor="text1"/>
          <w:sz w:val="22"/>
          <w:szCs w:val="22"/>
          <w:u w:val="single"/>
        </w:rPr>
        <w:t>and Sexual Violence</w:t>
      </w:r>
      <w:r w:rsidR="00A25169" w:rsidRPr="00F72AAF">
        <w:rPr>
          <w:rFonts w:ascii="Century Gothic" w:hAnsi="Century Gothic" w:cs="Arial"/>
          <w:b/>
          <w:bCs/>
          <w:color w:val="000000" w:themeColor="text1"/>
          <w:sz w:val="22"/>
          <w:szCs w:val="22"/>
          <w:u w:val="single"/>
        </w:rPr>
        <w:t xml:space="preserve"> (SV)</w:t>
      </w:r>
    </w:p>
    <w:p w14:paraId="780A8E0B" w14:textId="18164EB1" w:rsidR="006561B5" w:rsidRPr="00F72AAF" w:rsidRDefault="00A25169"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color w:val="000000" w:themeColor="text1"/>
          <w:sz w:val="22"/>
          <w:szCs w:val="22"/>
        </w:rPr>
        <w:t>It is recognised that HSB, sexual violence SV and SH are significant safeguarding concerns that can occur between children of any age and sex, both inside and outside school, including online. All concerns will be managed in accordance with Part Five of KCSIE 2026, local safeguarding procedures and relevant HSB guidance.</w:t>
      </w:r>
      <w:r w:rsidR="006561B5" w:rsidRPr="00F72AAF">
        <w:rPr>
          <w:rFonts w:ascii="Century Gothic" w:hAnsi="Century Gothic"/>
          <w:color w:val="000000" w:themeColor="text1"/>
        </w:rPr>
        <w:t xml:space="preserve"> </w:t>
      </w:r>
      <w:hyperlink r:id="rId32" w:history="1">
        <w:r w:rsidR="006561B5" w:rsidRPr="00F72AAF">
          <w:rPr>
            <w:rStyle w:val="Hyperlink"/>
            <w:rFonts w:ascii="Century Gothic" w:hAnsi="Century Gothic" w:cs="Arial"/>
            <w:color w:val="000000" w:themeColor="text1"/>
            <w:sz w:val="22"/>
            <w:szCs w:val="22"/>
            <w:u w:val="none"/>
            <w:shd w:val="clear" w:color="auto" w:fill="FFC000"/>
          </w:rPr>
          <w:t>Harmful Sexual Behaviour</w:t>
        </w:r>
      </w:hyperlink>
    </w:p>
    <w:p w14:paraId="79DCB667" w14:textId="77777777" w:rsidR="00A25169" w:rsidRPr="00F72AAF" w:rsidRDefault="00A25169" w:rsidP="00F72AAF">
      <w:pPr>
        <w:spacing w:after="0" w:line="240" w:lineRule="auto"/>
        <w:jc w:val="both"/>
        <w:rPr>
          <w:rFonts w:ascii="Century Gothic" w:hAnsi="Century Gothic" w:cs="Arial"/>
          <w:color w:val="000000" w:themeColor="text1"/>
          <w:sz w:val="22"/>
          <w:szCs w:val="22"/>
        </w:rPr>
      </w:pPr>
    </w:p>
    <w:p w14:paraId="234E8801" w14:textId="71031781" w:rsidR="00A25169" w:rsidRPr="00F72AAF" w:rsidRDefault="001B1DD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A25169" w:rsidRPr="00F72AAF">
        <w:rPr>
          <w:rFonts w:ascii="Century Gothic" w:hAnsi="Century Gothic" w:cs="Arial"/>
          <w:color w:val="000000" w:themeColor="text1"/>
          <w:sz w:val="22"/>
          <w:szCs w:val="22"/>
        </w:rPr>
        <w:t xml:space="preserve"> adopt a zero-tolerance approach to all forms of HSB, SV and SH. Such behaviours are never acceptable and will not be dismissed as banter, harmless fun, part of growing up or simply "children being children". We recognise that harmful sexual behaviour exists on a continuum and that early identification, intervention and education are essential in preventing escalation.</w:t>
      </w:r>
    </w:p>
    <w:p w14:paraId="16C44823" w14:textId="77777777" w:rsidR="00A25169" w:rsidRPr="00F72AAF" w:rsidRDefault="00A25169" w:rsidP="00F72AAF">
      <w:pPr>
        <w:spacing w:after="0" w:line="240" w:lineRule="auto"/>
        <w:ind w:left="284"/>
        <w:jc w:val="both"/>
        <w:rPr>
          <w:rFonts w:ascii="Century Gothic" w:hAnsi="Century Gothic" w:cs="Arial"/>
          <w:color w:val="000000" w:themeColor="text1"/>
          <w:sz w:val="22"/>
          <w:szCs w:val="22"/>
        </w:rPr>
      </w:pPr>
    </w:p>
    <w:p w14:paraId="03101BEB" w14:textId="77777777" w:rsidR="00A25169" w:rsidRPr="00F72AAF" w:rsidRDefault="00A2516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also recognise that misogynistic attitudes and behaviours may contribute to sexual harassment, sexual violence and harmful sexual behaviour. Through our safeguarding culture and preventative curriculum, we promote respectful relationships and challenge harmful attitudes, discrimination and abuse.</w:t>
      </w:r>
    </w:p>
    <w:p w14:paraId="1C0BB880" w14:textId="77777777" w:rsidR="00A25169" w:rsidRPr="00F72AAF" w:rsidRDefault="00A25169" w:rsidP="00F72AAF">
      <w:pPr>
        <w:spacing w:after="0" w:line="240" w:lineRule="auto"/>
        <w:ind w:left="284"/>
        <w:jc w:val="both"/>
        <w:rPr>
          <w:rFonts w:ascii="Century Gothic" w:hAnsi="Century Gothic" w:cs="Arial"/>
          <w:color w:val="000000" w:themeColor="text1"/>
          <w:sz w:val="22"/>
          <w:szCs w:val="22"/>
        </w:rPr>
      </w:pPr>
    </w:p>
    <w:p w14:paraId="08B1CDD6" w14:textId="77777777" w:rsidR="00A25169" w:rsidRPr="00F72AAF" w:rsidRDefault="00A2516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HSB, SV and SH may include sexual comments, sexualised behaviour, sexual harassment, online sexual abuse, the sharing of sexual images, AI-generated or manipulated sexual imagery, upskirting, sexual assault, rape, assault by penetration </w:t>
      </w:r>
      <w:r w:rsidRPr="00F72AAF">
        <w:rPr>
          <w:rFonts w:ascii="Century Gothic" w:hAnsi="Century Gothic" w:cs="Arial"/>
          <w:color w:val="000000" w:themeColor="text1"/>
          <w:sz w:val="22"/>
          <w:szCs w:val="22"/>
        </w:rPr>
        <w:lastRenderedPageBreak/>
        <w:t>and other behaviour that is harmful, abusive, coercive or developmentally inappropriate.</w:t>
      </w:r>
    </w:p>
    <w:p w14:paraId="2832523A" w14:textId="77777777" w:rsidR="00A25169" w:rsidRPr="00F72AAF" w:rsidRDefault="00A25169" w:rsidP="00F72AAF">
      <w:pPr>
        <w:spacing w:after="0" w:line="240" w:lineRule="auto"/>
        <w:ind w:left="284"/>
        <w:jc w:val="both"/>
        <w:rPr>
          <w:rFonts w:ascii="Century Gothic" w:hAnsi="Century Gothic" w:cs="Arial"/>
          <w:color w:val="000000" w:themeColor="text1"/>
          <w:sz w:val="22"/>
          <w:szCs w:val="22"/>
        </w:rPr>
      </w:pPr>
    </w:p>
    <w:p w14:paraId="2D89397D" w14:textId="72EEBB70" w:rsidR="00A25169" w:rsidRPr="00F72AAF" w:rsidRDefault="00A2516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We understand that children may find it difficult to disclose experiences of HSB, SV or SH and that some children face additional barriers to reporting concerns. The wishes, feelings and lived experiences of the victim will be considered throughout the safeguarding process, and their safety and wellbeing will remain the primary consideration. </w:t>
      </w:r>
      <w:r w:rsidR="001B1DDC"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also recognise that children displaying harmful sexual behaviour may themselves require safeguarding support and intervention.</w:t>
      </w:r>
    </w:p>
    <w:p w14:paraId="046F2FA7" w14:textId="77777777" w:rsidR="00A25169" w:rsidRPr="00F72AAF" w:rsidRDefault="00A25169" w:rsidP="00F72AAF">
      <w:pPr>
        <w:spacing w:after="0" w:line="240" w:lineRule="auto"/>
        <w:ind w:left="284"/>
        <w:jc w:val="both"/>
        <w:rPr>
          <w:rFonts w:ascii="Century Gothic" w:hAnsi="Century Gothic" w:cs="Arial"/>
          <w:color w:val="000000" w:themeColor="text1"/>
          <w:sz w:val="22"/>
          <w:szCs w:val="22"/>
        </w:rPr>
      </w:pPr>
    </w:p>
    <w:p w14:paraId="3883D8D5" w14:textId="5ED5E08B" w:rsidR="00A25169" w:rsidRPr="00F72AAF" w:rsidRDefault="00A2516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Any concerns regarding HSB, SV or SH </w:t>
      </w:r>
      <w:r w:rsidR="00651745" w:rsidRPr="00F72AAF">
        <w:rPr>
          <w:rFonts w:ascii="Century Gothic" w:hAnsi="Century Gothic" w:cs="Arial"/>
          <w:color w:val="000000" w:themeColor="text1"/>
          <w:sz w:val="22"/>
          <w:szCs w:val="22"/>
        </w:rPr>
        <w:t>will</w:t>
      </w:r>
      <w:r w:rsidRPr="00F72AAF">
        <w:rPr>
          <w:rFonts w:ascii="Century Gothic" w:hAnsi="Century Gothic" w:cs="Arial"/>
          <w:color w:val="000000" w:themeColor="text1"/>
          <w:sz w:val="22"/>
          <w:szCs w:val="22"/>
        </w:rPr>
        <w:t xml:space="preserve"> be reported immediately to the DSL or DDSL. The DSL will oversee all concerns, undertake and regularly review risk and needs assessments, and ensure appropriate safeguarding, support and risk management measures are implemented. I</w:t>
      </w:r>
    </w:p>
    <w:p w14:paraId="352241F0" w14:textId="77777777" w:rsidR="00A25169" w:rsidRPr="00F72AAF" w:rsidRDefault="00A25169" w:rsidP="00F72AAF">
      <w:pPr>
        <w:spacing w:after="0" w:line="240" w:lineRule="auto"/>
        <w:ind w:left="284"/>
        <w:jc w:val="both"/>
        <w:rPr>
          <w:rFonts w:ascii="Century Gothic" w:hAnsi="Century Gothic" w:cs="Arial"/>
          <w:color w:val="000000" w:themeColor="text1"/>
          <w:sz w:val="22"/>
          <w:szCs w:val="22"/>
        </w:rPr>
      </w:pPr>
    </w:p>
    <w:p w14:paraId="7E4876DD" w14:textId="1B2FA4C0" w:rsidR="00A25169" w:rsidRPr="00F72AAF" w:rsidRDefault="001B1DD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are committed to</w:t>
      </w:r>
      <w:r w:rsidR="00A25169" w:rsidRPr="00F72AAF">
        <w:rPr>
          <w:rFonts w:ascii="Century Gothic" w:hAnsi="Century Gothic" w:cs="Arial"/>
          <w:color w:val="000000" w:themeColor="text1"/>
          <w:sz w:val="22"/>
          <w:szCs w:val="22"/>
        </w:rPr>
        <w:t xml:space="preserve"> work</w:t>
      </w:r>
      <w:r w:rsidRPr="00F72AAF">
        <w:rPr>
          <w:rFonts w:ascii="Century Gothic" w:hAnsi="Century Gothic" w:cs="Arial"/>
          <w:color w:val="000000" w:themeColor="text1"/>
          <w:sz w:val="22"/>
          <w:szCs w:val="22"/>
        </w:rPr>
        <w:t>ing</w:t>
      </w:r>
      <w:r w:rsidR="00A25169" w:rsidRPr="00F72AAF">
        <w:rPr>
          <w:rFonts w:ascii="Century Gothic" w:hAnsi="Century Gothic" w:cs="Arial"/>
          <w:color w:val="000000" w:themeColor="text1"/>
          <w:sz w:val="22"/>
          <w:szCs w:val="22"/>
        </w:rPr>
        <w:t xml:space="preserve"> in partnership with parents/carers and relevant agencies, including </w:t>
      </w:r>
      <w:r w:rsidR="00455795" w:rsidRPr="00F72AAF">
        <w:rPr>
          <w:rFonts w:ascii="Century Gothic" w:hAnsi="Century Gothic" w:cs="Arial"/>
          <w:color w:val="000000" w:themeColor="text1"/>
          <w:sz w:val="22"/>
          <w:szCs w:val="22"/>
        </w:rPr>
        <w:t>CSC</w:t>
      </w:r>
      <w:r w:rsidR="00A25169" w:rsidRPr="00F72AAF">
        <w:rPr>
          <w:rFonts w:ascii="Century Gothic" w:hAnsi="Century Gothic" w:cs="Arial"/>
          <w:color w:val="000000" w:themeColor="text1"/>
          <w:sz w:val="22"/>
          <w:szCs w:val="22"/>
        </w:rPr>
        <w:t>, Family Help services and the Police where appropriate. Technology-facilitated abuse, including incidents involving nudes and semi-nudes, AI-generated sexual imagery and other forms of online sexual abuse, will be managed as safeguarding concerns in accordance with the school's safeguarding and online safety procedures.</w:t>
      </w:r>
    </w:p>
    <w:p w14:paraId="3D0504F4" w14:textId="77777777" w:rsidR="00A25169" w:rsidRPr="00F72AAF" w:rsidRDefault="00A25169" w:rsidP="00F72AAF">
      <w:pPr>
        <w:spacing w:after="0" w:line="240" w:lineRule="auto"/>
        <w:ind w:left="284"/>
        <w:jc w:val="both"/>
        <w:rPr>
          <w:rFonts w:ascii="Century Gothic" w:hAnsi="Century Gothic" w:cs="Arial"/>
          <w:color w:val="000000" w:themeColor="text1"/>
          <w:sz w:val="22"/>
          <w:szCs w:val="22"/>
        </w:rPr>
      </w:pPr>
    </w:p>
    <w:p w14:paraId="0A795822" w14:textId="1020F92D" w:rsidR="00A25169" w:rsidRPr="00F72AAF" w:rsidRDefault="00A2516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necessary, </w:t>
      </w:r>
      <w:r w:rsidR="001B1DDC" w:rsidRPr="00F72AAF">
        <w:rPr>
          <w:rFonts w:ascii="Century Gothic" w:hAnsi="Century Gothic" w:cs="Arial"/>
          <w:color w:val="000000" w:themeColor="text1"/>
          <w:sz w:val="22"/>
          <w:szCs w:val="22"/>
        </w:rPr>
        <w:t xml:space="preserve">appropriate safeguarding measures will be </w:t>
      </w:r>
      <w:r w:rsidRPr="00F72AAF">
        <w:rPr>
          <w:rFonts w:ascii="Century Gothic" w:hAnsi="Century Gothic" w:cs="Arial"/>
          <w:color w:val="000000" w:themeColor="text1"/>
          <w:sz w:val="22"/>
          <w:szCs w:val="22"/>
        </w:rPr>
        <w:t>implement</w:t>
      </w:r>
      <w:r w:rsidR="001B1DDC" w:rsidRPr="00F72AAF">
        <w:rPr>
          <w:rFonts w:ascii="Century Gothic" w:hAnsi="Century Gothic" w:cs="Arial"/>
          <w:color w:val="000000" w:themeColor="text1"/>
          <w:sz w:val="22"/>
          <w:szCs w:val="22"/>
        </w:rPr>
        <w:t>ed</w:t>
      </w:r>
      <w:r w:rsidRPr="00F72AAF">
        <w:rPr>
          <w:rFonts w:ascii="Century Gothic" w:hAnsi="Century Gothic" w:cs="Arial"/>
          <w:color w:val="000000" w:themeColor="text1"/>
          <w:sz w:val="22"/>
          <w:szCs w:val="22"/>
        </w:rPr>
        <w:t xml:space="preserve"> to protect those involved, including risk assessments, safety plans, pastoral support, supervision arrangements and multi-agency interventions. Every effort will be made to minimise disruption to education whilst ensuring that the safety and wellbeing of the victim </w:t>
      </w:r>
      <w:proofErr w:type="gramStart"/>
      <w:r w:rsidRPr="00F72AAF">
        <w:rPr>
          <w:rFonts w:ascii="Century Gothic" w:hAnsi="Century Gothic" w:cs="Arial"/>
          <w:color w:val="000000" w:themeColor="text1"/>
          <w:sz w:val="22"/>
          <w:szCs w:val="22"/>
        </w:rPr>
        <w:t>remains</w:t>
      </w:r>
      <w:proofErr w:type="gramEnd"/>
      <w:r w:rsidRPr="00F72AAF">
        <w:rPr>
          <w:rFonts w:ascii="Century Gothic" w:hAnsi="Century Gothic" w:cs="Arial"/>
          <w:color w:val="000000" w:themeColor="text1"/>
          <w:sz w:val="22"/>
          <w:szCs w:val="22"/>
        </w:rPr>
        <w:t xml:space="preserve"> paramount</w:t>
      </w:r>
    </w:p>
    <w:p w14:paraId="3ECDC322"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bookmarkStart w:id="3" w:name="_Toc111537418"/>
      <w:bookmarkStart w:id="4" w:name="_Toc112844725"/>
    </w:p>
    <w:p w14:paraId="3877E755" w14:textId="73E54D27" w:rsidR="00E1710A" w:rsidRPr="00F72AAF" w:rsidRDefault="00DE1D7B"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6.4 Honour</w:t>
      </w:r>
      <w:r w:rsidR="00E1710A" w:rsidRPr="00F72AAF">
        <w:rPr>
          <w:rFonts w:ascii="Century Gothic" w:hAnsi="Century Gothic" w:cs="Arial"/>
          <w:b/>
          <w:bCs/>
          <w:color w:val="000000" w:themeColor="text1"/>
          <w:sz w:val="22"/>
          <w:szCs w:val="22"/>
          <w:u w:val="single"/>
        </w:rPr>
        <w:t xml:space="preserve"> Based Abuse (HBA)</w:t>
      </w:r>
      <w:bookmarkEnd w:id="3"/>
      <w:bookmarkEnd w:id="4"/>
    </w:p>
    <w:p w14:paraId="6BA3E9FE" w14:textId="6BD8B98D" w:rsidR="00956F39" w:rsidRPr="00F72AAF" w:rsidRDefault="00956F3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All staff </w:t>
      </w:r>
      <w:r w:rsidR="002F1240" w:rsidRPr="00F72AAF">
        <w:rPr>
          <w:rFonts w:ascii="Century Gothic" w:hAnsi="Century Gothic" w:cs="Arial"/>
          <w:color w:val="000000" w:themeColor="text1"/>
          <w:sz w:val="22"/>
          <w:szCs w:val="22"/>
        </w:rPr>
        <w:t xml:space="preserve">are aware of </w:t>
      </w:r>
      <w:r w:rsidRPr="00F72AAF">
        <w:rPr>
          <w:rFonts w:ascii="Century Gothic" w:hAnsi="Century Gothic" w:cs="Arial"/>
          <w:color w:val="000000" w:themeColor="text1"/>
          <w:sz w:val="22"/>
          <w:szCs w:val="22"/>
        </w:rPr>
        <w:t xml:space="preserve">HBA, including FGM, Forced Marriage and Breast Ironing, as outlined in Part One </w:t>
      </w:r>
      <w:r w:rsidR="002F1240" w:rsidRPr="00F72AAF">
        <w:rPr>
          <w:rFonts w:ascii="Century Gothic" w:hAnsi="Century Gothic" w:cs="Arial"/>
          <w:color w:val="000000" w:themeColor="text1"/>
          <w:sz w:val="22"/>
          <w:szCs w:val="22"/>
        </w:rPr>
        <w:t xml:space="preserve">of </w:t>
      </w:r>
      <w:proofErr w:type="spellStart"/>
      <w:r w:rsidR="00825B71" w:rsidRPr="00F72AAF">
        <w:rPr>
          <w:rFonts w:ascii="Century Gothic" w:hAnsi="Century Gothic" w:cs="Arial"/>
          <w:color w:val="000000" w:themeColor="text1"/>
          <w:sz w:val="22"/>
          <w:szCs w:val="22"/>
        </w:rPr>
        <w:t>KCS</w:t>
      </w:r>
      <w:r w:rsidR="00072C23" w:rsidRPr="00F72AAF">
        <w:rPr>
          <w:rFonts w:ascii="Century Gothic" w:hAnsi="Century Gothic" w:cs="Arial"/>
          <w:color w:val="000000" w:themeColor="text1"/>
          <w:sz w:val="22"/>
          <w:szCs w:val="22"/>
        </w:rPr>
        <w:t>i</w:t>
      </w:r>
      <w:r w:rsidR="00825B71" w:rsidRPr="00F72AAF">
        <w:rPr>
          <w:rFonts w:ascii="Century Gothic" w:hAnsi="Century Gothic" w:cs="Arial"/>
          <w:color w:val="000000" w:themeColor="text1"/>
          <w:sz w:val="22"/>
          <w:szCs w:val="22"/>
        </w:rPr>
        <w:t>E</w:t>
      </w:r>
      <w:proofErr w:type="spellEnd"/>
      <w:r w:rsidRPr="00F72AAF">
        <w:rPr>
          <w:rFonts w:ascii="Century Gothic" w:hAnsi="Century Gothic" w:cs="Arial"/>
          <w:color w:val="000000" w:themeColor="text1"/>
          <w:sz w:val="22"/>
          <w:szCs w:val="22"/>
        </w:rPr>
        <w:t xml:space="preserve"> 2026. Staff understand their safeguarding responsibilities and the statutory duty placed upon teachers to report known cases of FGM.</w:t>
      </w:r>
    </w:p>
    <w:p w14:paraId="4B75DBF4" w14:textId="77777777" w:rsidR="00484AF2" w:rsidRPr="00F72AAF" w:rsidRDefault="00484AF2" w:rsidP="00F72AAF">
      <w:pPr>
        <w:spacing w:after="0" w:line="240" w:lineRule="auto"/>
        <w:ind w:left="284"/>
        <w:jc w:val="both"/>
        <w:rPr>
          <w:rFonts w:ascii="Century Gothic" w:hAnsi="Century Gothic" w:cs="Arial"/>
          <w:color w:val="000000" w:themeColor="text1"/>
          <w:sz w:val="22"/>
          <w:szCs w:val="22"/>
        </w:rPr>
      </w:pPr>
    </w:p>
    <w:p w14:paraId="10E5EE5A" w14:textId="7085C7F4" w:rsidR="00370472" w:rsidRPr="00F72AAF" w:rsidRDefault="002F1240" w:rsidP="00F72AAF">
      <w:pPr>
        <w:spacing w:after="0" w:line="240" w:lineRule="auto"/>
        <w:ind w:left="284"/>
        <w:jc w:val="both"/>
        <w:rPr>
          <w:rFonts w:ascii="Century Gothic" w:hAnsi="Century Gothic" w:cs="Arial"/>
          <w:color w:val="000000" w:themeColor="text1"/>
          <w:sz w:val="22"/>
          <w:szCs w:val="22"/>
        </w:rPr>
      </w:pPr>
      <w:hyperlink r:id="rId33" w:history="1">
        <w:r w:rsidRPr="00F72AAF">
          <w:rPr>
            <w:rStyle w:val="Hyperlink"/>
            <w:rFonts w:ascii="Century Gothic" w:hAnsi="Century Gothic" w:cs="Arial"/>
            <w:color w:val="000000" w:themeColor="text1"/>
            <w:sz w:val="22"/>
            <w:szCs w:val="22"/>
          </w:rPr>
          <w:t>FGM</w:t>
        </w:r>
      </w:hyperlink>
    </w:p>
    <w:p w14:paraId="1B2BC1F4" w14:textId="0F68807C" w:rsidR="00956F39" w:rsidRPr="00F72AAF" w:rsidRDefault="00956F3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HBA encompasses incidents, crimes or practices committed to protect or defend the perceived honour of an individual, family, community or culture</w:t>
      </w:r>
      <w:r w:rsidR="0013240D" w:rsidRPr="00F72AAF">
        <w:rPr>
          <w:rFonts w:ascii="Century Gothic" w:hAnsi="Century Gothic" w:cs="Arial"/>
          <w:color w:val="000000" w:themeColor="text1"/>
          <w:sz w:val="22"/>
          <w:szCs w:val="22"/>
        </w:rPr>
        <w:t>.</w:t>
      </w:r>
    </w:p>
    <w:p w14:paraId="71645014"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3CDE2182" w14:textId="35D9DC5C" w:rsidR="00956F39" w:rsidRPr="00F72AAF" w:rsidRDefault="00E1710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All forms of HBA are abuse, regardless of the motivation, and concerns will be responded to as child protection concerns and in-line with school and local safeguarding arrangements. </w:t>
      </w:r>
      <w:r w:rsidR="00956F39" w:rsidRPr="00F72AAF">
        <w:rPr>
          <w:rFonts w:ascii="Century Gothic" w:hAnsi="Century Gothic" w:cs="Arial"/>
          <w:color w:val="000000" w:themeColor="text1"/>
          <w:sz w:val="22"/>
          <w:szCs w:val="22"/>
        </w:rPr>
        <w:t>Any concerns regarding HBA will be treated as a child protection matter and reported immediately to the DSL or DDSL. The DSL will consider the need for an immediate referral to SaPH and/or the Police in accordance with local safeguarding procedures.</w:t>
      </w:r>
    </w:p>
    <w:p w14:paraId="1747B895"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30397F00" w14:textId="61992495" w:rsidR="00370472" w:rsidRPr="00F72AAF" w:rsidRDefault="00E1710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Whilst all staff will speak to the DSL or DDSL regarding any concerns about FGM, there is a specific legal duty on Teachers:</w:t>
      </w:r>
    </w:p>
    <w:p w14:paraId="4C6DC1CA" w14:textId="5C572261" w:rsidR="00370472" w:rsidRPr="00F72AAF" w:rsidRDefault="00956F39" w:rsidP="00F72AAF">
      <w:pPr>
        <w:pStyle w:val="ListParagraph"/>
        <w:numPr>
          <w:ilvl w:val="0"/>
          <w:numId w:val="31"/>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Teachers have a specific legal duty to report to the Police where, in the course of their professional duties, they discover that an act of </w:t>
      </w:r>
      <w:r w:rsidR="00370F19" w:rsidRPr="00F72AAF">
        <w:rPr>
          <w:rFonts w:ascii="Century Gothic" w:hAnsi="Century Gothic" w:cs="Arial"/>
          <w:color w:val="000000" w:themeColor="text1"/>
          <w:sz w:val="22"/>
          <w:szCs w:val="22"/>
        </w:rPr>
        <w:t>FGM</w:t>
      </w:r>
      <w:r w:rsidRPr="00F72AAF">
        <w:rPr>
          <w:rFonts w:ascii="Century Gothic" w:hAnsi="Century Gothic" w:cs="Arial"/>
          <w:color w:val="000000" w:themeColor="text1"/>
          <w:sz w:val="22"/>
          <w:szCs w:val="22"/>
        </w:rPr>
        <w:t xml:space="preserve"> appears to have been carried out on a girl under the age of 18</w:t>
      </w:r>
    </w:p>
    <w:p w14:paraId="0DD16866" w14:textId="15CED7C1" w:rsidR="00956F39" w:rsidRPr="00F72AAF" w:rsidRDefault="00956F39" w:rsidP="00F72AAF">
      <w:pPr>
        <w:pStyle w:val="ListParagraph"/>
        <w:numPr>
          <w:ilvl w:val="0"/>
          <w:numId w:val="31"/>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The DSL should be informed and will support the teacher in making the report; however, the duty to report rests with the teacher</w:t>
      </w:r>
    </w:p>
    <w:p w14:paraId="68BBECDA"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59534CC4" w14:textId="66B35DEC" w:rsidR="009D3810" w:rsidRPr="00F72AAF" w:rsidRDefault="009D381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Potential indicators of HBA may include extended or unexplained absences from school, concerns about upcoming overseas travel, restrictions placed upon a child by family members, excessive family control, expressions of fear or anxiety regarding family expectations, or </w:t>
      </w:r>
      <w:r w:rsidR="006F73C5" w:rsidRPr="00F72AAF">
        <w:rPr>
          <w:rFonts w:ascii="Century Gothic" w:hAnsi="Century Gothic" w:cs="Arial"/>
          <w:color w:val="000000" w:themeColor="text1"/>
          <w:sz w:val="22"/>
          <w:szCs w:val="22"/>
        </w:rPr>
        <w:t>information shared</w:t>
      </w:r>
      <w:r w:rsidRPr="00F72AAF">
        <w:rPr>
          <w:rFonts w:ascii="Century Gothic" w:hAnsi="Century Gothic" w:cs="Arial"/>
          <w:color w:val="000000" w:themeColor="text1"/>
          <w:sz w:val="22"/>
          <w:szCs w:val="22"/>
        </w:rPr>
        <w:t xml:space="preserve"> relating to marriage, ceremonies or cultural practices. Staff should remain professionally curious and report any concerns immediately.</w:t>
      </w:r>
    </w:p>
    <w:p w14:paraId="3E4D23B0"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10A8AC11" w14:textId="5C12399B" w:rsidR="00E1710A" w:rsidRPr="00F72AAF" w:rsidRDefault="006B49B5"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6.4.1 </w:t>
      </w:r>
      <w:r w:rsidR="00E1710A" w:rsidRPr="00F72AAF">
        <w:rPr>
          <w:rFonts w:ascii="Century Gothic" w:hAnsi="Century Gothic" w:cs="Arial"/>
          <w:b/>
          <w:bCs/>
          <w:color w:val="000000" w:themeColor="text1"/>
          <w:sz w:val="22"/>
          <w:szCs w:val="22"/>
          <w:u w:val="single"/>
        </w:rPr>
        <w:t>FGM Reporting Procedure</w:t>
      </w:r>
    </w:p>
    <w:p w14:paraId="25D040AC" w14:textId="65C9B0DF" w:rsidR="00E1710A" w:rsidRPr="00F72AAF" w:rsidRDefault="00E1710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The following reporting procedures in-line with ERSCP / Humberside Police agreed arrangements should be followed in case of possible or </w:t>
      </w:r>
      <w:r w:rsidR="001B53E3" w:rsidRPr="00F72AAF">
        <w:rPr>
          <w:rFonts w:ascii="Century Gothic" w:hAnsi="Century Gothic" w:cs="Arial"/>
          <w:color w:val="000000" w:themeColor="text1"/>
          <w:sz w:val="22"/>
          <w:szCs w:val="22"/>
        </w:rPr>
        <w:t>alleged</w:t>
      </w:r>
      <w:r w:rsidRPr="00F72AAF">
        <w:rPr>
          <w:rFonts w:ascii="Century Gothic" w:hAnsi="Century Gothic" w:cs="Arial"/>
          <w:color w:val="000000" w:themeColor="text1"/>
          <w:sz w:val="22"/>
          <w:szCs w:val="22"/>
        </w:rPr>
        <w:t xml:space="preserve"> FGM. However, if there is a suspicion that a girl is at immediate risk of such abuse, Police should be contacted via 999.</w:t>
      </w:r>
      <w:r w:rsidR="00F30295" w:rsidRPr="00F72AAF">
        <w:rPr>
          <w:rFonts w:ascii="Century Gothic" w:hAnsi="Century Gothic" w:cs="Arial"/>
          <w:color w:val="000000" w:themeColor="text1"/>
          <w:sz w:val="22"/>
          <w:szCs w:val="22"/>
        </w:rPr>
        <w:t xml:space="preserve">  ERSCP guidance will be accessed to support decision making.  </w:t>
      </w:r>
      <w:hyperlink r:id="rId34" w:history="1">
        <w:r w:rsidR="00F30295" w:rsidRPr="00F72AAF">
          <w:rPr>
            <w:rStyle w:val="Hyperlink"/>
            <w:rFonts w:ascii="Century Gothic" w:hAnsi="Century Gothic" w:cs="Arial"/>
            <w:color w:val="000000" w:themeColor="text1"/>
            <w:sz w:val="22"/>
            <w:szCs w:val="22"/>
            <w:u w:val="none"/>
            <w:shd w:val="clear" w:color="auto" w:fill="FFC000"/>
          </w:rPr>
          <w:t>Female Genital Mutilation</w:t>
        </w:r>
      </w:hyperlink>
    </w:p>
    <w:p w14:paraId="4248567F"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62E30A7D" w14:textId="2A34F3AE" w:rsidR="00E1710A" w:rsidRPr="00F72AAF" w:rsidRDefault="00956F3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If a member of staff suspects that a child has suffered, is at risk of suffering, or may be vulnerable to FGM they must report their concerns immediately to the DSL or DDSL.</w:t>
      </w:r>
      <w:r w:rsidR="000E611B" w:rsidRPr="00F72AAF">
        <w:rPr>
          <w:rFonts w:ascii="Century Gothic" w:hAnsi="Century Gothic" w:cs="Arial"/>
          <w:color w:val="000000" w:themeColor="text1"/>
          <w:sz w:val="22"/>
          <w:szCs w:val="22"/>
        </w:rPr>
        <w:t xml:space="preserve"> </w:t>
      </w:r>
      <w:r w:rsidR="00F8721C" w:rsidRPr="00F72AAF">
        <w:rPr>
          <w:rFonts w:ascii="Century Gothic" w:hAnsi="Century Gothic" w:cs="Arial"/>
          <w:color w:val="000000" w:themeColor="text1"/>
          <w:sz w:val="22"/>
          <w:szCs w:val="22"/>
        </w:rPr>
        <w:t>L</w:t>
      </w:r>
      <w:r w:rsidR="000E611B" w:rsidRPr="00F72AAF">
        <w:rPr>
          <w:rFonts w:ascii="Century Gothic" w:hAnsi="Century Gothic" w:cs="Arial"/>
          <w:color w:val="000000" w:themeColor="text1"/>
          <w:sz w:val="22"/>
          <w:szCs w:val="22"/>
        </w:rPr>
        <w:t xml:space="preserve">ocal </w:t>
      </w:r>
      <w:r w:rsidR="00E1710A" w:rsidRPr="00F72AAF">
        <w:rPr>
          <w:rFonts w:ascii="Century Gothic" w:hAnsi="Century Gothic" w:cs="Arial"/>
          <w:color w:val="000000" w:themeColor="text1"/>
          <w:sz w:val="22"/>
          <w:szCs w:val="22"/>
        </w:rPr>
        <w:t xml:space="preserve">procedures </w:t>
      </w:r>
      <w:r w:rsidR="00F8721C" w:rsidRPr="00F72AAF">
        <w:rPr>
          <w:rFonts w:ascii="Century Gothic" w:hAnsi="Century Gothic" w:cs="Arial"/>
          <w:color w:val="000000" w:themeColor="text1"/>
          <w:sz w:val="22"/>
          <w:szCs w:val="22"/>
        </w:rPr>
        <w:t xml:space="preserve">will be followed </w:t>
      </w:r>
      <w:r w:rsidR="00E1710A" w:rsidRPr="00F72AAF">
        <w:rPr>
          <w:rFonts w:ascii="Century Gothic" w:hAnsi="Century Gothic" w:cs="Arial"/>
          <w:color w:val="000000" w:themeColor="text1"/>
          <w:sz w:val="22"/>
          <w:szCs w:val="22"/>
        </w:rPr>
        <w:t xml:space="preserve">and contact </w:t>
      </w:r>
      <w:r w:rsidR="00F8721C" w:rsidRPr="00F72AAF">
        <w:rPr>
          <w:rFonts w:ascii="Century Gothic" w:hAnsi="Century Gothic" w:cs="Arial"/>
          <w:color w:val="000000" w:themeColor="text1"/>
          <w:sz w:val="22"/>
          <w:szCs w:val="22"/>
        </w:rPr>
        <w:t xml:space="preserve">made with </w:t>
      </w:r>
      <w:r w:rsidR="00E1710A" w:rsidRPr="00F72AAF">
        <w:rPr>
          <w:rFonts w:ascii="Century Gothic" w:hAnsi="Century Gothic" w:cs="Arial"/>
          <w:color w:val="000000" w:themeColor="text1"/>
          <w:sz w:val="22"/>
          <w:szCs w:val="22"/>
        </w:rPr>
        <w:t>SaPH by phone</w:t>
      </w:r>
      <w:r w:rsidR="001B53E3" w:rsidRPr="00F72AAF">
        <w:rPr>
          <w:rFonts w:ascii="Century Gothic" w:hAnsi="Century Gothic" w:cs="Arial"/>
          <w:color w:val="000000" w:themeColor="text1"/>
          <w:sz w:val="22"/>
          <w:szCs w:val="22"/>
        </w:rPr>
        <w:t xml:space="preserve"> using the</w:t>
      </w:r>
      <w:r w:rsidR="009D3810" w:rsidRPr="00F72AAF">
        <w:rPr>
          <w:rFonts w:ascii="Century Gothic" w:hAnsi="Century Gothic" w:cs="Arial"/>
          <w:color w:val="000000" w:themeColor="text1"/>
          <w:sz w:val="22"/>
          <w:szCs w:val="22"/>
        </w:rPr>
        <w:t>’</w:t>
      </w:r>
      <w:r w:rsidR="001B53E3" w:rsidRPr="00F72AAF">
        <w:rPr>
          <w:rFonts w:ascii="Century Gothic" w:hAnsi="Century Gothic" w:cs="Arial"/>
          <w:color w:val="000000" w:themeColor="text1"/>
          <w:sz w:val="22"/>
          <w:szCs w:val="22"/>
        </w:rPr>
        <w:t xml:space="preserve"> Immediate Concern</w:t>
      </w:r>
      <w:r w:rsidR="009D3810" w:rsidRPr="00F72AAF">
        <w:rPr>
          <w:rFonts w:ascii="Century Gothic" w:hAnsi="Century Gothic" w:cs="Arial"/>
          <w:color w:val="000000" w:themeColor="text1"/>
          <w:sz w:val="22"/>
          <w:szCs w:val="22"/>
        </w:rPr>
        <w:t>’</w:t>
      </w:r>
      <w:r w:rsidR="001B53E3" w:rsidRPr="00F72AAF">
        <w:rPr>
          <w:rFonts w:ascii="Century Gothic" w:hAnsi="Century Gothic" w:cs="Arial"/>
          <w:color w:val="000000" w:themeColor="text1"/>
          <w:sz w:val="22"/>
          <w:szCs w:val="22"/>
        </w:rPr>
        <w:t xml:space="preserve"> line</w:t>
      </w:r>
      <w:r w:rsidR="00E1710A" w:rsidRPr="00F72AAF">
        <w:rPr>
          <w:rFonts w:ascii="Century Gothic" w:hAnsi="Century Gothic" w:cs="Arial"/>
          <w:color w:val="000000" w:themeColor="text1"/>
          <w:sz w:val="22"/>
          <w:szCs w:val="22"/>
        </w:rPr>
        <w:t xml:space="preserve">. The DSL </w:t>
      </w:r>
      <w:r w:rsidR="009D3810" w:rsidRPr="00F72AAF">
        <w:rPr>
          <w:rFonts w:ascii="Century Gothic" w:hAnsi="Century Gothic" w:cs="Arial"/>
          <w:color w:val="000000" w:themeColor="text1"/>
          <w:sz w:val="22"/>
          <w:szCs w:val="22"/>
        </w:rPr>
        <w:t>and</w:t>
      </w:r>
      <w:r w:rsidR="00E1710A" w:rsidRPr="00F72AAF">
        <w:rPr>
          <w:rFonts w:ascii="Century Gothic" w:hAnsi="Century Gothic" w:cs="Arial"/>
          <w:color w:val="000000" w:themeColor="text1"/>
          <w:sz w:val="22"/>
          <w:szCs w:val="22"/>
        </w:rPr>
        <w:t xml:space="preserve"> Teacher will follow advice from SaPH before discussing such concerns with parents or carers. </w:t>
      </w:r>
    </w:p>
    <w:p w14:paraId="4B90C159"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4F9D2B5C" w14:textId="29CD5377" w:rsidR="009D3810" w:rsidRPr="00F72AAF" w:rsidRDefault="009D381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If a member of staff receives information from a child or another </w:t>
      </w:r>
      <w:r w:rsidR="00D577B3" w:rsidRPr="00F72AAF">
        <w:rPr>
          <w:rFonts w:ascii="Century Gothic" w:hAnsi="Century Gothic" w:cs="Arial"/>
          <w:color w:val="000000" w:themeColor="text1"/>
          <w:sz w:val="22"/>
          <w:szCs w:val="22"/>
        </w:rPr>
        <w:t>source or</w:t>
      </w:r>
      <w:r w:rsidRPr="00F72AAF">
        <w:rPr>
          <w:rFonts w:ascii="Century Gothic" w:hAnsi="Century Gothic" w:cs="Arial"/>
          <w:color w:val="000000" w:themeColor="text1"/>
          <w:sz w:val="22"/>
          <w:szCs w:val="22"/>
        </w:rPr>
        <w:t xml:space="preserve"> otherwise becomes aware that FGM may have taken place, the DSL must be informed immediately.</w:t>
      </w:r>
    </w:p>
    <w:p w14:paraId="09B01917"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05F179BE" w14:textId="1F2D70E0" w:rsidR="00E1710A" w:rsidRPr="00F72AAF" w:rsidRDefault="00E1710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In this case, if the member of staff is a teacher (or employed to carry out teaching duties) the referral to Police and SaPH will be made by this teacher with the guidance and support of the DSL. For other staff such a referral will be made by the DSL, but this will need to identify the member of staff and the information they have reported.</w:t>
      </w:r>
      <w:r w:rsidR="00370472"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 xml:space="preserve">The written </w:t>
      </w:r>
      <w:r w:rsidR="00B25D4B" w:rsidRPr="00F72AAF">
        <w:rPr>
          <w:rFonts w:ascii="Century Gothic" w:hAnsi="Century Gothic" w:cs="Arial"/>
          <w:color w:val="000000" w:themeColor="text1"/>
          <w:sz w:val="22"/>
          <w:szCs w:val="22"/>
        </w:rPr>
        <w:t>RFS</w:t>
      </w:r>
      <w:r w:rsidRPr="00F72AAF">
        <w:rPr>
          <w:rFonts w:ascii="Century Gothic" w:hAnsi="Century Gothic" w:cs="Arial"/>
          <w:color w:val="000000" w:themeColor="text1"/>
          <w:sz w:val="22"/>
          <w:szCs w:val="22"/>
        </w:rPr>
        <w:t xml:space="preserve"> should be made immediately</w:t>
      </w:r>
      <w:r w:rsidR="00370472" w:rsidRPr="00F72AAF">
        <w:rPr>
          <w:rFonts w:ascii="Century Gothic" w:hAnsi="Century Gothic" w:cs="Arial"/>
          <w:color w:val="000000" w:themeColor="text1"/>
          <w:sz w:val="22"/>
          <w:szCs w:val="22"/>
        </w:rPr>
        <w:t xml:space="preserve"> to SaPH in-line with ERSCP safeguarding procedures.</w:t>
      </w:r>
    </w:p>
    <w:p w14:paraId="4A650DD1"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605D9FD1" w14:textId="43E9385E" w:rsidR="009D3810" w:rsidRPr="00F72AAF" w:rsidRDefault="009D381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 the unlikely event </w:t>
      </w:r>
      <w:r w:rsidR="000E611B" w:rsidRPr="00F72AAF">
        <w:rPr>
          <w:rFonts w:ascii="Century Gothic" w:hAnsi="Century Gothic" w:cs="Arial"/>
          <w:color w:val="000000" w:themeColor="text1"/>
          <w:sz w:val="22"/>
          <w:szCs w:val="22"/>
        </w:rPr>
        <w:t>that</w:t>
      </w:r>
      <w:r w:rsidRPr="00F72AAF">
        <w:rPr>
          <w:rFonts w:ascii="Century Gothic" w:hAnsi="Century Gothic" w:cs="Arial"/>
          <w:color w:val="000000" w:themeColor="text1"/>
          <w:sz w:val="22"/>
          <w:szCs w:val="22"/>
        </w:rPr>
        <w:t xml:space="preserve"> the DSL or DDSL is unavailable and there is a risk of significant harm, staff must not delay action and should contact SaPH and/or the Police directly in accordance with local safeguarding procedures. The DSL should be informed as soon as reasonably practicable.</w:t>
      </w:r>
    </w:p>
    <w:p w14:paraId="50813E57"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5ED5BC2B" w14:textId="3D1ECD8D" w:rsidR="00E1710A" w:rsidRPr="00F72AAF" w:rsidRDefault="006B49B5"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6.5 </w:t>
      </w:r>
      <w:r w:rsidR="00E1710A" w:rsidRPr="00F72AAF">
        <w:rPr>
          <w:rFonts w:ascii="Century Gothic" w:hAnsi="Century Gothic" w:cs="Arial"/>
          <w:b/>
          <w:bCs/>
          <w:color w:val="000000" w:themeColor="text1"/>
          <w:sz w:val="22"/>
          <w:szCs w:val="22"/>
          <w:u w:val="single"/>
        </w:rPr>
        <w:t>Minimum Age for Marriage</w:t>
      </w:r>
    </w:p>
    <w:p w14:paraId="48A0A15A" w14:textId="77777777" w:rsidR="00E1710A" w:rsidRPr="00F72AAF" w:rsidRDefault="00E1710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Staff are aware of the law change that came into force in February 2023. This made it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3D7E5450"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493FBBAB" w14:textId="3A7BDA9E" w:rsidR="00E1710A" w:rsidRPr="00F72AAF" w:rsidRDefault="006B49B5"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6.6 </w:t>
      </w:r>
      <w:r w:rsidR="00E1710A" w:rsidRPr="00F72AAF">
        <w:rPr>
          <w:rFonts w:ascii="Century Gothic" w:hAnsi="Century Gothic" w:cs="Arial"/>
          <w:b/>
          <w:bCs/>
          <w:color w:val="000000" w:themeColor="text1"/>
          <w:sz w:val="22"/>
          <w:szCs w:val="22"/>
          <w:u w:val="single"/>
        </w:rPr>
        <w:t>Contextual Safeguarding</w:t>
      </w:r>
    </w:p>
    <w:p w14:paraId="287C95BA" w14:textId="1F109AD8" w:rsidR="00370F19" w:rsidRPr="00F72AAF" w:rsidRDefault="006F73C5"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We recognise that safeguarding incidents and behaviours can be associated with factors outside the school and/or outside the home. Abuse, neglect and exploitation can occur within families, peer groups, schools, community settings and online. Our safeguarding practice takes account of these wider environmental </w:t>
      </w:r>
      <w:r w:rsidRPr="00F72AAF">
        <w:rPr>
          <w:rFonts w:ascii="Century Gothic" w:hAnsi="Century Gothic" w:cs="Arial"/>
          <w:color w:val="000000" w:themeColor="text1"/>
          <w:sz w:val="22"/>
          <w:szCs w:val="22"/>
        </w:rPr>
        <w:lastRenderedPageBreak/>
        <w:t>factors and the potential impact they may have on a child's safety, wellbeing and development.</w:t>
      </w:r>
    </w:p>
    <w:p w14:paraId="3A85D8E9" w14:textId="77777777" w:rsidR="006F73C5" w:rsidRPr="00F72AAF" w:rsidRDefault="006F73C5" w:rsidP="00F72AAF">
      <w:pPr>
        <w:spacing w:after="0" w:line="240" w:lineRule="auto"/>
        <w:ind w:left="284"/>
        <w:jc w:val="both"/>
        <w:rPr>
          <w:rFonts w:ascii="Century Gothic" w:hAnsi="Century Gothic" w:cs="Arial"/>
          <w:color w:val="000000" w:themeColor="text1"/>
          <w:sz w:val="22"/>
          <w:szCs w:val="22"/>
        </w:rPr>
      </w:pPr>
    </w:p>
    <w:p w14:paraId="722D0B74" w14:textId="77777777" w:rsidR="00370F19" w:rsidRPr="00F72AAF" w:rsidRDefault="00484AF2"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Staff will remain alert to contextual safeguarding risks, including CSE, CCE, County Lines, serious violence, harmful sexual behaviour, child-on-child abuse, radicalisation, missing episodes and online exploitation, and will exercise professional curiosity when assessing a child's circumstances, relationships and lived experiences. </w:t>
      </w:r>
    </w:p>
    <w:p w14:paraId="1132557B" w14:textId="77777777" w:rsidR="00370F19" w:rsidRPr="00F72AAF" w:rsidRDefault="00370F19" w:rsidP="00F72AAF">
      <w:pPr>
        <w:spacing w:after="0" w:line="240" w:lineRule="auto"/>
        <w:ind w:left="284"/>
        <w:jc w:val="both"/>
        <w:rPr>
          <w:rFonts w:ascii="Century Gothic" w:hAnsi="Century Gothic" w:cs="Arial"/>
          <w:color w:val="000000" w:themeColor="text1"/>
          <w:sz w:val="22"/>
          <w:szCs w:val="22"/>
        </w:rPr>
      </w:pPr>
    </w:p>
    <w:p w14:paraId="7A0AE490" w14:textId="39B95726" w:rsidR="009D3810" w:rsidRPr="00F72AAF" w:rsidRDefault="00484AF2"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Concerns will be reported to the DSL (or DDSL) and responded to in accordance with safeguarding procedures, adopting a contextual safeguarding approach and working in partnership with children, families and relevant agencies to identify, assess and reduce risk.</w:t>
      </w:r>
    </w:p>
    <w:p w14:paraId="5E5B6FB8" w14:textId="77777777" w:rsidR="00484AF2" w:rsidRPr="00F72AAF" w:rsidRDefault="00484AF2" w:rsidP="00F72AAF">
      <w:pPr>
        <w:spacing w:after="0" w:line="240" w:lineRule="auto"/>
        <w:ind w:left="284"/>
        <w:jc w:val="both"/>
        <w:rPr>
          <w:rFonts w:ascii="Century Gothic" w:hAnsi="Century Gothic" w:cs="Arial"/>
          <w:color w:val="000000" w:themeColor="text1"/>
          <w:sz w:val="22"/>
          <w:szCs w:val="22"/>
        </w:rPr>
      </w:pPr>
    </w:p>
    <w:p w14:paraId="3AAACE7E" w14:textId="2EC5A2D7" w:rsidR="00E76EF2" w:rsidRPr="00F72AAF" w:rsidRDefault="006B49B5"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6.7 </w:t>
      </w:r>
      <w:r w:rsidR="007D0A6A" w:rsidRPr="00F72AAF">
        <w:rPr>
          <w:rFonts w:ascii="Century Gothic" w:hAnsi="Century Gothic" w:cs="Arial"/>
          <w:b/>
          <w:bCs/>
          <w:color w:val="000000" w:themeColor="text1"/>
          <w:sz w:val="22"/>
          <w:szCs w:val="22"/>
          <w:u w:val="single"/>
        </w:rPr>
        <w:t xml:space="preserve">Child </w:t>
      </w:r>
      <w:r w:rsidR="00E1710A" w:rsidRPr="00F72AAF">
        <w:rPr>
          <w:rFonts w:ascii="Century Gothic" w:hAnsi="Century Gothic" w:cs="Arial"/>
          <w:b/>
          <w:bCs/>
          <w:color w:val="000000" w:themeColor="text1"/>
          <w:sz w:val="22"/>
          <w:szCs w:val="22"/>
          <w:u w:val="single"/>
        </w:rPr>
        <w:t>Sexual Exploitation (CSE)</w:t>
      </w:r>
      <w:r w:rsidR="00934EA9" w:rsidRPr="00F72AAF">
        <w:rPr>
          <w:rFonts w:ascii="Century Gothic" w:hAnsi="Century Gothic" w:cs="Arial"/>
          <w:b/>
          <w:bCs/>
          <w:color w:val="000000" w:themeColor="text1"/>
          <w:sz w:val="22"/>
          <w:szCs w:val="22"/>
          <w:u w:val="single"/>
        </w:rPr>
        <w:t xml:space="preserve">, </w:t>
      </w:r>
      <w:r w:rsidR="00E1710A" w:rsidRPr="00F72AAF">
        <w:rPr>
          <w:rFonts w:ascii="Century Gothic" w:hAnsi="Century Gothic" w:cs="Arial"/>
          <w:b/>
          <w:bCs/>
          <w:color w:val="000000" w:themeColor="text1"/>
          <w:sz w:val="22"/>
          <w:szCs w:val="22"/>
          <w:u w:val="single"/>
        </w:rPr>
        <w:t>Child Criminal Exploitation (CCE) and County Lines</w:t>
      </w:r>
    </w:p>
    <w:p w14:paraId="683977EA" w14:textId="13F493F0" w:rsidR="00EF54D4" w:rsidRPr="00F72AAF" w:rsidRDefault="00EF54D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CSE and</w:t>
      </w:r>
      <w:r w:rsidR="000E611B"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 xml:space="preserve">CCE </w:t>
      </w:r>
      <w:r w:rsidR="00C94ED1" w:rsidRPr="00F72AAF">
        <w:rPr>
          <w:rFonts w:ascii="Century Gothic" w:hAnsi="Century Gothic" w:cs="Arial"/>
          <w:color w:val="000000" w:themeColor="text1"/>
          <w:sz w:val="22"/>
          <w:szCs w:val="22"/>
        </w:rPr>
        <w:t>are</w:t>
      </w:r>
      <w:r w:rsidRPr="00F72AAF">
        <w:rPr>
          <w:rFonts w:ascii="Century Gothic" w:hAnsi="Century Gothic" w:cs="Arial"/>
          <w:color w:val="000000" w:themeColor="text1"/>
          <w:sz w:val="22"/>
          <w:szCs w:val="22"/>
        </w:rPr>
        <w:t xml:space="preserve"> significant safeguarding concerns. Staff will remain vigilant to indicators of exploitation, have access to </w:t>
      </w:r>
      <w:proofErr w:type="spellStart"/>
      <w:r w:rsidR="00825B71" w:rsidRPr="00F72AAF">
        <w:rPr>
          <w:rFonts w:ascii="Century Gothic" w:hAnsi="Century Gothic" w:cs="Arial"/>
          <w:color w:val="000000" w:themeColor="text1"/>
          <w:sz w:val="22"/>
          <w:szCs w:val="22"/>
        </w:rPr>
        <w:t>KCS</w:t>
      </w:r>
      <w:r w:rsidR="00072C23" w:rsidRPr="00F72AAF">
        <w:rPr>
          <w:rFonts w:ascii="Century Gothic" w:hAnsi="Century Gothic" w:cs="Arial"/>
          <w:color w:val="000000" w:themeColor="text1"/>
          <w:sz w:val="22"/>
          <w:szCs w:val="22"/>
        </w:rPr>
        <w:t>i</w:t>
      </w:r>
      <w:r w:rsidR="00825B71" w:rsidRPr="00F72AAF">
        <w:rPr>
          <w:rFonts w:ascii="Century Gothic" w:hAnsi="Century Gothic" w:cs="Arial"/>
          <w:color w:val="000000" w:themeColor="text1"/>
          <w:sz w:val="22"/>
          <w:szCs w:val="22"/>
        </w:rPr>
        <w:t>E</w:t>
      </w:r>
      <w:proofErr w:type="spellEnd"/>
      <w:r w:rsidRPr="00F72AAF">
        <w:rPr>
          <w:rFonts w:ascii="Century Gothic" w:hAnsi="Century Gothic" w:cs="Arial"/>
          <w:color w:val="000000" w:themeColor="text1"/>
          <w:sz w:val="22"/>
          <w:szCs w:val="22"/>
        </w:rPr>
        <w:t xml:space="preserve"> 2026 Part One and Annex A: Further Information</w:t>
      </w:r>
      <w:r w:rsidR="000E611B" w:rsidRPr="00F72AAF">
        <w:rPr>
          <w:rFonts w:ascii="Century Gothic" w:hAnsi="Century Gothic" w:cs="Arial"/>
          <w:color w:val="000000" w:themeColor="text1"/>
          <w:sz w:val="22"/>
          <w:szCs w:val="22"/>
        </w:rPr>
        <w:t xml:space="preserve">. Staff </w:t>
      </w:r>
      <w:r w:rsidRPr="00F72AAF">
        <w:rPr>
          <w:rFonts w:ascii="Century Gothic" w:hAnsi="Century Gothic" w:cs="Arial"/>
          <w:color w:val="000000" w:themeColor="text1"/>
          <w:sz w:val="22"/>
          <w:szCs w:val="22"/>
        </w:rPr>
        <w:t xml:space="preserve">will report any concerns to the DSL (or DDSL) without delay. Concerns will be assessed in accordance with local safeguarding procedures and Section 9 of this policy and, where appropriate, a </w:t>
      </w:r>
      <w:r w:rsidR="00B25D4B" w:rsidRPr="00F72AAF">
        <w:rPr>
          <w:rFonts w:ascii="Century Gothic" w:hAnsi="Century Gothic" w:cs="Arial"/>
          <w:color w:val="000000" w:themeColor="text1"/>
          <w:sz w:val="22"/>
          <w:szCs w:val="22"/>
        </w:rPr>
        <w:t>RFS</w:t>
      </w:r>
      <w:r w:rsidRPr="00F72AAF">
        <w:rPr>
          <w:rFonts w:ascii="Century Gothic" w:hAnsi="Century Gothic" w:cs="Arial"/>
          <w:color w:val="000000" w:themeColor="text1"/>
          <w:sz w:val="22"/>
          <w:szCs w:val="22"/>
        </w:rPr>
        <w:t xml:space="preserve"> will be submitted to SaPH.</w:t>
      </w:r>
    </w:p>
    <w:p w14:paraId="282D2F40" w14:textId="77777777" w:rsidR="00EF54D4" w:rsidRPr="00F72AAF" w:rsidRDefault="00EF54D4" w:rsidP="00F72AAF">
      <w:pPr>
        <w:spacing w:after="0" w:line="240" w:lineRule="auto"/>
        <w:ind w:left="284"/>
        <w:jc w:val="both"/>
        <w:rPr>
          <w:rFonts w:ascii="Century Gothic" w:hAnsi="Century Gothic" w:cs="Arial"/>
          <w:color w:val="000000" w:themeColor="text1"/>
          <w:sz w:val="22"/>
          <w:szCs w:val="22"/>
        </w:rPr>
      </w:pPr>
    </w:p>
    <w:p w14:paraId="3AEBA8EA" w14:textId="10C8BDAC" w:rsidR="00EF54D4" w:rsidRPr="00F72AAF" w:rsidRDefault="00EF54D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Possible indicators of CSE and CCE may include but are not limited to, missing episodes, unexplained gifts, changes in behaviour, association with concerning individuals or groups, attendance concerns, criminal exploitation and signs of coercion or control. Further indicators are outlined in Appendix 4.</w:t>
      </w:r>
    </w:p>
    <w:p w14:paraId="169DFF82" w14:textId="77777777" w:rsidR="00EF54D4" w:rsidRPr="00F72AAF" w:rsidRDefault="00EF54D4" w:rsidP="00F72AAF">
      <w:pPr>
        <w:spacing w:after="0" w:line="240" w:lineRule="auto"/>
        <w:ind w:left="284"/>
        <w:jc w:val="both"/>
        <w:rPr>
          <w:rFonts w:ascii="Century Gothic" w:hAnsi="Century Gothic" w:cs="Arial"/>
          <w:color w:val="000000" w:themeColor="text1"/>
          <w:sz w:val="22"/>
          <w:szCs w:val="22"/>
        </w:rPr>
      </w:pPr>
    </w:p>
    <w:p w14:paraId="5426B3CC" w14:textId="43464812" w:rsidR="00D82B26" w:rsidRPr="00F72AAF" w:rsidRDefault="00D82B2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Please note that the reference to and citing of the Effective Support Guidance has been removed d</w:t>
      </w:r>
      <w:r w:rsidR="009D3810" w:rsidRPr="00F72AAF">
        <w:rPr>
          <w:rFonts w:ascii="Century Gothic" w:hAnsi="Century Gothic" w:cs="Arial"/>
          <w:color w:val="000000" w:themeColor="text1"/>
          <w:sz w:val="22"/>
          <w:szCs w:val="22"/>
        </w:rPr>
        <w:t>u</w:t>
      </w:r>
      <w:r w:rsidRPr="00F72AAF">
        <w:rPr>
          <w:rFonts w:ascii="Century Gothic" w:hAnsi="Century Gothic" w:cs="Arial"/>
          <w:color w:val="000000" w:themeColor="text1"/>
          <w:sz w:val="22"/>
          <w:szCs w:val="22"/>
        </w:rPr>
        <w:t xml:space="preserve">e to the imminent changes to the document </w:t>
      </w:r>
      <w:r w:rsidR="00AB17D4" w:rsidRPr="00F72AAF">
        <w:rPr>
          <w:rFonts w:ascii="Century Gothic" w:hAnsi="Century Gothic" w:cs="Arial"/>
          <w:color w:val="000000" w:themeColor="text1"/>
          <w:sz w:val="22"/>
          <w:szCs w:val="22"/>
        </w:rPr>
        <w:t>and</w:t>
      </w:r>
      <w:r w:rsidRPr="00F72AAF">
        <w:rPr>
          <w:rFonts w:ascii="Century Gothic" w:hAnsi="Century Gothic" w:cs="Arial"/>
          <w:color w:val="000000" w:themeColor="text1"/>
          <w:sz w:val="22"/>
          <w:szCs w:val="22"/>
        </w:rPr>
        <w:t xml:space="preserve"> the </w:t>
      </w:r>
      <w:r w:rsidR="00D577B3" w:rsidRPr="00F72AAF">
        <w:rPr>
          <w:rFonts w:ascii="Century Gothic" w:hAnsi="Century Gothic" w:cs="Arial"/>
          <w:color w:val="000000" w:themeColor="text1"/>
          <w:sz w:val="22"/>
          <w:szCs w:val="22"/>
        </w:rPr>
        <w:t>changes</w:t>
      </w:r>
      <w:r w:rsidRPr="00F72AAF">
        <w:rPr>
          <w:rFonts w:ascii="Century Gothic" w:hAnsi="Century Gothic" w:cs="Arial"/>
          <w:color w:val="000000" w:themeColor="text1"/>
          <w:sz w:val="22"/>
          <w:szCs w:val="22"/>
        </w:rPr>
        <w:t xml:space="preserve"> to process and structures </w:t>
      </w:r>
      <w:proofErr w:type="gramStart"/>
      <w:r w:rsidRPr="00F72AAF">
        <w:rPr>
          <w:rFonts w:ascii="Century Gothic" w:hAnsi="Century Gothic" w:cs="Arial"/>
          <w:color w:val="000000" w:themeColor="text1"/>
          <w:sz w:val="22"/>
          <w:szCs w:val="22"/>
        </w:rPr>
        <w:t>as a result of</w:t>
      </w:r>
      <w:proofErr w:type="gramEnd"/>
      <w:r w:rsidRPr="00F72AAF">
        <w:rPr>
          <w:rFonts w:ascii="Century Gothic" w:hAnsi="Century Gothic" w:cs="Arial"/>
          <w:color w:val="000000" w:themeColor="text1"/>
          <w:sz w:val="22"/>
          <w:szCs w:val="22"/>
        </w:rPr>
        <w:t xml:space="preserve"> wider reforms and the FFP</w:t>
      </w:r>
      <w:r w:rsidR="00484AF2" w:rsidRPr="00F72AAF">
        <w:rPr>
          <w:rFonts w:ascii="Century Gothic" w:hAnsi="Century Gothic" w:cs="Arial"/>
          <w:color w:val="000000" w:themeColor="text1"/>
          <w:sz w:val="22"/>
          <w:szCs w:val="22"/>
        </w:rPr>
        <w:t>.  This as a policy statement and commitment will suffice.</w:t>
      </w:r>
      <w:r w:rsidR="00F30295" w:rsidRPr="00F72AAF">
        <w:rPr>
          <w:rFonts w:ascii="Century Gothic" w:hAnsi="Century Gothic" w:cs="Arial"/>
          <w:color w:val="000000" w:themeColor="text1"/>
          <w:sz w:val="22"/>
          <w:szCs w:val="22"/>
        </w:rPr>
        <w:t xml:space="preserve">  If you would like to retain a reference to this document here is the link  </w:t>
      </w:r>
      <w:hyperlink r:id="rId35" w:history="1">
        <w:r w:rsidR="00F30295" w:rsidRPr="00F72AAF">
          <w:rPr>
            <w:rStyle w:val="Hyperlink"/>
            <w:rFonts w:ascii="Century Gothic" w:hAnsi="Century Gothic" w:cs="Arial"/>
            <w:color w:val="000000" w:themeColor="text1"/>
            <w:sz w:val="22"/>
            <w:szCs w:val="22"/>
            <w:u w:val="none"/>
            <w:shd w:val="clear" w:color="auto" w:fill="FFC000"/>
          </w:rPr>
          <w:t>Effective Support guidance</w:t>
        </w:r>
      </w:hyperlink>
    </w:p>
    <w:p w14:paraId="33BB54CA"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2DB12D47" w14:textId="057CC2A3" w:rsidR="00D82B26" w:rsidRPr="00F72AAF" w:rsidRDefault="00D82B2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there are concerns in relation to any type of potential exploitation of children, </w:t>
      </w:r>
      <w:r w:rsidR="00A05F1F"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will consider completing a Risk Indicator Tool - </w:t>
      </w:r>
      <w:hyperlink r:id="rId36" w:history="1">
        <w:r w:rsidRPr="00F72AAF">
          <w:rPr>
            <w:rStyle w:val="Hyperlink"/>
            <w:rFonts w:ascii="Century Gothic" w:hAnsi="Century Gothic" w:cs="Arial"/>
            <w:color w:val="000000" w:themeColor="text1"/>
            <w:sz w:val="22"/>
            <w:szCs w:val="22"/>
            <w:u w:val="none"/>
            <w:shd w:val="clear" w:color="auto" w:fill="FFC000"/>
          </w:rPr>
          <w:t>RIT Tool</w:t>
        </w:r>
      </w:hyperlink>
      <w:r w:rsidRPr="00F72AAF">
        <w:rPr>
          <w:rFonts w:ascii="Century Gothic" w:hAnsi="Century Gothic" w:cs="Arial"/>
          <w:color w:val="000000" w:themeColor="text1"/>
          <w:sz w:val="22"/>
          <w:szCs w:val="22"/>
        </w:rPr>
        <w:t xml:space="preserve"> – to help assist in profiling concerns and also seek support / advice </w:t>
      </w:r>
      <w:r w:rsidR="00370F19" w:rsidRPr="00F72AAF">
        <w:rPr>
          <w:rFonts w:ascii="Century Gothic" w:hAnsi="Century Gothic" w:cs="Arial"/>
          <w:color w:val="000000" w:themeColor="text1"/>
          <w:sz w:val="22"/>
          <w:szCs w:val="22"/>
        </w:rPr>
        <w:t>f</w:t>
      </w:r>
      <w:r w:rsidRPr="00F72AAF">
        <w:rPr>
          <w:rFonts w:ascii="Century Gothic" w:hAnsi="Century Gothic" w:cs="Arial"/>
          <w:color w:val="000000" w:themeColor="text1"/>
          <w:sz w:val="22"/>
          <w:szCs w:val="22"/>
        </w:rPr>
        <w:t xml:space="preserve">rom the </w:t>
      </w:r>
      <w:r w:rsidR="00370F19" w:rsidRPr="00F72AAF">
        <w:rPr>
          <w:rFonts w:ascii="Century Gothic" w:hAnsi="Century Gothic" w:cs="Arial"/>
          <w:color w:val="000000" w:themeColor="text1"/>
          <w:sz w:val="22"/>
          <w:szCs w:val="22"/>
        </w:rPr>
        <w:t>MAC</w:t>
      </w:r>
      <w:r w:rsidRPr="00F72AAF">
        <w:rPr>
          <w:rFonts w:ascii="Century Gothic" w:hAnsi="Century Gothic" w:cs="Arial"/>
          <w:color w:val="000000" w:themeColor="text1"/>
          <w:sz w:val="22"/>
          <w:szCs w:val="22"/>
        </w:rPr>
        <w:t xml:space="preserve"> Team.  Concerns in relation to exploitation will be considered as potential child protection issues and dealt with in line with agreed procedures.  This paragraph has been relocated from below</w:t>
      </w:r>
    </w:p>
    <w:p w14:paraId="7855A929"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64AB2302" w14:textId="1AC9A221" w:rsidR="00EF54D4" w:rsidRPr="00F72AAF" w:rsidRDefault="00EF54D4" w:rsidP="00F72AAF">
      <w:pPr>
        <w:tabs>
          <w:tab w:val="left" w:pos="2057"/>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CSE</w:t>
      </w:r>
      <w:r w:rsidR="00370F19"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and CCE are forms of abuse in which children are exploited by individuals, groups or organised networks through coercion, manipulation, deception, violence or the misuse of power. Any child can be affected, may not recognise that they are being exploited, and may perceive the relationship as consensual or beneficial. Exploitation may be perpetrated by an individual, organised network or gang, and in some circumstances may constitute modern slavery.</w:t>
      </w:r>
    </w:p>
    <w:p w14:paraId="0C9278D2" w14:textId="77777777" w:rsidR="00EF54D4" w:rsidRPr="00F72AAF" w:rsidRDefault="00EF54D4" w:rsidP="00F72AAF">
      <w:pPr>
        <w:tabs>
          <w:tab w:val="left" w:pos="2057"/>
        </w:tabs>
        <w:spacing w:after="0" w:line="240" w:lineRule="auto"/>
        <w:ind w:left="284"/>
        <w:jc w:val="both"/>
        <w:rPr>
          <w:rFonts w:ascii="Century Gothic" w:hAnsi="Century Gothic" w:cs="Arial"/>
          <w:color w:val="000000" w:themeColor="text1"/>
          <w:sz w:val="22"/>
          <w:szCs w:val="22"/>
        </w:rPr>
      </w:pPr>
    </w:p>
    <w:p w14:paraId="66EA657F" w14:textId="16F28E9E" w:rsidR="00EF54D4" w:rsidRPr="00F72AAF" w:rsidRDefault="00EF54D4" w:rsidP="00F72AAF">
      <w:pPr>
        <w:tabs>
          <w:tab w:val="left" w:pos="2057"/>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Children involved in criminal activity </w:t>
      </w:r>
      <w:proofErr w:type="gramStart"/>
      <w:r w:rsidRPr="00F72AAF">
        <w:rPr>
          <w:rFonts w:ascii="Century Gothic" w:hAnsi="Century Gothic" w:cs="Arial"/>
          <w:color w:val="000000" w:themeColor="text1"/>
          <w:sz w:val="22"/>
          <w:szCs w:val="22"/>
        </w:rPr>
        <w:t>as a result of</w:t>
      </w:r>
      <w:proofErr w:type="gramEnd"/>
      <w:r w:rsidRPr="00F72AAF">
        <w:rPr>
          <w:rFonts w:ascii="Century Gothic" w:hAnsi="Century Gothic" w:cs="Arial"/>
          <w:color w:val="000000" w:themeColor="text1"/>
          <w:sz w:val="22"/>
          <w:szCs w:val="22"/>
        </w:rPr>
        <w:t xml:space="preserve"> exploitation should be recognised and supported as victims of abuse, and their behaviour considered within the context of the exploitation they may have experienced.</w:t>
      </w:r>
      <w:r w:rsidR="00C97190" w:rsidRPr="00F72AAF">
        <w:rPr>
          <w:rFonts w:ascii="Century Gothic" w:hAnsi="Century Gothic" w:cs="Arial"/>
          <w:color w:val="000000" w:themeColor="text1"/>
          <w:sz w:val="22"/>
          <w:szCs w:val="22"/>
        </w:rPr>
        <w:t xml:space="preserve"> Children cannot consent to being exploited, abused or trafficked, may not recognise that exploitation is </w:t>
      </w:r>
      <w:r w:rsidR="00C97190" w:rsidRPr="00F72AAF">
        <w:rPr>
          <w:rFonts w:ascii="Century Gothic" w:hAnsi="Century Gothic" w:cs="Arial"/>
          <w:color w:val="000000" w:themeColor="text1"/>
          <w:sz w:val="22"/>
          <w:szCs w:val="22"/>
        </w:rPr>
        <w:lastRenderedPageBreak/>
        <w:t>taking place, and those experiencing criminal exploitation may also be vulnerable to sexual exploitation and other forms of harm.</w:t>
      </w:r>
    </w:p>
    <w:p w14:paraId="16228502"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5D3B569E" w14:textId="3CC255EB" w:rsidR="00C97190" w:rsidRPr="00F72AAF" w:rsidRDefault="00C9719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Staff recognise that CSE</w:t>
      </w:r>
      <w:r w:rsidR="007D0A6A" w:rsidRPr="00F72AAF">
        <w:rPr>
          <w:rFonts w:ascii="Century Gothic" w:hAnsi="Century Gothic" w:cs="Arial"/>
          <w:color w:val="000000" w:themeColor="text1"/>
          <w:sz w:val="22"/>
          <w:szCs w:val="22"/>
        </w:rPr>
        <w:t xml:space="preserve"> / CCE</w:t>
      </w:r>
      <w:r w:rsidRPr="00F72AAF">
        <w:rPr>
          <w:rFonts w:ascii="Century Gothic" w:hAnsi="Century Gothic" w:cs="Arial"/>
          <w:color w:val="000000" w:themeColor="text1"/>
          <w:sz w:val="22"/>
          <w:szCs w:val="22"/>
        </w:rPr>
        <w:t xml:space="preserve"> can occur online or offline, over time or as a one-off incident. Any child may be affected, and some may not recognise that they are being exploited or may believe the relationship to be genuine or consensual.</w:t>
      </w:r>
    </w:p>
    <w:p w14:paraId="0AEDEDA8"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2C9E51C3" w14:textId="77777777" w:rsidR="00E1710A" w:rsidRPr="00F72AAF" w:rsidRDefault="00E1710A"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County Lines </w:t>
      </w:r>
    </w:p>
    <w:p w14:paraId="60AD7C6D" w14:textId="503E5280" w:rsidR="006F73C5" w:rsidRPr="00F72AAF" w:rsidRDefault="006F73C5"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Staff recognise that County Lines is a form of CCE in which children may be groomed, coerced, controlled, threatened or manipulated into transporting drugs, money, weapons or other items on behalf of criminal networks or individuals. We understand that children involved in County Lines activity are victims of exploitation and may be at significant risk of physical, emotional and psychological harm. </w:t>
      </w:r>
    </w:p>
    <w:p w14:paraId="4CAA4FE2" w14:textId="77777777" w:rsidR="006F73C5" w:rsidRPr="00F72AAF" w:rsidRDefault="006F73C5" w:rsidP="00F72AAF">
      <w:pPr>
        <w:spacing w:after="0" w:line="240" w:lineRule="auto"/>
        <w:ind w:left="284"/>
        <w:jc w:val="both"/>
        <w:rPr>
          <w:rFonts w:ascii="Century Gothic" w:hAnsi="Century Gothic" w:cs="Arial"/>
          <w:color w:val="000000" w:themeColor="text1"/>
          <w:sz w:val="22"/>
          <w:szCs w:val="22"/>
        </w:rPr>
      </w:pPr>
    </w:p>
    <w:p w14:paraId="3AD0D151" w14:textId="62E87467" w:rsidR="00205A6A" w:rsidRPr="00F72AAF" w:rsidRDefault="006F73C5"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Through training, awareness and professional curiosity, staff remain vigilant to the signs and indicators of County Lines and other forms of criminal exploitation and understand their responsibility to identify concerns at the earliest opportunity. Any concerns will be reported immediately to the DSL or DDSL and will be responded to in accordance with the school's safeguarding procedures, including referrals to relevant agencies where appropriate, to ensure children receive timely support, protection and intervention.</w:t>
      </w:r>
    </w:p>
    <w:p w14:paraId="48617C9A" w14:textId="77777777" w:rsidR="006F73C5" w:rsidRPr="00F72AAF" w:rsidRDefault="006F73C5" w:rsidP="00F72AAF">
      <w:pPr>
        <w:spacing w:after="0" w:line="240" w:lineRule="auto"/>
        <w:ind w:left="284"/>
        <w:jc w:val="both"/>
        <w:rPr>
          <w:rFonts w:ascii="Century Gothic" w:hAnsi="Century Gothic" w:cs="Arial"/>
          <w:color w:val="000000" w:themeColor="text1"/>
          <w:sz w:val="22"/>
          <w:szCs w:val="22"/>
        </w:rPr>
      </w:pPr>
    </w:p>
    <w:p w14:paraId="7479BCA9" w14:textId="36A30FCE" w:rsidR="00E1710A" w:rsidRPr="00F72AAF" w:rsidRDefault="006B49B5" w:rsidP="00F72AAF">
      <w:pPr>
        <w:spacing w:after="0" w:line="240" w:lineRule="auto"/>
        <w:ind w:left="284"/>
        <w:jc w:val="both"/>
        <w:rPr>
          <w:rFonts w:ascii="Century Gothic" w:hAnsi="Century Gothic" w:cs="Arial"/>
          <w:b/>
          <w:bCs/>
          <w:color w:val="000000" w:themeColor="text1"/>
          <w:sz w:val="22"/>
          <w:szCs w:val="22"/>
          <w:u w:val="single"/>
        </w:rPr>
      </w:pPr>
      <w:bookmarkStart w:id="5" w:name="_Toc111537421"/>
      <w:bookmarkStart w:id="6" w:name="_Toc112844728"/>
      <w:r w:rsidRPr="00F72AAF">
        <w:rPr>
          <w:rFonts w:ascii="Century Gothic" w:hAnsi="Century Gothic" w:cs="Arial"/>
          <w:b/>
          <w:bCs/>
          <w:color w:val="000000" w:themeColor="text1"/>
          <w:sz w:val="22"/>
          <w:szCs w:val="22"/>
          <w:u w:val="single"/>
        </w:rPr>
        <w:t xml:space="preserve">6.8 </w:t>
      </w:r>
      <w:r w:rsidR="00E1710A" w:rsidRPr="00F72AAF">
        <w:rPr>
          <w:rFonts w:ascii="Century Gothic" w:hAnsi="Century Gothic" w:cs="Arial"/>
          <w:b/>
          <w:bCs/>
          <w:color w:val="000000" w:themeColor="text1"/>
          <w:sz w:val="22"/>
          <w:szCs w:val="22"/>
          <w:u w:val="single"/>
        </w:rPr>
        <w:t>Possible Violent Extremist Radicalisation &amp; Hate Incidents</w:t>
      </w:r>
      <w:bookmarkEnd w:id="5"/>
      <w:bookmarkEnd w:id="6"/>
    </w:p>
    <w:p w14:paraId="5E8B222F" w14:textId="31DAF53A" w:rsidR="00FA1709" w:rsidRPr="00F72AAF" w:rsidRDefault="007D0A6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Through effective safeguarding arrangements, staff training, risk assessment and partnership working</w:t>
      </w:r>
      <w:r w:rsidR="00907048" w:rsidRPr="00F72AAF">
        <w:rPr>
          <w:rFonts w:ascii="Century Gothic" w:hAnsi="Century Gothic" w:cs="Arial"/>
          <w:color w:val="000000" w:themeColor="text1"/>
          <w:sz w:val="22"/>
          <w:szCs w:val="22"/>
        </w:rPr>
        <w:t>,</w:t>
      </w:r>
      <w:r w:rsidRPr="00F72AAF">
        <w:rPr>
          <w:rFonts w:ascii="Century Gothic" w:hAnsi="Century Gothic" w:cs="Arial"/>
          <w:color w:val="000000" w:themeColor="text1"/>
          <w:sz w:val="22"/>
          <w:szCs w:val="22"/>
        </w:rPr>
        <w:t xml:space="preserve"> s</w:t>
      </w:r>
      <w:r w:rsidR="00A25169" w:rsidRPr="00F72AAF">
        <w:rPr>
          <w:rFonts w:ascii="Century Gothic" w:hAnsi="Century Gothic" w:cs="Arial"/>
          <w:color w:val="000000" w:themeColor="text1"/>
          <w:sz w:val="22"/>
          <w:szCs w:val="22"/>
        </w:rPr>
        <w:t xml:space="preserve">chool has due regard to the Prevent Duty </w:t>
      </w:r>
      <w:r w:rsidR="00FA1709" w:rsidRPr="00F72AAF">
        <w:rPr>
          <w:rFonts w:ascii="Century Gothic" w:hAnsi="Century Gothic" w:cs="Arial"/>
          <w:color w:val="000000" w:themeColor="text1"/>
          <w:sz w:val="22"/>
          <w:szCs w:val="22"/>
        </w:rPr>
        <w:t xml:space="preserve">(Section 26 of the </w:t>
      </w:r>
      <w:proofErr w:type="gramStart"/>
      <w:r w:rsidR="00FA1709" w:rsidRPr="00F72AAF">
        <w:rPr>
          <w:rFonts w:ascii="Century Gothic" w:hAnsi="Century Gothic" w:cs="Arial"/>
          <w:color w:val="000000" w:themeColor="text1"/>
          <w:sz w:val="22"/>
          <w:szCs w:val="22"/>
        </w:rPr>
        <w:t>Counter-Terrorism</w:t>
      </w:r>
      <w:proofErr w:type="gramEnd"/>
      <w:r w:rsidR="00FA1709" w:rsidRPr="00F72AAF">
        <w:rPr>
          <w:rFonts w:ascii="Century Gothic" w:hAnsi="Century Gothic" w:cs="Arial"/>
          <w:color w:val="000000" w:themeColor="text1"/>
          <w:sz w:val="22"/>
          <w:szCs w:val="22"/>
        </w:rPr>
        <w:t xml:space="preserve"> and Security Act 2015) and associated guidance </w:t>
      </w:r>
      <w:r w:rsidR="00A25169" w:rsidRPr="00F72AAF">
        <w:rPr>
          <w:rFonts w:ascii="Century Gothic" w:hAnsi="Century Gothic" w:cs="Arial"/>
          <w:color w:val="000000" w:themeColor="text1"/>
          <w:sz w:val="22"/>
          <w:szCs w:val="22"/>
        </w:rPr>
        <w:t>and will take appropriate steps to prevent children and staff from being drawn into terrorism, extremism or radicalisation.</w:t>
      </w:r>
      <w:r w:rsidR="00FA1709" w:rsidRPr="00F72AAF">
        <w:rPr>
          <w:rFonts w:ascii="Century Gothic" w:hAnsi="Century Gothic"/>
          <w:color w:val="000000" w:themeColor="text1"/>
        </w:rPr>
        <w:t xml:space="preserve"> </w:t>
      </w:r>
      <w:hyperlink r:id="rId37" w:history="1">
        <w:r w:rsidR="00FA1709" w:rsidRPr="00F72AAF">
          <w:rPr>
            <w:rStyle w:val="Hyperlink"/>
            <w:rFonts w:ascii="Century Gothic" w:hAnsi="Century Gothic" w:cs="Arial"/>
            <w:color w:val="000000" w:themeColor="text1"/>
            <w:sz w:val="22"/>
            <w:szCs w:val="22"/>
            <w:u w:val="none"/>
            <w:shd w:val="clear" w:color="auto" w:fill="FFC000"/>
          </w:rPr>
          <w:t>2023 Prevent Duty Guidance</w:t>
        </w:r>
      </w:hyperlink>
      <w:r w:rsidR="00FA1709" w:rsidRPr="00F72AAF">
        <w:rPr>
          <w:rFonts w:ascii="Century Gothic" w:hAnsi="Century Gothic"/>
          <w:color w:val="000000" w:themeColor="text1"/>
        </w:rPr>
        <w:t xml:space="preserve">               </w:t>
      </w:r>
      <w:hyperlink r:id="rId38" w:anchor="preparing-a-prevent-referral" w:history="1">
        <w:r w:rsidR="00FA1709" w:rsidRPr="00F72AAF">
          <w:rPr>
            <w:rStyle w:val="Hyperlink"/>
            <w:rFonts w:ascii="Century Gothic" w:hAnsi="Century Gothic" w:cs="Arial"/>
            <w:color w:val="000000" w:themeColor="text1"/>
            <w:sz w:val="22"/>
            <w:szCs w:val="22"/>
            <w:u w:val="none"/>
            <w:shd w:val="clear" w:color="auto" w:fill="FFC000"/>
          </w:rPr>
          <w:t>Making a referral</w:t>
        </w:r>
      </w:hyperlink>
    </w:p>
    <w:p w14:paraId="594E5903" w14:textId="77777777" w:rsidR="00A25169" w:rsidRPr="00F72AAF" w:rsidRDefault="00A25169" w:rsidP="00F72AAF">
      <w:pPr>
        <w:spacing w:after="0" w:line="240" w:lineRule="auto"/>
        <w:jc w:val="both"/>
        <w:rPr>
          <w:rFonts w:ascii="Century Gothic" w:hAnsi="Century Gothic" w:cs="Arial"/>
          <w:color w:val="000000" w:themeColor="text1"/>
          <w:sz w:val="22"/>
          <w:szCs w:val="22"/>
        </w:rPr>
      </w:pPr>
    </w:p>
    <w:p w14:paraId="2271D104" w14:textId="63AF244F" w:rsidR="00A25169" w:rsidRPr="00F72AAF" w:rsidRDefault="00A2516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Staff recognise that children may be vulnerable to extremist ideologies and that radicalisation can be associated with a range of safeguarding concerns, including online harms, misinformation, disinformation, conspiracy theories, misogynistic ideologies and serious violence. Staff will remain vigilant to indicators of radicalisation and respond to concerns in accordance with the Prevent Duty, KCSIE 2026 and local safeguarding procedures. Any concerns regarding radicalisation, extremism or terrorism will be treated as safeguarding concerns and reported immediately to the DSL or DDSL.</w:t>
      </w:r>
    </w:p>
    <w:p w14:paraId="1277E9D1" w14:textId="77777777" w:rsidR="00A25169" w:rsidRPr="00F72AAF" w:rsidRDefault="00A25169" w:rsidP="00F72AAF">
      <w:pPr>
        <w:spacing w:after="0" w:line="240" w:lineRule="auto"/>
        <w:ind w:left="284"/>
        <w:jc w:val="both"/>
        <w:rPr>
          <w:rFonts w:ascii="Century Gothic" w:hAnsi="Century Gothic" w:cs="Arial"/>
          <w:color w:val="000000" w:themeColor="text1"/>
          <w:sz w:val="22"/>
          <w:szCs w:val="22"/>
        </w:rPr>
      </w:pPr>
    </w:p>
    <w:p w14:paraId="418EF6C3" w14:textId="24F2D23B" w:rsidR="00E1710A" w:rsidRPr="00F72AAF" w:rsidRDefault="00E1710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If it is felt that there are concerns about possible radicalisation to encourage violent extremism, including online, or concerns about the behaviour of parents or other family members, a referral will be made to the</w:t>
      </w:r>
      <w:r w:rsidR="00287D73" w:rsidRPr="00F72AAF">
        <w:rPr>
          <w:rFonts w:ascii="Century Gothic" w:hAnsi="Century Gothic" w:cs="Arial"/>
          <w:color w:val="000000" w:themeColor="text1"/>
          <w:sz w:val="22"/>
          <w:szCs w:val="22"/>
        </w:rPr>
        <w:t xml:space="preserve"> Police - </w:t>
      </w:r>
      <w:hyperlink r:id="rId39" w:history="1">
        <w:r w:rsidRPr="00F72AAF">
          <w:rPr>
            <w:rStyle w:val="Hyperlink"/>
            <w:rFonts w:ascii="Century Gothic" w:hAnsi="Century Gothic" w:cs="Arial"/>
            <w:color w:val="000000" w:themeColor="text1"/>
            <w:sz w:val="22"/>
            <w:szCs w:val="22"/>
            <w:u w:val="none"/>
            <w:shd w:val="clear" w:color="auto" w:fill="FFC000"/>
          </w:rPr>
          <w:t>Police</w:t>
        </w:r>
      </w:hyperlink>
      <w:r w:rsidRPr="00F72AAF">
        <w:rPr>
          <w:rFonts w:ascii="Century Gothic" w:hAnsi="Century Gothic" w:cs="Arial"/>
          <w:color w:val="000000" w:themeColor="text1"/>
          <w:sz w:val="22"/>
          <w:szCs w:val="22"/>
        </w:rPr>
        <w:t xml:space="preserve"> </w:t>
      </w:r>
      <w:r w:rsidR="00287D73"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 xml:space="preserve">and </w:t>
      </w:r>
      <w:r w:rsidR="00287D73" w:rsidRPr="00F72AAF">
        <w:rPr>
          <w:rFonts w:ascii="Century Gothic" w:hAnsi="Century Gothic" w:cs="Arial"/>
          <w:color w:val="000000" w:themeColor="text1"/>
          <w:sz w:val="22"/>
          <w:szCs w:val="22"/>
        </w:rPr>
        <w:t>Local Authority -</w:t>
      </w:r>
      <w:r w:rsidR="009D5898" w:rsidRPr="00F72AAF">
        <w:rPr>
          <w:rFonts w:ascii="Century Gothic" w:hAnsi="Century Gothic" w:cs="Arial"/>
          <w:color w:val="000000" w:themeColor="text1"/>
          <w:sz w:val="22"/>
          <w:szCs w:val="22"/>
        </w:rPr>
        <w:t xml:space="preserve"> </w:t>
      </w:r>
      <w:hyperlink r:id="rId40" w:history="1">
        <w:r w:rsidR="009D5898" w:rsidRPr="00F72AAF">
          <w:rPr>
            <w:rStyle w:val="Hyperlink"/>
            <w:rFonts w:ascii="Century Gothic" w:hAnsi="Century Gothic" w:cs="Arial"/>
            <w:color w:val="000000" w:themeColor="text1"/>
            <w:sz w:val="22"/>
            <w:szCs w:val="22"/>
            <w:u w:val="none"/>
            <w:shd w:val="clear" w:color="auto" w:fill="FFC000"/>
          </w:rPr>
          <w:t>ERYC Prevent</w:t>
        </w:r>
      </w:hyperlink>
      <w:r w:rsidR="009D5898" w:rsidRPr="00F72AAF">
        <w:rPr>
          <w:rFonts w:ascii="Century Gothic" w:hAnsi="Century Gothic" w:cs="Arial"/>
          <w:color w:val="000000" w:themeColor="text1"/>
          <w:sz w:val="22"/>
          <w:szCs w:val="22"/>
        </w:rPr>
        <w:t xml:space="preserve"> </w:t>
      </w:r>
    </w:p>
    <w:p w14:paraId="3B7B09D8"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0DA1F40C" w14:textId="7C031222" w:rsidR="00FA1709" w:rsidRPr="00F72AAF" w:rsidRDefault="00FA170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there is an immediate risk to life or threat to safety, we will contact the Police by calling 999. Where appropriate, </w:t>
      </w:r>
      <w:proofErr w:type="gramStart"/>
      <w:r w:rsidRPr="00F72AAF">
        <w:rPr>
          <w:rFonts w:ascii="Century Gothic" w:hAnsi="Century Gothic" w:cs="Arial"/>
          <w:color w:val="000000" w:themeColor="text1"/>
          <w:sz w:val="22"/>
          <w:szCs w:val="22"/>
        </w:rPr>
        <w:t>Prevent</w:t>
      </w:r>
      <w:proofErr w:type="gramEnd"/>
      <w:r w:rsidRPr="00F72AAF">
        <w:rPr>
          <w:rFonts w:ascii="Century Gothic" w:hAnsi="Century Gothic" w:cs="Arial"/>
          <w:color w:val="000000" w:themeColor="text1"/>
          <w:sz w:val="22"/>
          <w:szCs w:val="22"/>
        </w:rPr>
        <w:t xml:space="preserve"> referrals will be made in accordance with national and local procedures. </w:t>
      </w:r>
      <w:r w:rsidR="001B1DDC"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will continue to follow its safeguarding and behaviour procedures alongside any action taken by external agencies.</w:t>
      </w:r>
      <w:r w:rsidR="007D0A6A" w:rsidRPr="00F72AAF">
        <w:rPr>
          <w:rFonts w:ascii="Century Gothic" w:hAnsi="Century Gothic" w:cs="Arial"/>
          <w:color w:val="000000" w:themeColor="text1"/>
          <w:sz w:val="22"/>
          <w:szCs w:val="22"/>
        </w:rPr>
        <w:t xml:space="preserve">  SaPH will be advised if a Prevent referral has been made and a copy of the Prevent referral will be shared with SaPH in lieu of </w:t>
      </w:r>
      <w:proofErr w:type="gramStart"/>
      <w:r w:rsidR="007D0A6A" w:rsidRPr="00F72AAF">
        <w:rPr>
          <w:rFonts w:ascii="Century Gothic" w:hAnsi="Century Gothic" w:cs="Arial"/>
          <w:color w:val="000000" w:themeColor="text1"/>
          <w:sz w:val="22"/>
          <w:szCs w:val="22"/>
        </w:rPr>
        <w:t>a</w:t>
      </w:r>
      <w:proofErr w:type="gramEnd"/>
      <w:r w:rsidR="007D0A6A" w:rsidRPr="00F72AAF">
        <w:rPr>
          <w:rFonts w:ascii="Century Gothic" w:hAnsi="Century Gothic" w:cs="Arial"/>
          <w:color w:val="000000" w:themeColor="text1"/>
          <w:sz w:val="22"/>
          <w:szCs w:val="22"/>
        </w:rPr>
        <w:t xml:space="preserve"> RFS.</w:t>
      </w:r>
    </w:p>
    <w:p w14:paraId="191C1A19" w14:textId="77777777" w:rsidR="00FA1709" w:rsidRPr="00F72AAF" w:rsidRDefault="00FA1709" w:rsidP="00F72AAF">
      <w:pPr>
        <w:spacing w:after="0" w:line="240" w:lineRule="auto"/>
        <w:ind w:left="284"/>
        <w:jc w:val="both"/>
        <w:rPr>
          <w:rFonts w:ascii="Century Gothic" w:hAnsi="Century Gothic" w:cs="Arial"/>
          <w:color w:val="000000" w:themeColor="text1"/>
          <w:sz w:val="22"/>
          <w:szCs w:val="22"/>
        </w:rPr>
      </w:pPr>
    </w:p>
    <w:p w14:paraId="34405049" w14:textId="7DD50B4E" w:rsidR="00FA1709" w:rsidRPr="00F72AAF" w:rsidRDefault="00FA170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Through our curriculum and wider safeguarding arrangements, we will promote respect, tolerance and fundamental British values. Age-appropriate opportunities are provided for pupils to discuss sensitive and controversial issues, helping them to develop resilience, critical thinking skills and an understanding of different views and beliefs.</w:t>
      </w:r>
    </w:p>
    <w:p w14:paraId="0205B956"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08AD5877" w14:textId="27D1087A" w:rsidR="00E1710A" w:rsidRPr="00F72AAF" w:rsidRDefault="007673AE"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6.9 </w:t>
      </w:r>
      <w:r w:rsidR="00E1710A" w:rsidRPr="00F72AAF">
        <w:rPr>
          <w:rFonts w:ascii="Century Gothic" w:hAnsi="Century Gothic" w:cs="Arial"/>
          <w:b/>
          <w:bCs/>
          <w:color w:val="000000" w:themeColor="text1"/>
          <w:sz w:val="22"/>
          <w:szCs w:val="22"/>
          <w:u w:val="single"/>
        </w:rPr>
        <w:t>Serious Violence</w:t>
      </w:r>
    </w:p>
    <w:p w14:paraId="6282F362" w14:textId="77777777" w:rsidR="00FA1709" w:rsidRPr="00F72AAF" w:rsidRDefault="00FA170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Serious violence is a significant safeguarding concern and may be associated with peer conflict, bullying, the carrying or use of weapons, gang affiliation and criminal exploitation. Staff will remain alert to indicators that a child may be at risk of, involved in, or affected by serious violence.</w:t>
      </w:r>
    </w:p>
    <w:p w14:paraId="54BFEA11" w14:textId="77777777" w:rsidR="00FA1709" w:rsidRPr="00F72AAF" w:rsidRDefault="00FA1709" w:rsidP="00F72AAF">
      <w:pPr>
        <w:spacing w:after="0" w:line="240" w:lineRule="auto"/>
        <w:ind w:left="284"/>
        <w:jc w:val="both"/>
        <w:rPr>
          <w:rFonts w:ascii="Century Gothic" w:hAnsi="Century Gothic" w:cs="Arial"/>
          <w:color w:val="000000" w:themeColor="text1"/>
          <w:sz w:val="22"/>
          <w:szCs w:val="22"/>
        </w:rPr>
      </w:pPr>
    </w:p>
    <w:p w14:paraId="6183647E" w14:textId="34E26615" w:rsidR="00FA1709" w:rsidRPr="00F72AAF" w:rsidRDefault="00FA170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Children with disrupted education, exclusions, </w:t>
      </w:r>
      <w:r w:rsidR="001B5C4D" w:rsidRPr="00F72AAF">
        <w:rPr>
          <w:rFonts w:ascii="Century Gothic" w:hAnsi="Century Gothic" w:cs="Arial"/>
          <w:color w:val="000000" w:themeColor="text1"/>
          <w:sz w:val="22"/>
          <w:szCs w:val="22"/>
        </w:rPr>
        <w:t>AP</w:t>
      </w:r>
      <w:r w:rsidRPr="00F72AAF">
        <w:rPr>
          <w:rFonts w:ascii="Century Gothic" w:hAnsi="Century Gothic" w:cs="Arial"/>
          <w:color w:val="000000" w:themeColor="text1"/>
          <w:sz w:val="22"/>
          <w:szCs w:val="22"/>
        </w:rPr>
        <w:t xml:space="preserve"> placements or offending histories may be at increased risk and will receive appropriate support and monitoring. Any concerns regarding serious violence will be reported to the DSL or DDSL and managed in accordance with the school's safeguarding procedures.</w:t>
      </w:r>
    </w:p>
    <w:p w14:paraId="08B31935" w14:textId="77777777" w:rsidR="00FA1709" w:rsidRPr="00F72AAF" w:rsidRDefault="00FA1709" w:rsidP="00F72AAF">
      <w:pPr>
        <w:spacing w:after="0" w:line="240" w:lineRule="auto"/>
        <w:ind w:left="284"/>
        <w:jc w:val="both"/>
        <w:rPr>
          <w:rFonts w:ascii="Century Gothic" w:hAnsi="Century Gothic" w:cs="Arial"/>
          <w:color w:val="000000" w:themeColor="text1"/>
          <w:sz w:val="22"/>
          <w:szCs w:val="22"/>
        </w:rPr>
      </w:pPr>
    </w:p>
    <w:p w14:paraId="62502AF3" w14:textId="0E411154" w:rsidR="00FA1709" w:rsidRPr="00F72AAF" w:rsidRDefault="00FA170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We will seek to understand local </w:t>
      </w:r>
      <w:r w:rsidR="006F73C5" w:rsidRPr="00F72AAF">
        <w:rPr>
          <w:rFonts w:ascii="Century Gothic" w:hAnsi="Century Gothic" w:cs="Arial"/>
          <w:color w:val="000000" w:themeColor="text1"/>
          <w:sz w:val="22"/>
          <w:szCs w:val="22"/>
        </w:rPr>
        <w:t xml:space="preserve">contextual </w:t>
      </w:r>
      <w:r w:rsidRPr="00F72AAF">
        <w:rPr>
          <w:rFonts w:ascii="Century Gothic" w:hAnsi="Century Gothic" w:cs="Arial"/>
          <w:color w:val="000000" w:themeColor="text1"/>
          <w:sz w:val="22"/>
          <w:szCs w:val="22"/>
        </w:rPr>
        <w:t>safeguarding risks and any circumstances in which children may feel unsafe, both within and beyond the school environment. Support will be tailored to individual need and may include trusted adult relationships, pastoral support, mentoring, social and emotional development, targeted interventions and multi-agency working.</w:t>
      </w:r>
    </w:p>
    <w:p w14:paraId="40325403" w14:textId="77777777" w:rsidR="00370472" w:rsidRPr="00F72AAF" w:rsidRDefault="00370472" w:rsidP="00F72AAF">
      <w:pPr>
        <w:spacing w:after="0" w:line="240" w:lineRule="auto"/>
        <w:jc w:val="both"/>
        <w:rPr>
          <w:rFonts w:ascii="Century Gothic" w:hAnsi="Century Gothic" w:cs="Arial"/>
          <w:color w:val="000000" w:themeColor="text1"/>
          <w:sz w:val="22"/>
          <w:szCs w:val="22"/>
        </w:rPr>
      </w:pPr>
    </w:p>
    <w:p w14:paraId="2C702E41" w14:textId="61BFF78C" w:rsidR="00E1710A" w:rsidRPr="00F72AAF" w:rsidRDefault="006B49B5"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6.</w:t>
      </w:r>
      <w:r w:rsidR="00162C7B" w:rsidRPr="00F72AAF">
        <w:rPr>
          <w:rFonts w:ascii="Century Gothic" w:hAnsi="Century Gothic" w:cs="Arial"/>
          <w:b/>
          <w:bCs/>
          <w:color w:val="000000" w:themeColor="text1"/>
          <w:sz w:val="22"/>
          <w:szCs w:val="22"/>
          <w:u w:val="single"/>
        </w:rPr>
        <w:t>10</w:t>
      </w:r>
      <w:r w:rsidRPr="00F72AAF">
        <w:rPr>
          <w:rFonts w:ascii="Century Gothic" w:hAnsi="Century Gothic" w:cs="Arial"/>
          <w:b/>
          <w:bCs/>
          <w:color w:val="000000" w:themeColor="text1"/>
          <w:sz w:val="22"/>
          <w:szCs w:val="22"/>
          <w:u w:val="single"/>
        </w:rPr>
        <w:t xml:space="preserve"> </w:t>
      </w:r>
      <w:r w:rsidR="00E1710A" w:rsidRPr="00F72AAF">
        <w:rPr>
          <w:rFonts w:ascii="Century Gothic" w:hAnsi="Century Gothic" w:cs="Arial"/>
          <w:b/>
          <w:bCs/>
          <w:color w:val="000000" w:themeColor="text1"/>
          <w:sz w:val="22"/>
          <w:szCs w:val="22"/>
          <w:u w:val="single"/>
        </w:rPr>
        <w:t>Domestic Abuse</w:t>
      </w:r>
    </w:p>
    <w:p w14:paraId="0CF17C94" w14:textId="32D14618" w:rsidR="00FA1709" w:rsidRPr="00F72AAF" w:rsidRDefault="00A05F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FA1709" w:rsidRPr="00F72AAF">
        <w:rPr>
          <w:rFonts w:ascii="Century Gothic" w:hAnsi="Century Gothic" w:cs="Arial"/>
          <w:color w:val="000000" w:themeColor="text1"/>
          <w:sz w:val="22"/>
          <w:szCs w:val="22"/>
        </w:rPr>
        <w:t xml:space="preserve"> participate in the Humberside Police and Local Authority </w:t>
      </w:r>
      <w:r w:rsidR="006F73C5" w:rsidRPr="00F72AAF">
        <w:rPr>
          <w:rFonts w:ascii="Century Gothic" w:hAnsi="Century Gothic" w:cs="Arial"/>
          <w:color w:val="000000" w:themeColor="text1"/>
          <w:sz w:val="22"/>
          <w:szCs w:val="22"/>
        </w:rPr>
        <w:t>‘</w:t>
      </w:r>
      <w:r w:rsidR="00FA1709" w:rsidRPr="00F72AAF">
        <w:rPr>
          <w:rFonts w:ascii="Century Gothic" w:hAnsi="Century Gothic" w:cs="Arial"/>
          <w:color w:val="000000" w:themeColor="text1"/>
          <w:sz w:val="22"/>
          <w:szCs w:val="22"/>
        </w:rPr>
        <w:t>Operation Encompass</w:t>
      </w:r>
      <w:r w:rsidR="006F73C5" w:rsidRPr="00F72AAF">
        <w:rPr>
          <w:rFonts w:ascii="Century Gothic" w:hAnsi="Century Gothic" w:cs="Arial"/>
          <w:color w:val="000000" w:themeColor="text1"/>
          <w:sz w:val="22"/>
          <w:szCs w:val="22"/>
        </w:rPr>
        <w:t>’</w:t>
      </w:r>
      <w:r w:rsidR="00FA1709" w:rsidRPr="00F72AAF">
        <w:rPr>
          <w:rFonts w:ascii="Century Gothic" w:hAnsi="Century Gothic" w:cs="Arial"/>
          <w:color w:val="000000" w:themeColor="text1"/>
          <w:sz w:val="22"/>
          <w:szCs w:val="22"/>
        </w:rPr>
        <w:t xml:space="preserve"> scheme and will respond appropriately to information received </w:t>
      </w:r>
      <w:proofErr w:type="gramStart"/>
      <w:r w:rsidR="00FA1709" w:rsidRPr="00F72AAF">
        <w:rPr>
          <w:rFonts w:ascii="Century Gothic" w:hAnsi="Century Gothic" w:cs="Arial"/>
          <w:color w:val="000000" w:themeColor="text1"/>
          <w:sz w:val="22"/>
          <w:szCs w:val="22"/>
        </w:rPr>
        <w:t>in order to</w:t>
      </w:r>
      <w:proofErr w:type="gramEnd"/>
      <w:r w:rsidR="00FA1709" w:rsidRPr="00F72AAF">
        <w:rPr>
          <w:rFonts w:ascii="Century Gothic" w:hAnsi="Century Gothic" w:cs="Arial"/>
          <w:color w:val="000000" w:themeColor="text1"/>
          <w:sz w:val="22"/>
          <w:szCs w:val="22"/>
        </w:rPr>
        <w:t xml:space="preserve"> support affected children. Staff will remain alert to indicators of domestic abuse, including coercive and controlling behaviour, and report concerns to the DSL or DDSL without delay.</w:t>
      </w:r>
      <w:r w:rsidR="007D0A6A" w:rsidRPr="00F72AAF">
        <w:rPr>
          <w:rFonts w:ascii="Century Gothic" w:hAnsi="Century Gothic"/>
          <w:color w:val="000000" w:themeColor="text1"/>
        </w:rPr>
        <w:t xml:space="preserve"> </w:t>
      </w:r>
      <w:hyperlink r:id="rId41" w:history="1">
        <w:r w:rsidR="007D0A6A" w:rsidRPr="00F72AAF">
          <w:rPr>
            <w:rStyle w:val="Hyperlink"/>
            <w:rFonts w:ascii="Century Gothic" w:hAnsi="Century Gothic" w:cs="Arial"/>
            <w:color w:val="000000" w:themeColor="text1"/>
            <w:sz w:val="22"/>
            <w:szCs w:val="22"/>
            <w:u w:val="none"/>
            <w:shd w:val="clear" w:color="auto" w:fill="FFC000"/>
          </w:rPr>
          <w:t>Operation Encompass</w:t>
        </w:r>
      </w:hyperlink>
    </w:p>
    <w:p w14:paraId="2744FCC1" w14:textId="77777777" w:rsidR="00FA1709" w:rsidRPr="00F72AAF" w:rsidRDefault="00FA1709" w:rsidP="00F72AAF">
      <w:pPr>
        <w:spacing w:after="0" w:line="240" w:lineRule="auto"/>
        <w:ind w:left="284"/>
        <w:jc w:val="both"/>
        <w:rPr>
          <w:rFonts w:ascii="Century Gothic" w:hAnsi="Century Gothic" w:cs="Arial"/>
          <w:color w:val="000000" w:themeColor="text1"/>
          <w:sz w:val="22"/>
          <w:szCs w:val="22"/>
        </w:rPr>
      </w:pPr>
    </w:p>
    <w:p w14:paraId="0312E943" w14:textId="1319451A" w:rsidR="007D0A6A" w:rsidRPr="00F72AAF" w:rsidRDefault="007D0A6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Information received through Operation Encompass is confidential safeguarding information and will be shared only on a need-to-know basis. Staff </w:t>
      </w:r>
      <w:r w:rsidR="00A05F1F" w:rsidRPr="00F72AAF">
        <w:rPr>
          <w:rFonts w:ascii="Century Gothic" w:hAnsi="Century Gothic" w:cs="Arial"/>
          <w:color w:val="000000" w:themeColor="text1"/>
          <w:sz w:val="22"/>
          <w:szCs w:val="22"/>
        </w:rPr>
        <w:t xml:space="preserve">are aware they </w:t>
      </w:r>
      <w:r w:rsidRPr="00F72AAF">
        <w:rPr>
          <w:rFonts w:ascii="Century Gothic" w:hAnsi="Century Gothic" w:cs="Arial"/>
          <w:color w:val="000000" w:themeColor="text1"/>
          <w:sz w:val="22"/>
          <w:szCs w:val="22"/>
        </w:rPr>
        <w:t>must not discuss Operation Encompass notifications with pupils, parents/carers or other family members unless specifically directed to do so by the DSL. Any communication with parents/carers regarding domestic abuse concerns, safeguarding support or Operation Encompass notifications will be coordinated and managed by the DSL, taking account of safeguarding risks, information-sharing requirements and any advice provided by the Police or other agencies.</w:t>
      </w:r>
    </w:p>
    <w:p w14:paraId="084C89C3" w14:textId="77777777" w:rsidR="007D0A6A" w:rsidRPr="00F72AAF" w:rsidRDefault="007D0A6A" w:rsidP="00F72AAF">
      <w:pPr>
        <w:spacing w:after="0" w:line="240" w:lineRule="auto"/>
        <w:ind w:left="284"/>
        <w:jc w:val="both"/>
        <w:rPr>
          <w:rFonts w:ascii="Century Gothic" w:hAnsi="Century Gothic" w:cs="Arial"/>
          <w:color w:val="000000" w:themeColor="text1"/>
          <w:sz w:val="22"/>
          <w:szCs w:val="22"/>
        </w:rPr>
      </w:pPr>
    </w:p>
    <w:p w14:paraId="6197B783" w14:textId="770D29CD" w:rsidR="00FA1709" w:rsidRPr="00F72AAF" w:rsidRDefault="001B1DD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w:t>
      </w:r>
      <w:r w:rsidR="00FA1709" w:rsidRPr="00F72AAF">
        <w:rPr>
          <w:rFonts w:ascii="Century Gothic" w:hAnsi="Century Gothic" w:cs="Arial"/>
          <w:color w:val="000000" w:themeColor="text1"/>
          <w:sz w:val="22"/>
          <w:szCs w:val="22"/>
        </w:rPr>
        <w:t>omestic abuse can be psychological, physical, sexual, emotional or financial and may occur as a single incident or a pattern of behaviour. Children may experience domestic abuse directly, witness its effects within the home, or experience abuse within their own intimate relationships.</w:t>
      </w:r>
      <w:r w:rsidR="00A05F1F" w:rsidRPr="00F72AAF">
        <w:rPr>
          <w:rFonts w:ascii="Century Gothic" w:hAnsi="Century Gothic" w:cs="Arial"/>
          <w:color w:val="000000" w:themeColor="text1"/>
          <w:sz w:val="22"/>
          <w:szCs w:val="22"/>
        </w:rPr>
        <w:t xml:space="preserve"> </w:t>
      </w:r>
      <w:r w:rsidR="00FA1709" w:rsidRPr="00F72AAF">
        <w:rPr>
          <w:rFonts w:ascii="Century Gothic" w:hAnsi="Century Gothic" w:cs="Arial"/>
          <w:color w:val="000000" w:themeColor="text1"/>
          <w:sz w:val="22"/>
          <w:szCs w:val="22"/>
        </w:rPr>
        <w:t>Domestic abuse can have a significant impact on a child's health, wellbeing, development and education. Where there are concerns that a child may be experiencing, witnessing or affected by domestic abuse, appropriate safeguarding action will be taken, including referral to the DSL or DDSL and, where necessary, engagement with external agencies</w:t>
      </w:r>
    </w:p>
    <w:p w14:paraId="20F48703" w14:textId="77777777" w:rsidR="00007ACC" w:rsidRPr="00F72AAF" w:rsidRDefault="00007ACC" w:rsidP="00F72AAF">
      <w:pPr>
        <w:spacing w:after="0" w:line="240" w:lineRule="auto"/>
        <w:ind w:left="284"/>
        <w:jc w:val="both"/>
        <w:rPr>
          <w:rFonts w:ascii="Century Gothic" w:hAnsi="Century Gothic" w:cs="Arial"/>
          <w:color w:val="000000" w:themeColor="text1"/>
          <w:sz w:val="22"/>
          <w:szCs w:val="22"/>
        </w:rPr>
      </w:pPr>
    </w:p>
    <w:p w14:paraId="4E088245" w14:textId="3ED52E00" w:rsidR="00E1710A" w:rsidRPr="00F72AAF" w:rsidRDefault="006B49B5"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6.1</w:t>
      </w:r>
      <w:r w:rsidR="00162C7B" w:rsidRPr="00F72AAF">
        <w:rPr>
          <w:rFonts w:ascii="Century Gothic" w:hAnsi="Century Gothic" w:cs="Arial"/>
          <w:b/>
          <w:bCs/>
          <w:color w:val="000000" w:themeColor="text1"/>
          <w:sz w:val="22"/>
          <w:szCs w:val="22"/>
          <w:u w:val="single"/>
        </w:rPr>
        <w:t>1</w:t>
      </w:r>
      <w:r w:rsidRPr="00F72AAF">
        <w:rPr>
          <w:rFonts w:ascii="Century Gothic" w:hAnsi="Century Gothic" w:cs="Arial"/>
          <w:b/>
          <w:bCs/>
          <w:color w:val="000000" w:themeColor="text1"/>
          <w:sz w:val="22"/>
          <w:szCs w:val="22"/>
          <w:u w:val="single"/>
        </w:rPr>
        <w:t xml:space="preserve"> </w:t>
      </w:r>
      <w:r w:rsidR="00E1710A" w:rsidRPr="00F72AAF">
        <w:rPr>
          <w:rFonts w:ascii="Century Gothic" w:hAnsi="Century Gothic" w:cs="Arial"/>
          <w:b/>
          <w:bCs/>
          <w:color w:val="000000" w:themeColor="text1"/>
          <w:sz w:val="22"/>
          <w:szCs w:val="22"/>
          <w:u w:val="single"/>
        </w:rPr>
        <w:t>Private Fostering and Direct Payments</w:t>
      </w:r>
    </w:p>
    <w:p w14:paraId="2715362B" w14:textId="37798421" w:rsidR="00370472" w:rsidRPr="00F72AAF" w:rsidRDefault="00642B35"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If </w:t>
      </w:r>
      <w:r w:rsidR="00C11D6F"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become aware that a child under 16 years of age (or under 18 if disabled) is living with and being cared for by someone who is not a parent or close relative for </w:t>
      </w:r>
      <w:r w:rsidRPr="00F72AAF">
        <w:rPr>
          <w:rFonts w:ascii="Century Gothic" w:hAnsi="Century Gothic" w:cs="Arial"/>
          <w:color w:val="000000" w:themeColor="text1"/>
          <w:sz w:val="22"/>
          <w:szCs w:val="22"/>
        </w:rPr>
        <w:lastRenderedPageBreak/>
        <w:t>28 days or more, the DSL (or DDSL) will make a R</w:t>
      </w:r>
      <w:r w:rsidR="007D0A6A" w:rsidRPr="00F72AAF">
        <w:rPr>
          <w:rFonts w:ascii="Century Gothic" w:hAnsi="Century Gothic" w:cs="Arial"/>
          <w:color w:val="000000" w:themeColor="text1"/>
          <w:sz w:val="22"/>
          <w:szCs w:val="22"/>
        </w:rPr>
        <w:t>FS</w:t>
      </w:r>
      <w:r w:rsidRPr="00F72AAF">
        <w:rPr>
          <w:rFonts w:ascii="Century Gothic" w:hAnsi="Century Gothic" w:cs="Arial"/>
          <w:color w:val="000000" w:themeColor="text1"/>
          <w:sz w:val="22"/>
          <w:szCs w:val="22"/>
        </w:rPr>
        <w:t xml:space="preserve"> to SaPH in accordance with local safeguarding procedures. For the purposes of private fostering, a close relative includes a grandparent, sibling, aunt, uncle or stepparent.</w:t>
      </w:r>
    </w:p>
    <w:p w14:paraId="01D2FCEB" w14:textId="77777777" w:rsidR="00642B35" w:rsidRPr="00F72AAF" w:rsidRDefault="00642B35" w:rsidP="00F72AAF">
      <w:pPr>
        <w:spacing w:after="0" w:line="240" w:lineRule="auto"/>
        <w:ind w:left="284"/>
        <w:jc w:val="both"/>
        <w:rPr>
          <w:rFonts w:ascii="Century Gothic" w:hAnsi="Century Gothic" w:cs="Arial"/>
          <w:color w:val="000000" w:themeColor="text1"/>
          <w:sz w:val="22"/>
          <w:szCs w:val="22"/>
        </w:rPr>
      </w:pPr>
    </w:p>
    <w:p w14:paraId="2B1104F4" w14:textId="26EF1599" w:rsidR="00205A6A" w:rsidRPr="00F72AAF" w:rsidRDefault="00205A6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w:t>
      </w:r>
      <w:r w:rsidR="001B1DDC"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t>
      </w:r>
      <w:proofErr w:type="gramStart"/>
      <w:r w:rsidRPr="00F72AAF">
        <w:rPr>
          <w:rFonts w:ascii="Century Gothic" w:hAnsi="Century Gothic" w:cs="Arial"/>
          <w:color w:val="000000" w:themeColor="text1"/>
          <w:sz w:val="22"/>
          <w:szCs w:val="22"/>
        </w:rPr>
        <w:t>becomes</w:t>
      </w:r>
      <w:proofErr w:type="gramEnd"/>
      <w:r w:rsidRPr="00F72AAF">
        <w:rPr>
          <w:rFonts w:ascii="Century Gothic" w:hAnsi="Century Gothic" w:cs="Arial"/>
          <w:color w:val="000000" w:themeColor="text1"/>
          <w:sz w:val="22"/>
          <w:szCs w:val="22"/>
        </w:rPr>
        <w:t xml:space="preserve"> aware that a Direct Payments worker or personal assistant is providing care, supervision or overnight support for a child, any safeguarding concerns relating to the suitability of the arrangement, the conduct of the worker, or the child's welfare will be reported to the DSL (or DDSL) and considered in line with local safeguarding procedures. Where appropriate, concerns will be shared with SaPH.</w:t>
      </w:r>
    </w:p>
    <w:p w14:paraId="6EFF1A19"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7C2EF199" w14:textId="64F970AA" w:rsidR="00E1710A" w:rsidRPr="00F72AAF" w:rsidRDefault="00002D76"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6.</w:t>
      </w:r>
      <w:r w:rsidR="00154BF3" w:rsidRPr="00F72AAF">
        <w:rPr>
          <w:rFonts w:ascii="Century Gothic" w:hAnsi="Century Gothic" w:cs="Arial"/>
          <w:b/>
          <w:bCs/>
          <w:color w:val="000000" w:themeColor="text1"/>
          <w:sz w:val="22"/>
          <w:szCs w:val="22"/>
          <w:u w:val="single"/>
        </w:rPr>
        <w:t>12</w:t>
      </w:r>
      <w:r w:rsidRPr="00F72AAF">
        <w:rPr>
          <w:rFonts w:ascii="Century Gothic" w:hAnsi="Century Gothic" w:cs="Arial"/>
          <w:b/>
          <w:bCs/>
          <w:color w:val="000000" w:themeColor="text1"/>
          <w:sz w:val="22"/>
          <w:szCs w:val="22"/>
          <w:u w:val="single"/>
        </w:rPr>
        <w:t xml:space="preserve"> </w:t>
      </w:r>
      <w:r w:rsidR="00E1710A" w:rsidRPr="00F72AAF">
        <w:rPr>
          <w:rFonts w:ascii="Century Gothic" w:hAnsi="Century Gothic" w:cs="Arial"/>
          <w:b/>
          <w:bCs/>
          <w:color w:val="000000" w:themeColor="text1"/>
          <w:sz w:val="22"/>
          <w:szCs w:val="22"/>
          <w:u w:val="single"/>
        </w:rPr>
        <w:t>Mental Health and Emotional Well-being</w:t>
      </w:r>
    </w:p>
    <w:p w14:paraId="31DA5475" w14:textId="30F07506" w:rsidR="000B282F" w:rsidRPr="00F72AAF" w:rsidRDefault="007D0A6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Staff are well placed to identify children exhibiting concerning behaviour, presentation, or emotional changes. These signs including self-harm, eating difficulties, social withdrawal, persistent emotional distress, or self-neglect must be shared promptly with the DSL or DDSL.</w:t>
      </w:r>
    </w:p>
    <w:p w14:paraId="3890C4CA" w14:textId="77777777" w:rsidR="007D0A6A" w:rsidRPr="00F72AAF" w:rsidRDefault="007D0A6A" w:rsidP="00F72AAF">
      <w:pPr>
        <w:spacing w:after="0" w:line="240" w:lineRule="auto"/>
        <w:ind w:left="284"/>
        <w:jc w:val="both"/>
        <w:rPr>
          <w:rFonts w:ascii="Century Gothic" w:hAnsi="Century Gothic" w:cs="Arial"/>
          <w:color w:val="000000" w:themeColor="text1"/>
          <w:sz w:val="22"/>
          <w:szCs w:val="22"/>
        </w:rPr>
      </w:pPr>
    </w:p>
    <w:p w14:paraId="5EEB18DD" w14:textId="1DB426A0" w:rsidR="00FA1709" w:rsidRPr="00F72AAF" w:rsidRDefault="00FA170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recognise that mental health difficulties may be both a safeguarding concern and an indicator that a child has experienced, or may be at risk of, abuse, neglect, exploitation or other adverse experiences. Staff will not attempt to diagnose mental health conditions but will ensure that children receive appropriate support, intervention and, where necessary, access to external services.</w:t>
      </w:r>
    </w:p>
    <w:p w14:paraId="7C25D117" w14:textId="77777777" w:rsidR="00FA1709" w:rsidRPr="00F72AAF" w:rsidRDefault="00FA1709" w:rsidP="00F72AAF">
      <w:pPr>
        <w:spacing w:after="0" w:line="240" w:lineRule="auto"/>
        <w:ind w:left="284"/>
        <w:jc w:val="both"/>
        <w:rPr>
          <w:rFonts w:ascii="Century Gothic" w:hAnsi="Century Gothic" w:cs="Arial"/>
          <w:color w:val="000000" w:themeColor="text1"/>
          <w:sz w:val="22"/>
          <w:szCs w:val="22"/>
        </w:rPr>
      </w:pPr>
    </w:p>
    <w:p w14:paraId="6E1F3C02" w14:textId="06D1CEBC" w:rsidR="00FA1709" w:rsidRPr="00F72AAF" w:rsidRDefault="00C11D6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FA1709" w:rsidRPr="00F72AAF">
        <w:rPr>
          <w:rFonts w:ascii="Century Gothic" w:hAnsi="Century Gothic" w:cs="Arial"/>
          <w:color w:val="000000" w:themeColor="text1"/>
          <w:sz w:val="22"/>
          <w:szCs w:val="22"/>
        </w:rPr>
        <w:t xml:space="preserve"> will adopt an approach centred on early identification and intervention. Where there is an immediate risk of harm, safeguarding procedures will be followed and appropriate emergency action taken.</w:t>
      </w:r>
    </w:p>
    <w:p w14:paraId="4C804926" w14:textId="77777777" w:rsidR="00642B35" w:rsidRPr="00F72AAF" w:rsidRDefault="00642B35" w:rsidP="00F72AAF">
      <w:pPr>
        <w:spacing w:after="0" w:line="240" w:lineRule="auto"/>
        <w:ind w:left="284"/>
        <w:jc w:val="both"/>
        <w:rPr>
          <w:rFonts w:ascii="Century Gothic" w:hAnsi="Century Gothic" w:cs="Arial"/>
          <w:color w:val="000000" w:themeColor="text1"/>
          <w:sz w:val="22"/>
          <w:szCs w:val="22"/>
        </w:rPr>
      </w:pPr>
    </w:p>
    <w:p w14:paraId="555E7E82"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0A0C6B2C" w14:textId="65F00BB3" w:rsidR="00105586" w:rsidRPr="00F72AAF" w:rsidRDefault="006B49B5"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6.1</w:t>
      </w:r>
      <w:r w:rsidR="00162C7B" w:rsidRPr="00F72AAF">
        <w:rPr>
          <w:rFonts w:ascii="Century Gothic" w:hAnsi="Century Gothic" w:cs="Arial"/>
          <w:b/>
          <w:bCs/>
          <w:color w:val="000000" w:themeColor="text1"/>
          <w:sz w:val="22"/>
          <w:szCs w:val="22"/>
          <w:u w:val="single"/>
        </w:rPr>
        <w:t>3</w:t>
      </w:r>
      <w:r w:rsidRPr="00F72AAF">
        <w:rPr>
          <w:rFonts w:ascii="Century Gothic" w:hAnsi="Century Gothic" w:cs="Arial"/>
          <w:b/>
          <w:bCs/>
          <w:color w:val="000000" w:themeColor="text1"/>
          <w:sz w:val="22"/>
          <w:szCs w:val="22"/>
          <w:u w:val="single"/>
        </w:rPr>
        <w:t xml:space="preserve"> </w:t>
      </w:r>
      <w:r w:rsidR="00105586" w:rsidRPr="00F72AAF">
        <w:rPr>
          <w:rFonts w:ascii="Century Gothic" w:hAnsi="Century Gothic" w:cs="Arial"/>
          <w:b/>
          <w:bCs/>
          <w:color w:val="000000" w:themeColor="text1"/>
          <w:sz w:val="22"/>
          <w:szCs w:val="22"/>
          <w:u w:val="single"/>
        </w:rPr>
        <w:t>Violence Against Women (VAWG)</w:t>
      </w:r>
    </w:p>
    <w:p w14:paraId="3D0B8E09" w14:textId="490C5FCF" w:rsidR="009D4A1F" w:rsidRPr="00F72AAF" w:rsidRDefault="009D4A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Violence against women and girls (VAWG) encompasses a range of harmful behaviours, including domestic abuse, sexual harassment, sexual violence, stalking, image-based abuse, online abuse, forced marriage, female genital mutilation (FGM) and other forms of honour-based abuse. These behaviours may occur within relationships, families, communities, educational settings and online environments.</w:t>
      </w:r>
    </w:p>
    <w:p w14:paraId="3A86C41C" w14:textId="77777777" w:rsidR="00907048" w:rsidRPr="00F72AAF" w:rsidRDefault="00907048" w:rsidP="00F72AAF">
      <w:pPr>
        <w:spacing w:after="0" w:line="240" w:lineRule="auto"/>
        <w:ind w:left="284"/>
        <w:jc w:val="both"/>
        <w:rPr>
          <w:rFonts w:ascii="Century Gothic" w:hAnsi="Century Gothic" w:cs="Arial"/>
          <w:color w:val="000000" w:themeColor="text1"/>
          <w:sz w:val="22"/>
          <w:szCs w:val="22"/>
        </w:rPr>
      </w:pPr>
    </w:p>
    <w:p w14:paraId="6F9D8C68" w14:textId="7AD46916" w:rsidR="009D4A1F" w:rsidRPr="00F72AAF" w:rsidRDefault="00A973CE"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M</w:t>
      </w:r>
      <w:r w:rsidR="009D4A1F" w:rsidRPr="00F72AAF">
        <w:rPr>
          <w:rFonts w:ascii="Century Gothic" w:hAnsi="Century Gothic" w:cs="Arial"/>
          <w:color w:val="000000" w:themeColor="text1"/>
          <w:sz w:val="22"/>
          <w:szCs w:val="22"/>
        </w:rPr>
        <w:t>isogynistic attitudes and behaviours can contribute to environments where abuse, harassment and violence are normalised or tolerated. Staff will remain alert to indicators of VAWG and respond to concerns in accordance with safeguarding procedures. Through our safeguarding culture and preventative curriculum, we promote respectful relationships, equality, inclusion and consent, and challenge harmful attitudes, stereotypes, discrimination and abuse.</w:t>
      </w:r>
    </w:p>
    <w:p w14:paraId="0A206001" w14:textId="77777777" w:rsidR="009D4A1F" w:rsidRPr="00F72AAF" w:rsidRDefault="009D4A1F" w:rsidP="00F72AAF">
      <w:pPr>
        <w:spacing w:after="0" w:line="240" w:lineRule="auto"/>
        <w:ind w:left="284"/>
        <w:jc w:val="both"/>
        <w:rPr>
          <w:rFonts w:ascii="Century Gothic" w:hAnsi="Century Gothic" w:cs="Arial"/>
          <w:color w:val="000000" w:themeColor="text1"/>
          <w:sz w:val="22"/>
          <w:szCs w:val="22"/>
        </w:rPr>
      </w:pPr>
    </w:p>
    <w:p w14:paraId="418AB171" w14:textId="133729D9" w:rsidR="00370472" w:rsidRPr="00F72AAF" w:rsidRDefault="00A973CE"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Staff</w:t>
      </w:r>
      <w:r w:rsidR="009D4A1F" w:rsidRPr="00F72AAF">
        <w:rPr>
          <w:rFonts w:ascii="Century Gothic" w:hAnsi="Century Gothic" w:cs="Arial"/>
          <w:color w:val="000000" w:themeColor="text1"/>
          <w:sz w:val="22"/>
          <w:szCs w:val="22"/>
        </w:rPr>
        <w:t xml:space="preserve"> adopt a zero-tolerance approach to violence, abuse, harassment and discrimination and will take appropriate action to safeguard and support children affected by these behaviours. </w:t>
      </w:r>
      <w:r w:rsidR="0070198C" w:rsidRPr="00F72AAF">
        <w:rPr>
          <w:rFonts w:ascii="Century Gothic" w:hAnsi="Century Gothic" w:cs="Arial"/>
          <w:color w:val="000000" w:themeColor="text1"/>
          <w:sz w:val="22"/>
          <w:szCs w:val="22"/>
        </w:rPr>
        <w:t xml:space="preserve">We </w:t>
      </w:r>
      <w:r w:rsidR="009D4A1F" w:rsidRPr="00F72AAF">
        <w:rPr>
          <w:rFonts w:ascii="Century Gothic" w:hAnsi="Century Gothic" w:cs="Arial"/>
          <w:color w:val="000000" w:themeColor="text1"/>
          <w:sz w:val="22"/>
          <w:szCs w:val="22"/>
        </w:rPr>
        <w:t>will also support initiatives that promote respect and help prevent violence against women and girls, including the White Ribbon campaign.</w:t>
      </w:r>
    </w:p>
    <w:p w14:paraId="5E45B5A1" w14:textId="77777777" w:rsidR="009D4A1F" w:rsidRPr="00F72AAF" w:rsidRDefault="009D4A1F" w:rsidP="00F72AAF">
      <w:pPr>
        <w:spacing w:after="0" w:line="240" w:lineRule="auto"/>
        <w:ind w:left="284"/>
        <w:jc w:val="both"/>
        <w:rPr>
          <w:rFonts w:ascii="Century Gothic" w:hAnsi="Century Gothic" w:cs="Arial"/>
          <w:color w:val="000000" w:themeColor="text1"/>
          <w:sz w:val="22"/>
          <w:szCs w:val="22"/>
        </w:rPr>
      </w:pPr>
    </w:p>
    <w:p w14:paraId="483A6BE9" w14:textId="77777777" w:rsidR="00370472" w:rsidRPr="00F72AAF" w:rsidRDefault="00370472" w:rsidP="00F72AAF">
      <w:pPr>
        <w:spacing w:after="0" w:line="240" w:lineRule="auto"/>
        <w:ind w:left="284"/>
        <w:jc w:val="both"/>
        <w:rPr>
          <w:rFonts w:ascii="Century Gothic" w:hAnsi="Century Gothic" w:cs="Arial"/>
          <w:b/>
          <w:bCs/>
          <w:color w:val="000000" w:themeColor="text1"/>
          <w:sz w:val="22"/>
          <w:szCs w:val="22"/>
          <w:u w:val="single"/>
        </w:rPr>
      </w:pPr>
    </w:p>
    <w:p w14:paraId="71649BCD" w14:textId="00C60856" w:rsidR="00230E6F" w:rsidRPr="00F72AAF" w:rsidRDefault="00230E6F"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6.14 Misogyny</w:t>
      </w:r>
    </w:p>
    <w:p w14:paraId="347A6F14" w14:textId="3541EFCC" w:rsidR="009D4A1F" w:rsidRPr="00F72AAF" w:rsidRDefault="009D4A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Misogyny, including prejudice, discrimination or hostility towards women and girls, can be a safeguarding concern and may contribute to harmful behaviours such as sexual harassment, sexual violence, online abuse and other forms of gender-based harm. These behaviours are recognised within the wider context of violence against women and girls (VAWG) and can negatively affect the safety, wellbeing and life opportunities of children and young people.</w:t>
      </w:r>
    </w:p>
    <w:p w14:paraId="5804103B" w14:textId="77777777" w:rsidR="009D4A1F" w:rsidRPr="00F72AAF" w:rsidRDefault="009D4A1F" w:rsidP="00F72AAF">
      <w:pPr>
        <w:spacing w:after="0" w:line="240" w:lineRule="auto"/>
        <w:ind w:left="284"/>
        <w:jc w:val="both"/>
        <w:rPr>
          <w:rFonts w:ascii="Century Gothic" w:hAnsi="Century Gothic" w:cs="Arial"/>
          <w:color w:val="000000" w:themeColor="text1"/>
          <w:sz w:val="22"/>
          <w:szCs w:val="22"/>
        </w:rPr>
      </w:pPr>
    </w:p>
    <w:p w14:paraId="2EEF8997" w14:textId="3310D5AA" w:rsidR="009D4A1F" w:rsidRPr="00F72AAF" w:rsidRDefault="009D4A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are committed to promoting a culture of respect, equality and inclusion and will challenge misogynistic attitudes, language and behaviours. Concerns will be taken seriously, recorded and responded to in accordance with safeguarding and behaviour procedures.</w:t>
      </w:r>
    </w:p>
    <w:p w14:paraId="367E3DBF" w14:textId="77777777" w:rsidR="009D4A1F" w:rsidRPr="00F72AAF" w:rsidRDefault="009D4A1F" w:rsidP="00F72AAF">
      <w:pPr>
        <w:spacing w:after="0" w:line="240" w:lineRule="auto"/>
        <w:ind w:left="284"/>
        <w:jc w:val="both"/>
        <w:rPr>
          <w:rFonts w:ascii="Century Gothic" w:hAnsi="Century Gothic" w:cs="Arial"/>
          <w:color w:val="000000" w:themeColor="text1"/>
          <w:sz w:val="22"/>
          <w:szCs w:val="22"/>
        </w:rPr>
      </w:pPr>
    </w:p>
    <w:p w14:paraId="7EDF38E6" w14:textId="7CA6BA2B" w:rsidR="00370472" w:rsidRPr="00F72AAF" w:rsidRDefault="009D4A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concerns are identified, </w:t>
      </w:r>
      <w:r w:rsidR="00A973CE" w:rsidRPr="00F72AAF">
        <w:rPr>
          <w:rFonts w:ascii="Century Gothic" w:hAnsi="Century Gothic" w:cs="Arial"/>
          <w:color w:val="000000" w:themeColor="text1"/>
          <w:sz w:val="22"/>
          <w:szCs w:val="22"/>
        </w:rPr>
        <w:t xml:space="preserve">we </w:t>
      </w:r>
      <w:r w:rsidRPr="00F72AAF">
        <w:rPr>
          <w:rFonts w:ascii="Century Gothic" w:hAnsi="Century Gothic" w:cs="Arial"/>
          <w:color w:val="000000" w:themeColor="text1"/>
          <w:sz w:val="22"/>
          <w:szCs w:val="22"/>
        </w:rPr>
        <w:t>will assess risk, provide appropriate support, work with parents/carers and relevant agencies where necessary, and take action to promote positive behaviour and prevent recurrence</w:t>
      </w:r>
    </w:p>
    <w:p w14:paraId="38EE9A86" w14:textId="77777777" w:rsidR="009D4A1F" w:rsidRPr="00F72AAF" w:rsidRDefault="009D4A1F" w:rsidP="00F72AAF">
      <w:pPr>
        <w:spacing w:after="0" w:line="240" w:lineRule="auto"/>
        <w:ind w:left="284"/>
        <w:jc w:val="both"/>
        <w:rPr>
          <w:rFonts w:ascii="Century Gothic" w:hAnsi="Century Gothic" w:cs="Arial"/>
          <w:color w:val="000000" w:themeColor="text1"/>
          <w:sz w:val="22"/>
          <w:szCs w:val="22"/>
        </w:rPr>
      </w:pPr>
    </w:p>
    <w:p w14:paraId="6EAF42DE" w14:textId="77777777" w:rsidR="00B85A21" w:rsidRPr="00F72AAF" w:rsidRDefault="00B85A21"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6.15 Young Carers</w:t>
      </w:r>
    </w:p>
    <w:p w14:paraId="2366C0C7" w14:textId="6B92EFFB" w:rsidR="009D4A1F" w:rsidRPr="00F72AAF" w:rsidRDefault="009D4A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Young carers may face additional challenges that affect their wellbeing, attendance, educational achievement and wider outcomes. Staff will remain alert to the needs of young carers and work with pupils, families and relevant agencies to identify concerns and provide appropriate support.</w:t>
      </w:r>
    </w:p>
    <w:p w14:paraId="37FE69CF" w14:textId="77777777" w:rsidR="009D4A1F" w:rsidRPr="00F72AAF" w:rsidRDefault="009D4A1F" w:rsidP="00F72AAF">
      <w:pPr>
        <w:spacing w:after="0" w:line="240" w:lineRule="auto"/>
        <w:ind w:left="284"/>
        <w:jc w:val="both"/>
        <w:rPr>
          <w:rFonts w:ascii="Century Gothic" w:hAnsi="Century Gothic" w:cs="Arial"/>
          <w:color w:val="000000" w:themeColor="text1"/>
          <w:sz w:val="22"/>
          <w:szCs w:val="22"/>
        </w:rPr>
      </w:pPr>
    </w:p>
    <w:p w14:paraId="2CD4A217" w14:textId="29E6D579" w:rsidR="009D4A1F" w:rsidRPr="00F72AAF" w:rsidRDefault="009D4A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a child is identified as a young carer, </w:t>
      </w:r>
      <w:r w:rsidR="00A973CE" w:rsidRPr="00F72AAF">
        <w:rPr>
          <w:rFonts w:ascii="Century Gothic" w:hAnsi="Century Gothic" w:cs="Arial"/>
          <w:color w:val="000000" w:themeColor="text1"/>
          <w:sz w:val="22"/>
          <w:szCs w:val="22"/>
        </w:rPr>
        <w:t>c</w:t>
      </w:r>
      <w:r w:rsidRPr="00F72AAF">
        <w:rPr>
          <w:rFonts w:ascii="Century Gothic" w:hAnsi="Century Gothic" w:cs="Arial"/>
          <w:color w:val="000000" w:themeColor="text1"/>
          <w:sz w:val="22"/>
          <w:szCs w:val="22"/>
        </w:rPr>
        <w:t>onsider</w:t>
      </w:r>
      <w:r w:rsidR="00A973CE" w:rsidRPr="00F72AAF">
        <w:rPr>
          <w:rFonts w:ascii="Century Gothic" w:hAnsi="Century Gothic" w:cs="Arial"/>
          <w:color w:val="000000" w:themeColor="text1"/>
          <w:sz w:val="22"/>
          <w:szCs w:val="22"/>
        </w:rPr>
        <w:t>ation will be given to</w:t>
      </w:r>
      <w:r w:rsidRPr="00F72AAF">
        <w:rPr>
          <w:rFonts w:ascii="Century Gothic" w:hAnsi="Century Gothic" w:cs="Arial"/>
          <w:color w:val="000000" w:themeColor="text1"/>
          <w:sz w:val="22"/>
          <w:szCs w:val="22"/>
        </w:rPr>
        <w:t xml:space="preserve"> any additional support, adjustments or interventions required to reduce barriers to learning, improve attendance, promote wellbeing and safeguard the child.</w:t>
      </w:r>
    </w:p>
    <w:p w14:paraId="658D9816" w14:textId="77777777" w:rsidR="009D4A1F" w:rsidRPr="00F72AAF" w:rsidRDefault="009D4A1F" w:rsidP="00F72AAF">
      <w:pPr>
        <w:spacing w:after="0" w:line="240" w:lineRule="auto"/>
        <w:ind w:left="284"/>
        <w:jc w:val="both"/>
        <w:rPr>
          <w:rFonts w:ascii="Century Gothic" w:hAnsi="Century Gothic" w:cs="Arial"/>
          <w:b/>
          <w:bCs/>
          <w:color w:val="000000" w:themeColor="text1"/>
          <w:sz w:val="22"/>
          <w:szCs w:val="22"/>
          <w:u w:val="single"/>
        </w:rPr>
      </w:pPr>
    </w:p>
    <w:p w14:paraId="205E9B30" w14:textId="745B16FB" w:rsidR="00E85CAC" w:rsidRPr="00F72AAF" w:rsidRDefault="000B0856"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6.16 </w:t>
      </w:r>
      <w:r w:rsidR="00E85CAC" w:rsidRPr="00F72AAF">
        <w:rPr>
          <w:rFonts w:ascii="Century Gothic" w:hAnsi="Century Gothic" w:cs="Arial"/>
          <w:b/>
          <w:bCs/>
          <w:color w:val="000000" w:themeColor="text1"/>
          <w:sz w:val="22"/>
          <w:szCs w:val="22"/>
          <w:u w:val="single"/>
        </w:rPr>
        <w:t>Children Experiencing Homelessness or Housing Instability</w:t>
      </w:r>
    </w:p>
    <w:p w14:paraId="3ED51ABF" w14:textId="1FB1A51E" w:rsidR="00E85CAC" w:rsidRPr="00F72AAF" w:rsidRDefault="00E85CA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We recognise that children experiencing homelessness, temporary accommodation or housing instability may face increased safeguarding risks and barriers to education. Housing difficulties can affect children's physical health, emotional wellbeing, attendance, engagement in learning and access to support services. Children may experience significant uncertainty, disruption to routines, social isolation and increased stress </w:t>
      </w:r>
      <w:r w:rsidR="00BF1B5B" w:rsidRPr="00F72AAF">
        <w:rPr>
          <w:rFonts w:ascii="Century Gothic" w:hAnsi="Century Gothic" w:cs="Arial"/>
          <w:color w:val="000000" w:themeColor="text1"/>
          <w:sz w:val="22"/>
          <w:szCs w:val="22"/>
        </w:rPr>
        <w:t>because of</w:t>
      </w:r>
      <w:r w:rsidRPr="00F72AAF">
        <w:rPr>
          <w:rFonts w:ascii="Century Gothic" w:hAnsi="Century Gothic" w:cs="Arial"/>
          <w:color w:val="000000" w:themeColor="text1"/>
          <w:sz w:val="22"/>
          <w:szCs w:val="22"/>
        </w:rPr>
        <w:t xml:space="preserve"> housing instability.</w:t>
      </w:r>
    </w:p>
    <w:p w14:paraId="106FE0BD" w14:textId="77777777" w:rsidR="00E85CAC" w:rsidRPr="00F72AAF" w:rsidRDefault="00E85CAC" w:rsidP="00F72AAF">
      <w:pPr>
        <w:spacing w:after="0" w:line="240" w:lineRule="auto"/>
        <w:ind w:left="284"/>
        <w:jc w:val="both"/>
        <w:rPr>
          <w:rFonts w:ascii="Century Gothic" w:hAnsi="Century Gothic" w:cs="Arial"/>
          <w:color w:val="000000" w:themeColor="text1"/>
          <w:sz w:val="22"/>
          <w:szCs w:val="22"/>
        </w:rPr>
      </w:pPr>
    </w:p>
    <w:p w14:paraId="2F0D73D9" w14:textId="2982D09A" w:rsidR="00E85CAC" w:rsidRPr="00F72AAF" w:rsidRDefault="00E85CA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Staff will be alert to indicators that a child or family may be experiencing housing difficulties, including:</w:t>
      </w:r>
    </w:p>
    <w:p w14:paraId="63344758" w14:textId="7D183E45" w:rsidR="00E85CAC" w:rsidRPr="00F72AAF" w:rsidRDefault="00E85CAC" w:rsidP="00F72AAF">
      <w:pPr>
        <w:pStyle w:val="ListParagraph"/>
        <w:numPr>
          <w:ilvl w:val="0"/>
          <w:numId w:val="32"/>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Frequent house moves</w:t>
      </w:r>
    </w:p>
    <w:p w14:paraId="67A1E763" w14:textId="4944B212" w:rsidR="00E85CAC" w:rsidRPr="00F72AAF" w:rsidRDefault="00E85CAC" w:rsidP="00F72AAF">
      <w:pPr>
        <w:pStyle w:val="ListParagraph"/>
        <w:numPr>
          <w:ilvl w:val="0"/>
          <w:numId w:val="32"/>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Temporary accommodation</w:t>
      </w:r>
    </w:p>
    <w:p w14:paraId="4936BACC" w14:textId="2619DD1F" w:rsidR="00E85CAC" w:rsidRPr="00F72AAF" w:rsidRDefault="00E85CAC" w:rsidP="00F72AAF">
      <w:pPr>
        <w:pStyle w:val="ListParagraph"/>
        <w:numPr>
          <w:ilvl w:val="0"/>
          <w:numId w:val="32"/>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Attendance concerns</w:t>
      </w:r>
    </w:p>
    <w:p w14:paraId="53A90B49" w14:textId="6B704523" w:rsidR="00E85CAC" w:rsidRPr="00F72AAF" w:rsidRDefault="00E85CAC" w:rsidP="00F72AAF">
      <w:pPr>
        <w:pStyle w:val="ListParagraph"/>
        <w:numPr>
          <w:ilvl w:val="0"/>
          <w:numId w:val="32"/>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Changes in presentation or wellbeing</w:t>
      </w:r>
    </w:p>
    <w:p w14:paraId="1722CDEF" w14:textId="4D193F6F" w:rsidR="00E85CAC" w:rsidRPr="00F72AAF" w:rsidRDefault="00E85CAC" w:rsidP="00F72AAF">
      <w:pPr>
        <w:pStyle w:val="ListParagraph"/>
        <w:numPr>
          <w:ilvl w:val="0"/>
          <w:numId w:val="32"/>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Difficulties accessing school transport</w:t>
      </w:r>
    </w:p>
    <w:p w14:paraId="2D42F835" w14:textId="5CA35891" w:rsidR="00E85CAC" w:rsidRPr="00F72AAF" w:rsidRDefault="00E85CAC" w:rsidP="00F72AAF">
      <w:pPr>
        <w:pStyle w:val="ListParagraph"/>
        <w:numPr>
          <w:ilvl w:val="0"/>
          <w:numId w:val="32"/>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Financial hardship</w:t>
      </w:r>
    </w:p>
    <w:p w14:paraId="7D38CD6F" w14:textId="0189AB51" w:rsidR="00E85CAC" w:rsidRPr="00F72AAF" w:rsidRDefault="00E85CAC" w:rsidP="00F72AAF">
      <w:pPr>
        <w:pStyle w:val="ListParagraph"/>
        <w:numPr>
          <w:ilvl w:val="0"/>
          <w:numId w:val="32"/>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Social isolation</w:t>
      </w:r>
    </w:p>
    <w:p w14:paraId="072E26C5" w14:textId="77777777" w:rsidR="00E85CAC" w:rsidRPr="00F72AAF" w:rsidRDefault="00E85CAC" w:rsidP="00F72AAF">
      <w:pPr>
        <w:spacing w:after="0" w:line="240" w:lineRule="auto"/>
        <w:ind w:left="284"/>
        <w:jc w:val="both"/>
        <w:rPr>
          <w:rFonts w:ascii="Century Gothic" w:hAnsi="Century Gothic" w:cs="Arial"/>
          <w:color w:val="000000" w:themeColor="text1"/>
          <w:sz w:val="22"/>
          <w:szCs w:val="22"/>
        </w:rPr>
      </w:pPr>
    </w:p>
    <w:p w14:paraId="07A2138B" w14:textId="10F46854" w:rsidR="00E85CAC" w:rsidRPr="00F72AAF" w:rsidRDefault="00E85CA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Children experiencing homelessness or housing instability may require additional support and consideration. Concerns should be shared with DSL so that appropriate support and referral pathways can be considered.</w:t>
      </w:r>
    </w:p>
    <w:p w14:paraId="38235728" w14:textId="77777777" w:rsidR="00E85CAC" w:rsidRPr="00F72AAF" w:rsidRDefault="00E85CAC" w:rsidP="00F72AAF">
      <w:pPr>
        <w:spacing w:after="0" w:line="240" w:lineRule="auto"/>
        <w:ind w:left="284"/>
        <w:jc w:val="both"/>
        <w:rPr>
          <w:rFonts w:ascii="Century Gothic" w:hAnsi="Century Gothic" w:cs="Arial"/>
          <w:b/>
          <w:bCs/>
          <w:color w:val="000000" w:themeColor="text1"/>
          <w:sz w:val="22"/>
          <w:szCs w:val="22"/>
          <w:u w:val="single"/>
        </w:rPr>
      </w:pPr>
    </w:p>
    <w:p w14:paraId="44E3D29D" w14:textId="16CFACC2" w:rsidR="00370472" w:rsidRPr="00F72AAF" w:rsidRDefault="007D272E"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7.</w:t>
      </w:r>
      <w:r w:rsidR="00783CE3" w:rsidRPr="00F72AAF">
        <w:rPr>
          <w:rFonts w:ascii="Century Gothic" w:hAnsi="Century Gothic" w:cs="Arial"/>
          <w:b/>
          <w:bCs/>
          <w:color w:val="000000" w:themeColor="text1"/>
          <w:sz w:val="22"/>
          <w:szCs w:val="22"/>
          <w:u w:val="single"/>
        </w:rPr>
        <w:t xml:space="preserve"> </w:t>
      </w:r>
      <w:r w:rsidRPr="00F72AAF">
        <w:rPr>
          <w:rFonts w:ascii="Century Gothic" w:hAnsi="Century Gothic" w:cs="Arial"/>
          <w:b/>
          <w:bCs/>
          <w:color w:val="000000" w:themeColor="text1"/>
          <w:sz w:val="22"/>
          <w:szCs w:val="22"/>
          <w:u w:val="single"/>
        </w:rPr>
        <w:t>Vulnerable Children and Those Potentially at Risk of Harm</w:t>
      </w:r>
    </w:p>
    <w:p w14:paraId="4FF8DA5F" w14:textId="77777777" w:rsidR="00BD50F8" w:rsidRPr="00F72AAF" w:rsidRDefault="00BD50F8" w:rsidP="00F72AAF">
      <w:pPr>
        <w:spacing w:after="0" w:line="240" w:lineRule="auto"/>
        <w:ind w:left="284"/>
        <w:jc w:val="both"/>
        <w:rPr>
          <w:rFonts w:ascii="Century Gothic" w:hAnsi="Century Gothic" w:cs="Arial"/>
          <w:b/>
          <w:bCs/>
          <w:color w:val="000000" w:themeColor="text1"/>
          <w:sz w:val="22"/>
          <w:szCs w:val="22"/>
          <w:u w:val="single"/>
        </w:rPr>
      </w:pPr>
    </w:p>
    <w:p w14:paraId="6484AF07" w14:textId="230ADC39" w:rsidR="00823583" w:rsidRPr="00F72AAF" w:rsidRDefault="00823583"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7.1 </w:t>
      </w:r>
      <w:r w:rsidR="00002D76" w:rsidRPr="00F72AAF">
        <w:rPr>
          <w:rFonts w:ascii="Century Gothic" w:hAnsi="Century Gothic" w:cs="Arial"/>
          <w:b/>
          <w:bCs/>
          <w:color w:val="000000" w:themeColor="text1"/>
          <w:sz w:val="22"/>
          <w:szCs w:val="22"/>
          <w:u w:val="single"/>
        </w:rPr>
        <w:t>Children with a Social Worker</w:t>
      </w:r>
    </w:p>
    <w:p w14:paraId="129238D6" w14:textId="36B87FD1" w:rsidR="00002D76" w:rsidRPr="00F72AAF" w:rsidRDefault="00A973CE"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 xml:space="preserve">Relevant staff </w:t>
      </w:r>
      <w:r w:rsidR="00002D76" w:rsidRPr="00F72AAF">
        <w:rPr>
          <w:rFonts w:ascii="Century Gothic" w:hAnsi="Century Gothic" w:cs="Arial"/>
          <w:color w:val="000000" w:themeColor="text1"/>
          <w:sz w:val="22"/>
          <w:szCs w:val="22"/>
        </w:rPr>
        <w:t xml:space="preserve">will work closely with </w:t>
      </w:r>
      <w:r w:rsidR="00370F19" w:rsidRPr="00F72AAF">
        <w:rPr>
          <w:rFonts w:ascii="Century Gothic" w:hAnsi="Century Gothic" w:cs="Arial"/>
          <w:color w:val="000000" w:themeColor="text1"/>
          <w:sz w:val="22"/>
          <w:szCs w:val="22"/>
        </w:rPr>
        <w:t xml:space="preserve">the </w:t>
      </w:r>
      <w:r w:rsidR="00E20391" w:rsidRPr="00F72AAF">
        <w:rPr>
          <w:rFonts w:ascii="Century Gothic" w:hAnsi="Century Gothic" w:cs="Arial"/>
          <w:color w:val="000000" w:themeColor="text1"/>
          <w:sz w:val="22"/>
          <w:szCs w:val="22"/>
        </w:rPr>
        <w:t xml:space="preserve">VCET </w:t>
      </w:r>
      <w:r w:rsidR="00002D76" w:rsidRPr="00F72AAF">
        <w:rPr>
          <w:rFonts w:ascii="Century Gothic" w:hAnsi="Century Gothic" w:cs="Arial"/>
          <w:color w:val="000000" w:themeColor="text1"/>
          <w:sz w:val="22"/>
          <w:szCs w:val="22"/>
        </w:rPr>
        <w:t xml:space="preserve">Strategic Lead for the Education of Children with a Social Worker and the Virtual School Headteacher and pay due regard to meeting the requirements of relevant statutory and </w:t>
      </w:r>
      <w:r w:rsidR="00D577B3" w:rsidRPr="00F72AAF">
        <w:rPr>
          <w:rFonts w:ascii="Century Gothic" w:hAnsi="Century Gothic" w:cs="Arial"/>
          <w:color w:val="000000" w:themeColor="text1"/>
          <w:sz w:val="22"/>
          <w:szCs w:val="22"/>
        </w:rPr>
        <w:t>non-statutory</w:t>
      </w:r>
      <w:r w:rsidR="00002D76" w:rsidRPr="00F72AAF">
        <w:rPr>
          <w:rFonts w:ascii="Century Gothic" w:hAnsi="Century Gothic" w:cs="Arial"/>
          <w:color w:val="000000" w:themeColor="text1"/>
          <w:sz w:val="22"/>
          <w:szCs w:val="22"/>
        </w:rPr>
        <w:t xml:space="preserve"> guidance.</w:t>
      </w:r>
    </w:p>
    <w:p w14:paraId="0791A72C" w14:textId="77777777" w:rsidR="00007ACC" w:rsidRPr="00F72AAF" w:rsidRDefault="00007ACC" w:rsidP="00F72AAF">
      <w:pPr>
        <w:spacing w:after="0" w:line="240" w:lineRule="auto"/>
        <w:ind w:left="284"/>
        <w:jc w:val="both"/>
        <w:rPr>
          <w:rFonts w:ascii="Century Gothic" w:hAnsi="Century Gothic" w:cs="Arial"/>
          <w:color w:val="000000" w:themeColor="text1"/>
          <w:sz w:val="22"/>
          <w:szCs w:val="22"/>
        </w:rPr>
      </w:pPr>
    </w:p>
    <w:p w14:paraId="0E9B2EE8" w14:textId="0974A32F" w:rsidR="00002D76" w:rsidRPr="00F72AAF" w:rsidRDefault="00002D7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The DSL will maintain records and details of children who have a Social Worker </w:t>
      </w:r>
      <w:proofErr w:type="gramStart"/>
      <w:r w:rsidRPr="00F72AAF">
        <w:rPr>
          <w:rFonts w:ascii="Century Gothic" w:hAnsi="Century Gothic" w:cs="Arial"/>
          <w:color w:val="000000" w:themeColor="text1"/>
          <w:sz w:val="22"/>
          <w:szCs w:val="22"/>
        </w:rPr>
        <w:t>and also</w:t>
      </w:r>
      <w:proofErr w:type="gramEnd"/>
      <w:r w:rsidRPr="00F72AAF">
        <w:rPr>
          <w:rFonts w:ascii="Century Gothic" w:hAnsi="Century Gothic" w:cs="Arial"/>
          <w:color w:val="000000" w:themeColor="text1"/>
          <w:sz w:val="22"/>
          <w:szCs w:val="22"/>
        </w:rPr>
        <w:t xml:space="preserve"> any child in Kinship Care and where information is available, where there has been previous involvement of a Social Worker. The DSL will liaise with school staff to ensure relevant information is shared and that there </w:t>
      </w:r>
      <w:proofErr w:type="gramStart"/>
      <w:r w:rsidRPr="00F72AAF">
        <w:rPr>
          <w:rFonts w:ascii="Century Gothic" w:hAnsi="Century Gothic" w:cs="Arial"/>
          <w:color w:val="000000" w:themeColor="text1"/>
          <w:sz w:val="22"/>
          <w:szCs w:val="22"/>
        </w:rPr>
        <w:t>is</w:t>
      </w:r>
      <w:proofErr w:type="gramEnd"/>
      <w:r w:rsidRPr="00F72AAF">
        <w:rPr>
          <w:rFonts w:ascii="Century Gothic" w:hAnsi="Century Gothic" w:cs="Arial"/>
          <w:color w:val="000000" w:themeColor="text1"/>
          <w:sz w:val="22"/>
          <w:szCs w:val="22"/>
        </w:rPr>
        <w:t xml:space="preserve"> consistency of approach and support</w:t>
      </w:r>
      <w:r w:rsidR="00E20391" w:rsidRPr="00F72AAF">
        <w:rPr>
          <w:rFonts w:ascii="Century Gothic" w:hAnsi="Century Gothic" w:cs="Arial"/>
          <w:color w:val="000000" w:themeColor="text1"/>
          <w:sz w:val="22"/>
          <w:szCs w:val="22"/>
        </w:rPr>
        <w:t xml:space="preserve"> and reasonable adjustments where appropriate.</w:t>
      </w:r>
    </w:p>
    <w:p w14:paraId="3057B6B2"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5FE2740A" w14:textId="336002C3" w:rsidR="00002D76" w:rsidRPr="00F72AAF" w:rsidRDefault="00002D7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 turn this will inform decision making and support to promote positive outcomes spanning </w:t>
      </w:r>
      <w:r w:rsidR="00BD50F8" w:rsidRPr="00F72AAF">
        <w:rPr>
          <w:rFonts w:ascii="Century Gothic" w:hAnsi="Century Gothic" w:cs="Arial"/>
          <w:color w:val="000000" w:themeColor="text1"/>
          <w:sz w:val="22"/>
          <w:szCs w:val="22"/>
        </w:rPr>
        <w:t xml:space="preserve">attendance, </w:t>
      </w:r>
      <w:r w:rsidRPr="00F72AAF">
        <w:rPr>
          <w:rFonts w:ascii="Century Gothic" w:hAnsi="Century Gothic" w:cs="Arial"/>
          <w:color w:val="000000" w:themeColor="text1"/>
          <w:sz w:val="22"/>
          <w:szCs w:val="22"/>
        </w:rPr>
        <w:t>attainment, progress and well-being, as well as pastoral support and managing any safeguarding concerns (for example responding to any attendance and behaviour issues)</w:t>
      </w:r>
      <w:r w:rsidR="006B34A5"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The DSL will ensure that the allocated Social Worker is kept informed and updated and that information is shared promptly to facilitate multi-agency working.</w:t>
      </w:r>
    </w:p>
    <w:p w14:paraId="5E24B416" w14:textId="77777777" w:rsidR="00B85A21" w:rsidRPr="00F72AAF" w:rsidRDefault="00B85A21" w:rsidP="00F72AAF">
      <w:pPr>
        <w:spacing w:after="0" w:line="240" w:lineRule="auto"/>
        <w:ind w:left="284"/>
        <w:jc w:val="both"/>
        <w:rPr>
          <w:rFonts w:ascii="Century Gothic" w:hAnsi="Century Gothic" w:cs="Arial"/>
          <w:b/>
          <w:bCs/>
          <w:color w:val="000000" w:themeColor="text1"/>
          <w:sz w:val="22"/>
          <w:szCs w:val="22"/>
          <w:u w:val="single"/>
        </w:rPr>
      </w:pPr>
    </w:p>
    <w:p w14:paraId="15021C60" w14:textId="5F822224" w:rsidR="00002D76" w:rsidRPr="00F72AAF" w:rsidRDefault="00002D76"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7.2 Children who are Lesbian</w:t>
      </w:r>
      <w:r w:rsidR="00B85A21" w:rsidRPr="00F72AAF">
        <w:rPr>
          <w:rFonts w:ascii="Century Gothic" w:hAnsi="Century Gothic" w:cs="Arial"/>
          <w:b/>
          <w:bCs/>
          <w:color w:val="000000" w:themeColor="text1"/>
          <w:sz w:val="22"/>
          <w:szCs w:val="22"/>
          <w:u w:val="single"/>
        </w:rPr>
        <w:t>,</w:t>
      </w:r>
      <w:r w:rsidRPr="00F72AAF">
        <w:rPr>
          <w:rFonts w:ascii="Century Gothic" w:hAnsi="Century Gothic" w:cs="Arial"/>
          <w:b/>
          <w:bCs/>
          <w:color w:val="000000" w:themeColor="text1"/>
          <w:sz w:val="22"/>
          <w:szCs w:val="22"/>
          <w:u w:val="single"/>
        </w:rPr>
        <w:t xml:space="preserve"> Gay, Bisexual</w:t>
      </w:r>
    </w:p>
    <w:p w14:paraId="303F425A" w14:textId="0CFD0EC2" w:rsidR="00B85A21" w:rsidRPr="00F72AAF" w:rsidRDefault="00370472"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B85A21" w:rsidRPr="00F72AAF">
        <w:rPr>
          <w:rFonts w:ascii="Century Gothic" w:hAnsi="Century Gothic" w:cs="Arial"/>
          <w:color w:val="000000" w:themeColor="text1"/>
          <w:sz w:val="22"/>
          <w:szCs w:val="22"/>
        </w:rPr>
        <w:t xml:space="preserve"> recognise that children who are lesbian, gay or bisexual may face bullying, discrimination, prejudice and social isolation, which can have a significant impact on their wellbeing and safety. Staff </w:t>
      </w:r>
      <w:r w:rsidR="00CB084E" w:rsidRPr="00F72AAF">
        <w:rPr>
          <w:rFonts w:ascii="Century Gothic" w:hAnsi="Century Gothic" w:cs="Arial"/>
          <w:color w:val="000000" w:themeColor="text1"/>
          <w:sz w:val="22"/>
          <w:szCs w:val="22"/>
        </w:rPr>
        <w:t>are</w:t>
      </w:r>
      <w:r w:rsidR="00B85A21" w:rsidRPr="00F72AAF">
        <w:rPr>
          <w:rFonts w:ascii="Century Gothic" w:hAnsi="Century Gothic" w:cs="Arial"/>
          <w:color w:val="000000" w:themeColor="text1"/>
          <w:sz w:val="22"/>
          <w:szCs w:val="22"/>
        </w:rPr>
        <w:t xml:space="preserve"> aware that these children may be vulnerable to safeguarding concerns and should ensure they are supported within a culture of respect, inclusion and equality. </w:t>
      </w:r>
      <w:r w:rsidR="00A973CE" w:rsidRPr="00F72AAF">
        <w:rPr>
          <w:rFonts w:ascii="Century Gothic" w:hAnsi="Century Gothic" w:cs="Arial"/>
          <w:color w:val="000000" w:themeColor="text1"/>
          <w:sz w:val="22"/>
          <w:szCs w:val="22"/>
        </w:rPr>
        <w:t>D</w:t>
      </w:r>
      <w:r w:rsidR="00B85A21" w:rsidRPr="00F72AAF">
        <w:rPr>
          <w:rFonts w:ascii="Century Gothic" w:hAnsi="Century Gothic" w:cs="Arial"/>
          <w:color w:val="000000" w:themeColor="text1"/>
          <w:sz w:val="22"/>
          <w:szCs w:val="22"/>
        </w:rPr>
        <w:t xml:space="preserve">iscriminatory language and behaviour </w:t>
      </w:r>
      <w:r w:rsidR="00A973CE" w:rsidRPr="00F72AAF">
        <w:rPr>
          <w:rFonts w:ascii="Century Gothic" w:hAnsi="Century Gothic" w:cs="Arial"/>
          <w:color w:val="000000" w:themeColor="text1"/>
          <w:sz w:val="22"/>
          <w:szCs w:val="22"/>
        </w:rPr>
        <w:t xml:space="preserve">will be challenged </w:t>
      </w:r>
      <w:r w:rsidR="00B85A21" w:rsidRPr="00F72AAF">
        <w:rPr>
          <w:rFonts w:ascii="Century Gothic" w:hAnsi="Century Gothic" w:cs="Arial"/>
          <w:color w:val="000000" w:themeColor="text1"/>
          <w:sz w:val="22"/>
          <w:szCs w:val="22"/>
        </w:rPr>
        <w:t xml:space="preserve">and </w:t>
      </w:r>
      <w:r w:rsidR="00A973CE" w:rsidRPr="00F72AAF">
        <w:rPr>
          <w:rFonts w:ascii="Century Gothic" w:hAnsi="Century Gothic" w:cs="Arial"/>
          <w:color w:val="000000" w:themeColor="text1"/>
          <w:sz w:val="22"/>
          <w:szCs w:val="22"/>
        </w:rPr>
        <w:t xml:space="preserve">any concerns </w:t>
      </w:r>
      <w:r w:rsidR="00B85A21" w:rsidRPr="00F72AAF">
        <w:rPr>
          <w:rFonts w:ascii="Century Gothic" w:hAnsi="Century Gothic" w:cs="Arial"/>
          <w:color w:val="000000" w:themeColor="text1"/>
          <w:sz w:val="22"/>
          <w:szCs w:val="22"/>
        </w:rPr>
        <w:t>respond</w:t>
      </w:r>
      <w:r w:rsidR="00A973CE" w:rsidRPr="00F72AAF">
        <w:rPr>
          <w:rFonts w:ascii="Century Gothic" w:hAnsi="Century Gothic" w:cs="Arial"/>
          <w:color w:val="000000" w:themeColor="text1"/>
          <w:sz w:val="22"/>
          <w:szCs w:val="22"/>
        </w:rPr>
        <w:t>ed</w:t>
      </w:r>
      <w:r w:rsidR="00B85A21" w:rsidRPr="00F72AAF">
        <w:rPr>
          <w:rFonts w:ascii="Century Gothic" w:hAnsi="Century Gothic" w:cs="Arial"/>
          <w:color w:val="000000" w:themeColor="text1"/>
          <w:sz w:val="22"/>
          <w:szCs w:val="22"/>
        </w:rPr>
        <w:t xml:space="preserve"> to in accordance with its safeguarding, behaviour and anti-bullying procedures.</w:t>
      </w:r>
    </w:p>
    <w:p w14:paraId="52CD4660"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3883BAE7" w14:textId="77777777" w:rsidR="00210BCF" w:rsidRPr="00F72AAF" w:rsidRDefault="00210BCF" w:rsidP="00F72AAF">
      <w:pPr>
        <w:spacing w:after="0" w:line="240" w:lineRule="auto"/>
        <w:ind w:left="284"/>
        <w:jc w:val="both"/>
        <w:rPr>
          <w:rFonts w:ascii="Century Gothic" w:hAnsi="Century Gothic" w:cs="Arial"/>
          <w:b/>
          <w:bCs/>
          <w:color w:val="000000" w:themeColor="text1"/>
          <w:sz w:val="22"/>
          <w:szCs w:val="22"/>
          <w:u w:val="single"/>
        </w:rPr>
      </w:pPr>
    </w:p>
    <w:p w14:paraId="2CF5CACF" w14:textId="5D9BAE8A" w:rsidR="00B85A21" w:rsidRPr="00F72AAF" w:rsidRDefault="00B85A21"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7.3 </w:t>
      </w:r>
      <w:r w:rsidR="00E2026E" w:rsidRPr="00F72AAF">
        <w:rPr>
          <w:rFonts w:ascii="Century Gothic" w:hAnsi="Century Gothic" w:cs="Arial"/>
          <w:b/>
          <w:bCs/>
          <w:color w:val="000000" w:themeColor="text1"/>
          <w:sz w:val="22"/>
          <w:szCs w:val="22"/>
          <w:u w:val="single"/>
        </w:rPr>
        <w:t>Children Who are Questioning Their Gender / Social Transition</w:t>
      </w:r>
    </w:p>
    <w:p w14:paraId="5F6CF0EB" w14:textId="77777777" w:rsidR="00CB084E" w:rsidRPr="00F72AAF" w:rsidRDefault="00CB084E" w:rsidP="00F72AAF">
      <w:pPr>
        <w:spacing w:after="0" w:line="240" w:lineRule="auto"/>
        <w:ind w:left="284"/>
        <w:jc w:val="both"/>
        <w:rPr>
          <w:rFonts w:ascii="Century Gothic" w:hAnsi="Century Gothic" w:cs="Arial"/>
          <w:b/>
          <w:bCs/>
          <w:color w:val="000000" w:themeColor="text1"/>
          <w:sz w:val="22"/>
          <w:szCs w:val="22"/>
          <w:u w:val="single"/>
        </w:rPr>
      </w:pPr>
    </w:p>
    <w:p w14:paraId="0C896F96" w14:textId="695C51CC" w:rsidR="00CB084E" w:rsidRPr="00F72AAF" w:rsidRDefault="00CB084E"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7.3.1 School Approach: General Principles</w:t>
      </w:r>
    </w:p>
    <w:p w14:paraId="28DE748F" w14:textId="41B924C3" w:rsidR="00370472" w:rsidRPr="00F72AAF" w:rsidRDefault="00CA03D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We </w:t>
      </w:r>
      <w:r w:rsidR="00EE3145" w:rsidRPr="00F72AAF">
        <w:rPr>
          <w:rFonts w:ascii="Century Gothic" w:hAnsi="Century Gothic" w:cs="Arial"/>
          <w:color w:val="000000" w:themeColor="text1"/>
          <w:sz w:val="22"/>
          <w:szCs w:val="22"/>
        </w:rPr>
        <w:t>recognise that some children may question their gender and may seek support from school</w:t>
      </w:r>
      <w:r w:rsidR="00A973CE" w:rsidRPr="00F72AAF">
        <w:rPr>
          <w:rFonts w:ascii="Century Gothic" w:hAnsi="Century Gothic" w:cs="Arial"/>
          <w:color w:val="000000" w:themeColor="text1"/>
          <w:sz w:val="22"/>
          <w:szCs w:val="22"/>
        </w:rPr>
        <w:t xml:space="preserve"> staff</w:t>
      </w:r>
      <w:r w:rsidR="00EE3145" w:rsidRPr="00F72AAF">
        <w:rPr>
          <w:rFonts w:ascii="Century Gothic" w:hAnsi="Century Gothic" w:cs="Arial"/>
          <w:color w:val="000000" w:themeColor="text1"/>
          <w:sz w:val="22"/>
          <w:szCs w:val="22"/>
        </w:rPr>
        <w:t xml:space="preserve">. </w:t>
      </w:r>
      <w:r w:rsidR="00CB084E" w:rsidRPr="00F72AAF">
        <w:rPr>
          <w:rFonts w:ascii="Century Gothic" w:hAnsi="Century Gothic" w:cs="Arial"/>
          <w:color w:val="000000" w:themeColor="text1"/>
          <w:sz w:val="22"/>
          <w:szCs w:val="22"/>
        </w:rPr>
        <w:t xml:space="preserve">In line with </w:t>
      </w:r>
      <w:proofErr w:type="spellStart"/>
      <w:r w:rsidR="00825B71" w:rsidRPr="00F72AAF">
        <w:rPr>
          <w:rFonts w:ascii="Century Gothic" w:hAnsi="Century Gothic" w:cs="Arial"/>
          <w:color w:val="000000" w:themeColor="text1"/>
          <w:sz w:val="22"/>
          <w:szCs w:val="22"/>
        </w:rPr>
        <w:t>KCS</w:t>
      </w:r>
      <w:r w:rsidR="00072C23" w:rsidRPr="00F72AAF">
        <w:rPr>
          <w:rFonts w:ascii="Century Gothic" w:hAnsi="Century Gothic" w:cs="Arial"/>
          <w:color w:val="000000" w:themeColor="text1"/>
          <w:sz w:val="22"/>
          <w:szCs w:val="22"/>
        </w:rPr>
        <w:t>i</w:t>
      </w:r>
      <w:r w:rsidR="00825B71" w:rsidRPr="00F72AAF">
        <w:rPr>
          <w:rFonts w:ascii="Century Gothic" w:hAnsi="Century Gothic" w:cs="Arial"/>
          <w:color w:val="000000" w:themeColor="text1"/>
          <w:sz w:val="22"/>
          <w:szCs w:val="22"/>
        </w:rPr>
        <w:t>E</w:t>
      </w:r>
      <w:proofErr w:type="spellEnd"/>
      <w:r w:rsidR="00CB084E" w:rsidRPr="00F72AAF">
        <w:rPr>
          <w:rFonts w:ascii="Century Gothic" w:hAnsi="Century Gothic" w:cs="Arial"/>
          <w:color w:val="000000" w:themeColor="text1"/>
          <w:sz w:val="22"/>
          <w:szCs w:val="22"/>
        </w:rPr>
        <w:t xml:space="preserve"> 2026, any request relating to social transition will be considered on a case-by-case basis, with careful regard to safeguarding, using a cautious and structured approach and prioritising the child's best interests</w:t>
      </w:r>
      <w:r w:rsidR="00EE3145" w:rsidRPr="00F72AAF">
        <w:rPr>
          <w:rFonts w:ascii="Century Gothic" w:hAnsi="Century Gothic" w:cs="Arial"/>
          <w:color w:val="000000" w:themeColor="text1"/>
          <w:sz w:val="22"/>
          <w:szCs w:val="22"/>
        </w:rPr>
        <w:t xml:space="preserve">. Social transition may include changes to name, pronouns, appearance or participation in school life and is recognised as an active intervention requiring a careful, evidence-informed and child-centred approach. </w:t>
      </w:r>
    </w:p>
    <w:p w14:paraId="69622DFA"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31D66CB3" w14:textId="4D7B1AAF" w:rsidR="00EE3145" w:rsidRPr="00F72AAF" w:rsidRDefault="00370472"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EE3145" w:rsidRPr="00F72AAF">
        <w:rPr>
          <w:rFonts w:ascii="Century Gothic" w:hAnsi="Century Gothic" w:cs="Arial"/>
          <w:color w:val="000000" w:themeColor="text1"/>
          <w:sz w:val="22"/>
          <w:szCs w:val="22"/>
        </w:rPr>
        <w:t xml:space="preserve"> will not initiate social transition and will only consider requests raised by a child or their parent/carer. Decisions will be made on a case-by-case basis, taking account of the welfare, safety, developmental needs and rights of the child and of other pupils. The outcome of any decision will not necessarily reflect the wishes of the child and will be based on what </w:t>
      </w:r>
      <w:proofErr w:type="gramStart"/>
      <w:r w:rsidR="00A973CE" w:rsidRPr="00F72AAF">
        <w:rPr>
          <w:rFonts w:ascii="Century Gothic" w:hAnsi="Century Gothic" w:cs="Arial"/>
          <w:color w:val="000000" w:themeColor="text1"/>
          <w:sz w:val="22"/>
          <w:szCs w:val="22"/>
        </w:rPr>
        <w:t>is</w:t>
      </w:r>
      <w:r w:rsidR="00EE3145" w:rsidRPr="00F72AAF">
        <w:rPr>
          <w:rFonts w:ascii="Century Gothic" w:hAnsi="Century Gothic" w:cs="Arial"/>
          <w:color w:val="000000" w:themeColor="text1"/>
          <w:sz w:val="22"/>
          <w:szCs w:val="22"/>
        </w:rPr>
        <w:t xml:space="preserve"> consider</w:t>
      </w:r>
      <w:r w:rsidR="00C94ED1" w:rsidRPr="00F72AAF">
        <w:rPr>
          <w:rFonts w:ascii="Century Gothic" w:hAnsi="Century Gothic" w:cs="Arial"/>
          <w:color w:val="000000" w:themeColor="text1"/>
          <w:sz w:val="22"/>
          <w:szCs w:val="22"/>
        </w:rPr>
        <w:t>ed</w:t>
      </w:r>
      <w:r w:rsidR="00EE3145" w:rsidRPr="00F72AAF">
        <w:rPr>
          <w:rFonts w:ascii="Century Gothic" w:hAnsi="Century Gothic" w:cs="Arial"/>
          <w:color w:val="000000" w:themeColor="text1"/>
          <w:sz w:val="22"/>
          <w:szCs w:val="22"/>
        </w:rPr>
        <w:t xml:space="preserve"> to be</w:t>
      </w:r>
      <w:proofErr w:type="gramEnd"/>
      <w:r w:rsidR="00EE3145" w:rsidRPr="00F72AAF">
        <w:rPr>
          <w:rFonts w:ascii="Century Gothic" w:hAnsi="Century Gothic" w:cs="Arial"/>
          <w:color w:val="000000" w:themeColor="text1"/>
          <w:sz w:val="22"/>
          <w:szCs w:val="22"/>
        </w:rPr>
        <w:t xml:space="preserve"> in the best interests of all those affected.</w:t>
      </w:r>
    </w:p>
    <w:p w14:paraId="459210E8"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3BDA8DE4" w14:textId="77777777" w:rsidR="00370472" w:rsidRPr="00F72AAF" w:rsidRDefault="00370472" w:rsidP="00F72AAF">
      <w:pPr>
        <w:spacing w:after="0" w:line="240" w:lineRule="auto"/>
        <w:jc w:val="both"/>
        <w:rPr>
          <w:rFonts w:ascii="Century Gothic" w:hAnsi="Century Gothic" w:cs="Arial"/>
          <w:color w:val="000000" w:themeColor="text1"/>
          <w:sz w:val="22"/>
          <w:szCs w:val="22"/>
        </w:rPr>
      </w:pPr>
    </w:p>
    <w:p w14:paraId="0A14D923" w14:textId="6042D409" w:rsidR="00EE3145" w:rsidRPr="00F72AAF" w:rsidRDefault="00EE3145"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Parents/carers will normally be involved as a matter of priority unless doing so may place the child at risk of harm. In such circumstances, the DSL will assess the risks and determine appropriate next steps in accordance with safeguarding procedures. Decisions will be recorded, regularly reviewed and made on an </w:t>
      </w:r>
      <w:r w:rsidRPr="00F72AAF">
        <w:rPr>
          <w:rFonts w:ascii="Century Gothic" w:hAnsi="Century Gothic" w:cs="Arial"/>
          <w:color w:val="000000" w:themeColor="text1"/>
          <w:sz w:val="22"/>
          <w:szCs w:val="22"/>
        </w:rPr>
        <w:lastRenderedPageBreak/>
        <w:t>individual basis, taking account of the needs, welfare, safety and rights of all children affected.</w:t>
      </w:r>
    </w:p>
    <w:p w14:paraId="00D8228F"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1CF43BC7" w14:textId="655B7FE6" w:rsidR="00370472" w:rsidRPr="00F72AAF" w:rsidRDefault="0019414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EE3145" w:rsidRPr="00F72AAF">
        <w:rPr>
          <w:rFonts w:ascii="Century Gothic" w:hAnsi="Century Gothic" w:cs="Arial"/>
          <w:color w:val="000000" w:themeColor="text1"/>
          <w:sz w:val="22"/>
          <w:szCs w:val="22"/>
        </w:rPr>
        <w:t xml:space="preserve"> recognise that decisions relating to social transition may involve a range of complex safeguarding, welfare, legal and practical considerations. </w:t>
      </w:r>
      <w:r w:rsidR="00447A98" w:rsidRPr="00F72AAF">
        <w:rPr>
          <w:rFonts w:ascii="Century Gothic" w:hAnsi="Century Gothic" w:cs="Arial"/>
          <w:color w:val="000000" w:themeColor="text1"/>
          <w:sz w:val="22"/>
          <w:szCs w:val="22"/>
        </w:rPr>
        <w:t>S</w:t>
      </w:r>
      <w:r w:rsidR="00EE3145" w:rsidRPr="00F72AAF">
        <w:rPr>
          <w:rFonts w:ascii="Century Gothic" w:hAnsi="Century Gothic" w:cs="Arial"/>
          <w:color w:val="000000" w:themeColor="text1"/>
          <w:sz w:val="22"/>
          <w:szCs w:val="22"/>
        </w:rPr>
        <w:t>upport offered by the school may be subject to constraints relating to safeguarding duties, the rights and wellbeing of other</w:t>
      </w:r>
      <w:r w:rsidR="00447A98" w:rsidRPr="00F72AAF">
        <w:rPr>
          <w:rFonts w:ascii="Century Gothic" w:hAnsi="Century Gothic" w:cs="Arial"/>
          <w:color w:val="000000" w:themeColor="text1"/>
          <w:sz w:val="22"/>
          <w:szCs w:val="22"/>
        </w:rPr>
        <w:t xml:space="preserve"> pupils</w:t>
      </w:r>
      <w:r w:rsidR="00EE3145" w:rsidRPr="00F72AAF">
        <w:rPr>
          <w:rFonts w:ascii="Century Gothic" w:hAnsi="Century Gothic" w:cs="Arial"/>
          <w:color w:val="000000" w:themeColor="text1"/>
          <w:sz w:val="22"/>
          <w:szCs w:val="22"/>
        </w:rPr>
        <w:t xml:space="preserve">, statutory requirements, available facilities and operational considerations. Decisions will be made on an individual basis, appropriately recorded, regularly reviewed and amended where circumstances change. </w:t>
      </w:r>
    </w:p>
    <w:p w14:paraId="2BE6A1CB" w14:textId="77777777" w:rsidR="00194146" w:rsidRPr="00F72AAF" w:rsidRDefault="00194146" w:rsidP="00F72AAF">
      <w:pPr>
        <w:spacing w:after="0" w:line="240" w:lineRule="auto"/>
        <w:ind w:left="284"/>
        <w:jc w:val="both"/>
        <w:rPr>
          <w:rFonts w:ascii="Century Gothic" w:hAnsi="Century Gothic" w:cs="Arial"/>
          <w:color w:val="000000" w:themeColor="text1"/>
          <w:sz w:val="22"/>
          <w:szCs w:val="22"/>
        </w:rPr>
      </w:pPr>
    </w:p>
    <w:p w14:paraId="0FFBA7D8" w14:textId="5E14C037" w:rsidR="00370472" w:rsidRPr="00F72AAF" w:rsidRDefault="0019414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Records will be maintained</w:t>
      </w:r>
      <w:r w:rsidR="00EE3145" w:rsidRPr="00F72AAF">
        <w:rPr>
          <w:rFonts w:ascii="Century Gothic" w:hAnsi="Century Gothic" w:cs="Arial"/>
          <w:color w:val="000000" w:themeColor="text1"/>
          <w:sz w:val="22"/>
          <w:szCs w:val="22"/>
        </w:rPr>
        <w:t xml:space="preserve">, including a child's biological sex where this is required for safeguarding, legal or operational purposes, and will ensure that relevant information is shared appropriately with staff who need it to fulfil their responsibilities. </w:t>
      </w:r>
    </w:p>
    <w:p w14:paraId="1A6A87ED"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5CDAB97A" w14:textId="0AC862AF" w:rsidR="00EE3145" w:rsidRPr="00F72AAF" w:rsidRDefault="008B7F1E"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w:t>
      </w:r>
      <w:r w:rsidR="00EE3145" w:rsidRPr="00F72AAF">
        <w:rPr>
          <w:rFonts w:ascii="Century Gothic" w:hAnsi="Century Gothic" w:cs="Arial"/>
          <w:color w:val="000000" w:themeColor="text1"/>
          <w:sz w:val="22"/>
          <w:szCs w:val="22"/>
        </w:rPr>
        <w:t xml:space="preserve">rrangements that require information to be withheld from parents/carers or relevant staff </w:t>
      </w:r>
      <w:r w:rsidRPr="00F72AAF">
        <w:rPr>
          <w:rFonts w:ascii="Century Gothic" w:hAnsi="Century Gothic" w:cs="Arial"/>
          <w:color w:val="000000" w:themeColor="text1"/>
          <w:sz w:val="22"/>
          <w:szCs w:val="22"/>
        </w:rPr>
        <w:t xml:space="preserve">will not be supported </w:t>
      </w:r>
      <w:r w:rsidR="00EE3145" w:rsidRPr="00F72AAF">
        <w:rPr>
          <w:rFonts w:ascii="Century Gothic" w:hAnsi="Century Gothic" w:cs="Arial"/>
          <w:color w:val="000000" w:themeColor="text1"/>
          <w:sz w:val="22"/>
          <w:szCs w:val="22"/>
        </w:rPr>
        <w:t xml:space="preserve">unless there is a safeguarding reason to do so. Staff will remain alert to the possibility that a child may later change their views about their gender, discontinue a social transition, or seek to detransition, and appropriate support will be provided. </w:t>
      </w:r>
      <w:r w:rsidR="00BF1B5B" w:rsidRPr="00F72AAF">
        <w:rPr>
          <w:rFonts w:ascii="Century Gothic" w:hAnsi="Century Gothic" w:cs="Arial"/>
          <w:color w:val="000000" w:themeColor="text1"/>
          <w:sz w:val="22"/>
          <w:szCs w:val="22"/>
        </w:rPr>
        <w:t>We</w:t>
      </w:r>
      <w:r w:rsidR="00EE3145" w:rsidRPr="00F72AAF">
        <w:rPr>
          <w:rFonts w:ascii="Century Gothic" w:hAnsi="Century Gothic" w:cs="Arial"/>
          <w:color w:val="000000" w:themeColor="text1"/>
          <w:sz w:val="22"/>
          <w:szCs w:val="22"/>
        </w:rPr>
        <w:t xml:space="preserve"> also recognise that some children may wish to live without drawing attention to their circumstances ("living in stealth"), and any decisions relating to confidentiality, privacy and information sharing will be considered carefully within the context of safeguarding responsibilities and the child's best interests</w:t>
      </w:r>
    </w:p>
    <w:p w14:paraId="4192A264"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7F21CEDA" w14:textId="77777777" w:rsidR="008F1F68" w:rsidRPr="00F72AAF" w:rsidRDefault="00A8340E"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7.3.2 Participation in PE, Sport and Physical Activity</w:t>
      </w:r>
    </w:p>
    <w:p w14:paraId="36F5820B" w14:textId="77777777" w:rsidR="00893FF4" w:rsidRPr="00F72AAF" w:rsidRDefault="00893FF4" w:rsidP="00F72AAF">
      <w:pPr>
        <w:spacing w:after="0" w:line="240" w:lineRule="auto"/>
        <w:ind w:left="284"/>
        <w:jc w:val="both"/>
        <w:rPr>
          <w:rFonts w:ascii="Century Gothic" w:hAnsi="Century Gothic" w:cs="Arial"/>
          <w:color w:val="000000" w:themeColor="text1"/>
          <w:sz w:val="22"/>
          <w:szCs w:val="22"/>
        </w:rPr>
      </w:pPr>
    </w:p>
    <w:p w14:paraId="5BACE24D" w14:textId="594E4F62" w:rsidR="00A8340E" w:rsidRPr="00F72AAF" w:rsidRDefault="00A8340E"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 accordance with </w:t>
      </w:r>
      <w:proofErr w:type="spellStart"/>
      <w:r w:rsidR="00825B71" w:rsidRPr="00F72AAF">
        <w:rPr>
          <w:rFonts w:ascii="Century Gothic" w:hAnsi="Century Gothic" w:cs="Arial"/>
          <w:color w:val="000000" w:themeColor="text1"/>
          <w:sz w:val="22"/>
          <w:szCs w:val="22"/>
        </w:rPr>
        <w:t>KCS</w:t>
      </w:r>
      <w:r w:rsidR="00072C23" w:rsidRPr="00F72AAF">
        <w:rPr>
          <w:rFonts w:ascii="Century Gothic" w:hAnsi="Century Gothic" w:cs="Arial"/>
          <w:color w:val="000000" w:themeColor="text1"/>
          <w:sz w:val="22"/>
          <w:szCs w:val="22"/>
        </w:rPr>
        <w:t>i</w:t>
      </w:r>
      <w:r w:rsidR="00825B71" w:rsidRPr="00F72AAF">
        <w:rPr>
          <w:rFonts w:ascii="Century Gothic" w:hAnsi="Century Gothic" w:cs="Arial"/>
          <w:color w:val="000000" w:themeColor="text1"/>
          <w:sz w:val="22"/>
          <w:szCs w:val="22"/>
        </w:rPr>
        <w:t>E</w:t>
      </w:r>
      <w:proofErr w:type="spellEnd"/>
      <w:r w:rsidRPr="00F72AAF">
        <w:rPr>
          <w:rFonts w:ascii="Century Gothic" w:hAnsi="Century Gothic" w:cs="Arial"/>
          <w:color w:val="000000" w:themeColor="text1"/>
          <w:sz w:val="22"/>
          <w:szCs w:val="22"/>
        </w:rPr>
        <w:t xml:space="preserve"> 2026, pupils will ordinarily participate in sport and physical activities in line with their biological sex where this is necessary to promote safety, ensure fairness in participation or competition, or where activities are lawfully organised on a single-sex basis. Many PE lessons and physical activities are delivered in mixed-sex groups where this is appropriate.</w:t>
      </w:r>
    </w:p>
    <w:p w14:paraId="12727CEA" w14:textId="77777777" w:rsidR="00A8340E" w:rsidRPr="00F72AAF" w:rsidRDefault="00A8340E" w:rsidP="00F72AAF">
      <w:pPr>
        <w:spacing w:after="0" w:line="240" w:lineRule="auto"/>
        <w:ind w:left="284"/>
        <w:jc w:val="both"/>
        <w:rPr>
          <w:rFonts w:ascii="Century Gothic" w:hAnsi="Century Gothic" w:cs="Arial"/>
          <w:color w:val="000000" w:themeColor="text1"/>
          <w:sz w:val="22"/>
          <w:szCs w:val="22"/>
        </w:rPr>
      </w:pPr>
    </w:p>
    <w:p w14:paraId="3DBFA154" w14:textId="15F9B9FD" w:rsidR="00CB084E" w:rsidRPr="00F72AAF" w:rsidRDefault="00A8340E"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Any request to participate in a group or activity designated for the opposite biological sex will be considered on a case-by-case basis. Decisions will be made using a cautious and structured approach, taking account of safeguarding, safety, fairness, the rights and wellbeing of other pupils, and the best interests of the child.</w:t>
      </w:r>
      <w:r w:rsidR="00BD50F8"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Where participation according to biological sex is necessary to ensure safety, no exceptions will be made</w:t>
      </w:r>
    </w:p>
    <w:p w14:paraId="24FF3364" w14:textId="77777777" w:rsidR="00893FF4" w:rsidRPr="00F72AAF" w:rsidRDefault="00893FF4" w:rsidP="00F72AAF">
      <w:pPr>
        <w:spacing w:after="0" w:line="240" w:lineRule="auto"/>
        <w:ind w:left="284"/>
        <w:jc w:val="both"/>
        <w:rPr>
          <w:rFonts w:ascii="Century Gothic" w:hAnsi="Century Gothic" w:cs="Arial"/>
          <w:color w:val="000000" w:themeColor="text1"/>
          <w:sz w:val="22"/>
          <w:szCs w:val="22"/>
        </w:rPr>
      </w:pPr>
    </w:p>
    <w:p w14:paraId="2FE71274" w14:textId="484D19E2" w:rsidR="00EE3145" w:rsidRPr="00F72AAF" w:rsidRDefault="00EE3145"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7.3.</w:t>
      </w:r>
      <w:r w:rsidR="008F1F68" w:rsidRPr="00F72AAF">
        <w:rPr>
          <w:rFonts w:ascii="Century Gothic" w:hAnsi="Century Gothic" w:cs="Arial"/>
          <w:b/>
          <w:bCs/>
          <w:color w:val="000000" w:themeColor="text1"/>
          <w:sz w:val="22"/>
          <w:szCs w:val="22"/>
          <w:u w:val="single"/>
        </w:rPr>
        <w:t>3</w:t>
      </w:r>
      <w:r w:rsidRPr="00F72AAF">
        <w:rPr>
          <w:rFonts w:ascii="Century Gothic" w:hAnsi="Century Gothic" w:cs="Arial"/>
          <w:b/>
          <w:bCs/>
          <w:color w:val="000000" w:themeColor="text1"/>
          <w:sz w:val="22"/>
          <w:szCs w:val="22"/>
          <w:u w:val="single"/>
        </w:rPr>
        <w:t xml:space="preserve"> Toilets </w:t>
      </w:r>
    </w:p>
    <w:p w14:paraId="26CF4AA6" w14:textId="77777777" w:rsidR="00370472" w:rsidRPr="00F72AAF" w:rsidRDefault="00370472" w:rsidP="00F72AAF">
      <w:pPr>
        <w:spacing w:after="0" w:line="240" w:lineRule="auto"/>
        <w:ind w:left="284"/>
        <w:jc w:val="both"/>
        <w:rPr>
          <w:rFonts w:ascii="Century Gothic" w:hAnsi="Century Gothic" w:cs="Arial"/>
          <w:color w:val="000000" w:themeColor="text1"/>
          <w:sz w:val="22"/>
          <w:szCs w:val="22"/>
        </w:rPr>
      </w:pPr>
    </w:p>
    <w:p w14:paraId="05A9FD71" w14:textId="77777777" w:rsidR="00A8340E" w:rsidRPr="00F72AAF" w:rsidRDefault="00A8340E" w:rsidP="00F72AAF">
      <w:pPr>
        <w:spacing w:after="0" w:line="240" w:lineRule="auto"/>
        <w:ind w:left="284"/>
        <w:jc w:val="both"/>
        <w:rPr>
          <w:rFonts w:ascii="Century Gothic" w:hAnsi="Century Gothic" w:cs="Arial"/>
          <w:color w:val="000000" w:themeColor="text1"/>
          <w:sz w:val="22"/>
          <w:szCs w:val="22"/>
        </w:rPr>
      </w:pPr>
    </w:p>
    <w:p w14:paraId="729457F7" w14:textId="728DDCBB" w:rsidR="008F1F68" w:rsidRPr="00F72AAF" w:rsidRDefault="0012780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are</w:t>
      </w:r>
      <w:r w:rsidR="008F1F68" w:rsidRPr="00F72AAF">
        <w:rPr>
          <w:rFonts w:ascii="Century Gothic" w:hAnsi="Century Gothic" w:cs="Arial"/>
          <w:color w:val="000000" w:themeColor="text1"/>
          <w:sz w:val="22"/>
          <w:szCs w:val="22"/>
        </w:rPr>
        <w:t xml:space="preserve"> committed to providing toilet facilities that protect the privacy, dignity, safety and wellbeing of all pupils. Pupils will not be permitted to use toilet facilities designated for the opposite biological sex.</w:t>
      </w:r>
    </w:p>
    <w:p w14:paraId="791277BD" w14:textId="77777777" w:rsidR="008F1F68" w:rsidRPr="00F72AAF" w:rsidRDefault="008F1F68" w:rsidP="00F72AAF">
      <w:pPr>
        <w:spacing w:after="0" w:line="240" w:lineRule="auto"/>
        <w:ind w:left="284"/>
        <w:jc w:val="both"/>
        <w:rPr>
          <w:rFonts w:ascii="Century Gothic" w:hAnsi="Century Gothic" w:cs="Arial"/>
          <w:color w:val="000000" w:themeColor="text1"/>
          <w:sz w:val="22"/>
          <w:szCs w:val="22"/>
        </w:rPr>
      </w:pPr>
    </w:p>
    <w:p w14:paraId="54887DE7" w14:textId="77777777" w:rsidR="008F1F68" w:rsidRPr="00F72AAF" w:rsidRDefault="008F1F68"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Toilet provision will reflect the differing needs of pupils and comply with relevant legal and safeguarding requirements. For pupils aged 8 and over, separate toilet facilities will be provided for boys and girls, except where toilets are self-contained, </w:t>
      </w:r>
      <w:r w:rsidRPr="00F72AAF">
        <w:rPr>
          <w:rFonts w:ascii="Century Gothic" w:hAnsi="Century Gothic" w:cs="Arial"/>
          <w:color w:val="000000" w:themeColor="text1"/>
          <w:sz w:val="22"/>
          <w:szCs w:val="22"/>
        </w:rPr>
        <w:lastRenderedPageBreak/>
        <w:t>intended for use by one pupil at a time and capable of being secured from the inside.</w:t>
      </w:r>
    </w:p>
    <w:p w14:paraId="1352E4A8" w14:textId="77777777" w:rsidR="008F1F68" w:rsidRPr="00F72AAF" w:rsidRDefault="008F1F68" w:rsidP="00F72AAF">
      <w:pPr>
        <w:spacing w:after="0" w:line="240" w:lineRule="auto"/>
        <w:ind w:left="284"/>
        <w:jc w:val="both"/>
        <w:rPr>
          <w:rFonts w:ascii="Century Gothic" w:hAnsi="Century Gothic" w:cs="Arial"/>
          <w:color w:val="000000" w:themeColor="text1"/>
          <w:sz w:val="22"/>
          <w:szCs w:val="22"/>
        </w:rPr>
      </w:pPr>
    </w:p>
    <w:p w14:paraId="6E1ABD6C" w14:textId="77777777" w:rsidR="008F1F68" w:rsidRPr="00F72AAF" w:rsidRDefault="008F1F68"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Pupils are expected to use toilet facilities designated for their biological sex. This approach supports safeguarding and helps maintain the privacy, dignity and wellbeing of all pupils.</w:t>
      </w:r>
    </w:p>
    <w:p w14:paraId="12E1C183" w14:textId="77777777" w:rsidR="008F1F68" w:rsidRPr="00F72AAF" w:rsidRDefault="008F1F68" w:rsidP="00F72AAF">
      <w:pPr>
        <w:spacing w:after="0" w:line="240" w:lineRule="auto"/>
        <w:ind w:left="284"/>
        <w:jc w:val="both"/>
        <w:rPr>
          <w:rFonts w:ascii="Century Gothic" w:hAnsi="Century Gothic" w:cs="Arial"/>
          <w:color w:val="000000" w:themeColor="text1"/>
          <w:sz w:val="22"/>
          <w:szCs w:val="22"/>
        </w:rPr>
      </w:pPr>
    </w:p>
    <w:p w14:paraId="79C97A01" w14:textId="77777777" w:rsidR="008F1F68" w:rsidRPr="00F72AAF" w:rsidRDefault="008F1F68"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Any gender-neutral or mixed-sex toilet facilities provided by the school will be single-occupancy, self-contained and capable of being locked from the inside. They will be located and managed in a way that supports appropriate safeguarding, supervision and risk management arrangements, while maintaining pupils' privacy and dignity.</w:t>
      </w:r>
    </w:p>
    <w:p w14:paraId="415A7A24" w14:textId="77777777" w:rsidR="008F1F68" w:rsidRPr="00F72AAF" w:rsidRDefault="008F1F68" w:rsidP="00F72AAF">
      <w:pPr>
        <w:spacing w:after="0" w:line="240" w:lineRule="auto"/>
        <w:ind w:left="284"/>
        <w:jc w:val="both"/>
        <w:rPr>
          <w:rFonts w:ascii="Century Gothic" w:hAnsi="Century Gothic" w:cs="Arial"/>
          <w:color w:val="000000" w:themeColor="text1"/>
          <w:sz w:val="22"/>
          <w:szCs w:val="22"/>
        </w:rPr>
      </w:pPr>
    </w:p>
    <w:p w14:paraId="470C81A2" w14:textId="14F11844" w:rsidR="008F1F68" w:rsidRPr="00F72AAF" w:rsidRDefault="00BD50F8"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Requests for alternative toilet arrangements will be considered on a case-by-case basis. Decisions will be made using a cautious and structured approach, taking account of safeguarding, the needs of the individual child, the privacy and dignity of other pupils, and the best interests of the child. In all cases, pupils will not be permitted to use toilet facilities designated for the opposite biological sex.</w:t>
      </w:r>
    </w:p>
    <w:p w14:paraId="45D5F36D" w14:textId="77777777" w:rsidR="008F1F68" w:rsidRPr="00F72AAF" w:rsidRDefault="008F1F68" w:rsidP="00F72AAF">
      <w:pPr>
        <w:spacing w:after="0" w:line="240" w:lineRule="auto"/>
        <w:ind w:left="284"/>
        <w:jc w:val="both"/>
        <w:rPr>
          <w:rFonts w:ascii="Century Gothic" w:hAnsi="Century Gothic" w:cs="Arial"/>
          <w:color w:val="000000" w:themeColor="text1"/>
          <w:sz w:val="22"/>
          <w:szCs w:val="22"/>
        </w:rPr>
      </w:pPr>
    </w:p>
    <w:p w14:paraId="690594DC"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p>
    <w:p w14:paraId="629BF161" w14:textId="4D200E06" w:rsidR="00370472" w:rsidRPr="00F72AAF" w:rsidRDefault="008F1F68"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7.3.4 </w:t>
      </w:r>
      <w:r w:rsidR="00370472" w:rsidRPr="00F72AAF">
        <w:rPr>
          <w:rFonts w:ascii="Century Gothic" w:hAnsi="Century Gothic" w:cs="Arial"/>
          <w:b/>
          <w:bCs/>
          <w:color w:val="000000" w:themeColor="text1"/>
          <w:sz w:val="22"/>
          <w:szCs w:val="22"/>
          <w:u w:val="single"/>
        </w:rPr>
        <w:t xml:space="preserve">Changing Rooms and Showers </w:t>
      </w:r>
    </w:p>
    <w:p w14:paraId="6A4081EE" w14:textId="77777777" w:rsidR="00142742" w:rsidRPr="00F72AAF" w:rsidRDefault="00142742" w:rsidP="00F72AAF">
      <w:pPr>
        <w:spacing w:after="0" w:line="240" w:lineRule="auto"/>
        <w:ind w:left="284"/>
        <w:jc w:val="both"/>
        <w:rPr>
          <w:rFonts w:ascii="Century Gothic" w:hAnsi="Century Gothic" w:cs="Arial"/>
          <w:b/>
          <w:bCs/>
          <w:color w:val="000000" w:themeColor="text1"/>
          <w:sz w:val="22"/>
          <w:szCs w:val="22"/>
          <w:u w:val="single"/>
        </w:rPr>
      </w:pPr>
    </w:p>
    <w:p w14:paraId="78C83B6F" w14:textId="06DFE904" w:rsidR="00142742" w:rsidRPr="00F72AAF" w:rsidRDefault="00142742"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 accordance with </w:t>
      </w:r>
      <w:proofErr w:type="spellStart"/>
      <w:r w:rsidR="00825B71" w:rsidRPr="00F72AAF">
        <w:rPr>
          <w:rFonts w:ascii="Century Gothic" w:hAnsi="Century Gothic" w:cs="Arial"/>
          <w:color w:val="000000" w:themeColor="text1"/>
          <w:sz w:val="22"/>
          <w:szCs w:val="22"/>
        </w:rPr>
        <w:t>KCS</w:t>
      </w:r>
      <w:r w:rsidR="00072C23" w:rsidRPr="00F72AAF">
        <w:rPr>
          <w:rFonts w:ascii="Century Gothic" w:hAnsi="Century Gothic" w:cs="Arial"/>
          <w:color w:val="000000" w:themeColor="text1"/>
          <w:sz w:val="22"/>
          <w:szCs w:val="22"/>
        </w:rPr>
        <w:t>i</w:t>
      </w:r>
      <w:r w:rsidR="00825B71" w:rsidRPr="00F72AAF">
        <w:rPr>
          <w:rFonts w:ascii="Century Gothic" w:hAnsi="Century Gothic" w:cs="Arial"/>
          <w:color w:val="000000" w:themeColor="text1"/>
          <w:sz w:val="22"/>
          <w:szCs w:val="22"/>
        </w:rPr>
        <w:t>E</w:t>
      </w:r>
      <w:proofErr w:type="spellEnd"/>
      <w:r w:rsidRPr="00F72AAF">
        <w:rPr>
          <w:rFonts w:ascii="Century Gothic" w:hAnsi="Century Gothic" w:cs="Arial"/>
          <w:color w:val="000000" w:themeColor="text1"/>
          <w:sz w:val="22"/>
          <w:szCs w:val="22"/>
        </w:rPr>
        <w:t xml:space="preserve"> 2026,</w:t>
      </w:r>
      <w:r w:rsidR="00127800"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 xml:space="preserve">pupils </w:t>
      </w:r>
      <w:r w:rsidR="00127800" w:rsidRPr="00F72AAF">
        <w:rPr>
          <w:rFonts w:ascii="Century Gothic" w:hAnsi="Century Gothic" w:cs="Arial"/>
          <w:color w:val="000000" w:themeColor="text1"/>
          <w:sz w:val="22"/>
          <w:szCs w:val="22"/>
        </w:rPr>
        <w:t xml:space="preserve">are required </w:t>
      </w:r>
      <w:r w:rsidRPr="00F72AAF">
        <w:rPr>
          <w:rFonts w:ascii="Century Gothic" w:hAnsi="Century Gothic" w:cs="Arial"/>
          <w:color w:val="000000" w:themeColor="text1"/>
          <w:sz w:val="22"/>
          <w:szCs w:val="22"/>
        </w:rPr>
        <w:t>to use changing room and shower facilities designated for their biological sex. This approach supports safeguarding and helps maintain the privacy, dignity and wellbeing of all pupils.</w:t>
      </w:r>
    </w:p>
    <w:p w14:paraId="349D0697" w14:textId="77777777" w:rsidR="00142742" w:rsidRPr="00F72AAF" w:rsidRDefault="00142742" w:rsidP="00F72AAF">
      <w:pPr>
        <w:spacing w:after="0" w:line="240" w:lineRule="auto"/>
        <w:ind w:left="284"/>
        <w:jc w:val="both"/>
        <w:rPr>
          <w:rFonts w:ascii="Century Gothic" w:hAnsi="Century Gothic" w:cs="Arial"/>
          <w:color w:val="000000" w:themeColor="text1"/>
          <w:sz w:val="22"/>
          <w:szCs w:val="22"/>
        </w:rPr>
      </w:pPr>
    </w:p>
    <w:p w14:paraId="3EF92A1A" w14:textId="77777777" w:rsidR="00142742" w:rsidRPr="00F72AAF" w:rsidRDefault="00142742"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Changing rooms and shower facilities will be organised in a way that reflects the age and needs of pupils and complies with relevant legal and safeguarding requirements. For pupils aged 11 years or over at the start of the school year, separate changing and shower facilities will be provided for boys and girls where such facilities are required. </w:t>
      </w:r>
    </w:p>
    <w:p w14:paraId="275388E5" w14:textId="77777777" w:rsidR="00142742" w:rsidRPr="00F72AAF" w:rsidRDefault="00142742" w:rsidP="00F72AAF">
      <w:pPr>
        <w:spacing w:after="0" w:line="240" w:lineRule="auto"/>
        <w:ind w:left="284"/>
        <w:jc w:val="both"/>
        <w:rPr>
          <w:rFonts w:ascii="Century Gothic" w:hAnsi="Century Gothic" w:cs="Arial"/>
          <w:color w:val="000000" w:themeColor="text1"/>
          <w:sz w:val="22"/>
          <w:szCs w:val="22"/>
        </w:rPr>
      </w:pPr>
    </w:p>
    <w:p w14:paraId="6DAB76B4" w14:textId="77777777" w:rsidR="00142742" w:rsidRPr="00F72AAF" w:rsidRDefault="00142742" w:rsidP="00F72AAF">
      <w:pPr>
        <w:spacing w:after="0" w:line="240" w:lineRule="auto"/>
        <w:ind w:left="284"/>
        <w:jc w:val="both"/>
        <w:rPr>
          <w:rFonts w:ascii="Century Gothic" w:hAnsi="Century Gothic" w:cs="Arial"/>
          <w:color w:val="000000" w:themeColor="text1"/>
          <w:sz w:val="22"/>
          <w:szCs w:val="22"/>
        </w:rPr>
      </w:pPr>
    </w:p>
    <w:p w14:paraId="65F5B786" w14:textId="76BCC260" w:rsidR="00142742" w:rsidRPr="00F72AAF" w:rsidRDefault="0012780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w:t>
      </w:r>
      <w:r w:rsidR="00142742" w:rsidRPr="00F72AAF">
        <w:rPr>
          <w:rFonts w:ascii="Century Gothic" w:hAnsi="Century Gothic" w:cs="Arial"/>
          <w:color w:val="000000" w:themeColor="text1"/>
          <w:sz w:val="22"/>
          <w:szCs w:val="22"/>
        </w:rPr>
        <w:t xml:space="preserve">ppropriate steps </w:t>
      </w:r>
      <w:r w:rsidRPr="00F72AAF">
        <w:rPr>
          <w:rFonts w:ascii="Century Gothic" w:hAnsi="Century Gothic" w:cs="Arial"/>
          <w:color w:val="000000" w:themeColor="text1"/>
          <w:sz w:val="22"/>
          <w:szCs w:val="22"/>
        </w:rPr>
        <w:t xml:space="preserve">will be taken </w:t>
      </w:r>
      <w:r w:rsidR="00142742" w:rsidRPr="00F72AAF">
        <w:rPr>
          <w:rFonts w:ascii="Century Gothic" w:hAnsi="Century Gothic" w:cs="Arial"/>
          <w:color w:val="000000" w:themeColor="text1"/>
          <w:sz w:val="22"/>
          <w:szCs w:val="22"/>
        </w:rPr>
        <w:t>to protect pupils' privacy when changing or showering. This may include the provision of individual changing areas, private cubicles, separate showering facilities or other suitable arrangements, taking account of pupils' age, stage of development and individual needs.</w:t>
      </w:r>
    </w:p>
    <w:p w14:paraId="1E8E6B52" w14:textId="77777777" w:rsidR="00142742" w:rsidRPr="00F72AAF" w:rsidRDefault="00142742" w:rsidP="00F72AAF">
      <w:pPr>
        <w:spacing w:after="0" w:line="240" w:lineRule="auto"/>
        <w:ind w:left="284"/>
        <w:jc w:val="both"/>
        <w:rPr>
          <w:rFonts w:ascii="Century Gothic" w:hAnsi="Century Gothic" w:cs="Arial"/>
          <w:color w:val="000000" w:themeColor="text1"/>
          <w:sz w:val="22"/>
          <w:szCs w:val="22"/>
        </w:rPr>
      </w:pPr>
    </w:p>
    <w:p w14:paraId="58B7E1E2" w14:textId="77777777" w:rsidR="00142742" w:rsidRPr="00F72AAF" w:rsidRDefault="00142742"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Requests for alternative changing or shower arrangements will be considered on a case-by-case basis. Decisions will be made using a cautious and structured approach, taking account of safeguarding, the needs of the individual child, the privacy, dignity and wellbeing of other pupils, and the best interests of the child.</w:t>
      </w:r>
    </w:p>
    <w:p w14:paraId="216184AD" w14:textId="77777777" w:rsidR="00142742" w:rsidRPr="00F72AAF" w:rsidRDefault="00142742" w:rsidP="00F72AAF">
      <w:pPr>
        <w:spacing w:after="0" w:line="240" w:lineRule="auto"/>
        <w:ind w:left="284"/>
        <w:jc w:val="both"/>
        <w:rPr>
          <w:rFonts w:ascii="Century Gothic" w:hAnsi="Century Gothic" w:cs="Arial"/>
          <w:color w:val="000000" w:themeColor="text1"/>
          <w:sz w:val="22"/>
          <w:szCs w:val="22"/>
        </w:rPr>
      </w:pPr>
    </w:p>
    <w:p w14:paraId="7FCCF81B" w14:textId="3296D06C" w:rsidR="00142742" w:rsidRPr="00F72AAF" w:rsidRDefault="00142742"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Pupils will not be permitted to use changing room or shower facilities designated for the opposite biological sex. Where appropriate, </w:t>
      </w:r>
      <w:r w:rsidR="00127800"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may consider alternative arrangements that maintain the safety, privacy and dignity of all pupils.</w:t>
      </w:r>
    </w:p>
    <w:p w14:paraId="7E42BDD7" w14:textId="77777777" w:rsidR="009F5294" w:rsidRPr="00F72AAF" w:rsidRDefault="009F5294" w:rsidP="00F72AAF">
      <w:pPr>
        <w:spacing w:after="0" w:line="240" w:lineRule="auto"/>
        <w:ind w:left="284"/>
        <w:jc w:val="both"/>
        <w:rPr>
          <w:rFonts w:ascii="Century Gothic" w:hAnsi="Century Gothic" w:cs="Arial"/>
          <w:color w:val="000000" w:themeColor="text1"/>
          <w:sz w:val="22"/>
          <w:szCs w:val="22"/>
        </w:rPr>
      </w:pPr>
    </w:p>
    <w:p w14:paraId="19FC59F0" w14:textId="3DF1091A" w:rsidR="009F5294" w:rsidRPr="00F72AAF" w:rsidRDefault="009F5294"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7.3.5 Boarding and </w:t>
      </w:r>
      <w:r w:rsidR="00BD50F8" w:rsidRPr="00F72AAF">
        <w:rPr>
          <w:rFonts w:ascii="Century Gothic" w:hAnsi="Century Gothic" w:cs="Arial"/>
          <w:b/>
          <w:bCs/>
          <w:color w:val="000000" w:themeColor="text1"/>
          <w:sz w:val="22"/>
          <w:szCs w:val="22"/>
          <w:u w:val="single"/>
        </w:rPr>
        <w:t>R</w:t>
      </w:r>
      <w:r w:rsidRPr="00F72AAF">
        <w:rPr>
          <w:rFonts w:ascii="Century Gothic" w:hAnsi="Century Gothic" w:cs="Arial"/>
          <w:b/>
          <w:bCs/>
          <w:color w:val="000000" w:themeColor="text1"/>
          <w:sz w:val="22"/>
          <w:szCs w:val="22"/>
          <w:u w:val="single"/>
        </w:rPr>
        <w:t xml:space="preserve">esidential </w:t>
      </w:r>
      <w:r w:rsidR="00BD50F8" w:rsidRPr="00F72AAF">
        <w:rPr>
          <w:rFonts w:ascii="Century Gothic" w:hAnsi="Century Gothic" w:cs="Arial"/>
          <w:b/>
          <w:bCs/>
          <w:color w:val="000000" w:themeColor="text1"/>
          <w:sz w:val="22"/>
          <w:szCs w:val="22"/>
          <w:u w:val="single"/>
        </w:rPr>
        <w:t>A</w:t>
      </w:r>
      <w:r w:rsidRPr="00F72AAF">
        <w:rPr>
          <w:rFonts w:ascii="Century Gothic" w:hAnsi="Century Gothic" w:cs="Arial"/>
          <w:b/>
          <w:bCs/>
          <w:color w:val="000000" w:themeColor="text1"/>
          <w:sz w:val="22"/>
          <w:szCs w:val="22"/>
          <w:u w:val="single"/>
        </w:rPr>
        <w:t>ccommodation</w:t>
      </w:r>
    </w:p>
    <w:p w14:paraId="53F07721" w14:textId="77777777" w:rsidR="009F5294" w:rsidRPr="00F72AAF" w:rsidRDefault="009F5294" w:rsidP="00F72AAF">
      <w:pPr>
        <w:spacing w:after="0" w:line="240" w:lineRule="auto"/>
        <w:ind w:left="284"/>
        <w:jc w:val="both"/>
        <w:rPr>
          <w:rFonts w:ascii="Century Gothic" w:hAnsi="Century Gothic" w:cs="Arial"/>
          <w:b/>
          <w:bCs/>
          <w:color w:val="000000" w:themeColor="text1"/>
          <w:sz w:val="22"/>
          <w:szCs w:val="22"/>
          <w:u w:val="single"/>
        </w:rPr>
      </w:pPr>
    </w:p>
    <w:p w14:paraId="405A9900" w14:textId="43B30154" w:rsidR="00AF7551" w:rsidRPr="00F72AAF" w:rsidRDefault="00AF7551"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 accordance with </w:t>
      </w:r>
      <w:proofErr w:type="spellStart"/>
      <w:r w:rsidR="00825B71" w:rsidRPr="00F72AAF">
        <w:rPr>
          <w:rFonts w:ascii="Century Gothic" w:hAnsi="Century Gothic" w:cs="Arial"/>
          <w:color w:val="000000" w:themeColor="text1"/>
          <w:sz w:val="22"/>
          <w:szCs w:val="22"/>
        </w:rPr>
        <w:t>KCS</w:t>
      </w:r>
      <w:r w:rsidR="00072C23" w:rsidRPr="00F72AAF">
        <w:rPr>
          <w:rFonts w:ascii="Century Gothic" w:hAnsi="Century Gothic" w:cs="Arial"/>
          <w:color w:val="000000" w:themeColor="text1"/>
          <w:sz w:val="22"/>
          <w:szCs w:val="22"/>
        </w:rPr>
        <w:t>i</w:t>
      </w:r>
      <w:r w:rsidR="00825B71" w:rsidRPr="00F72AAF">
        <w:rPr>
          <w:rFonts w:ascii="Century Gothic" w:hAnsi="Century Gothic" w:cs="Arial"/>
          <w:color w:val="000000" w:themeColor="text1"/>
          <w:sz w:val="22"/>
          <w:szCs w:val="22"/>
        </w:rPr>
        <w:t>E</w:t>
      </w:r>
      <w:proofErr w:type="spellEnd"/>
      <w:r w:rsidRPr="00F72AAF">
        <w:rPr>
          <w:rFonts w:ascii="Century Gothic" w:hAnsi="Century Gothic" w:cs="Arial"/>
          <w:color w:val="000000" w:themeColor="text1"/>
          <w:sz w:val="22"/>
          <w:szCs w:val="22"/>
        </w:rPr>
        <w:t xml:space="preserve"> 2026, residential and overnight accommodation provided as part of school visits, trips, exchanges, residential experiences or </w:t>
      </w:r>
      <w:r w:rsidRPr="00F72AAF">
        <w:rPr>
          <w:rFonts w:ascii="Century Gothic" w:hAnsi="Century Gothic" w:cs="Arial"/>
          <w:color w:val="000000" w:themeColor="text1"/>
          <w:sz w:val="22"/>
          <w:szCs w:val="22"/>
        </w:rPr>
        <w:lastRenderedPageBreak/>
        <w:t>boarding provision will be organised according to pupils' biological sex. Pupils will be accommodated in sleeping arrangements designated for their biological sex and will not share sleeping accommodation with pupils of the opposite biological sex. This approach supports safeguarding and helps maintain the privacy, dignity and wellbeing of all pupils.</w:t>
      </w:r>
    </w:p>
    <w:p w14:paraId="6EAC5C41" w14:textId="77777777" w:rsidR="00AF7551" w:rsidRPr="00F72AAF" w:rsidRDefault="00AF7551" w:rsidP="00F72AAF">
      <w:pPr>
        <w:spacing w:after="0" w:line="240" w:lineRule="auto"/>
        <w:ind w:left="284"/>
        <w:jc w:val="both"/>
        <w:rPr>
          <w:rFonts w:ascii="Century Gothic" w:hAnsi="Century Gothic" w:cs="Arial"/>
          <w:color w:val="000000" w:themeColor="text1"/>
          <w:sz w:val="22"/>
          <w:szCs w:val="22"/>
        </w:rPr>
      </w:pPr>
    </w:p>
    <w:p w14:paraId="655C1FD9" w14:textId="77777777" w:rsidR="00AF7551" w:rsidRPr="00F72AAF" w:rsidRDefault="00AF7551"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Accommodation arrangements will be planned and managed to reflect pupils' age, needs and </w:t>
      </w:r>
      <w:proofErr w:type="gramStart"/>
      <w:r w:rsidRPr="00F72AAF">
        <w:rPr>
          <w:rFonts w:ascii="Century Gothic" w:hAnsi="Century Gothic" w:cs="Arial"/>
          <w:color w:val="000000" w:themeColor="text1"/>
          <w:sz w:val="22"/>
          <w:szCs w:val="22"/>
        </w:rPr>
        <w:t>welfare,</w:t>
      </w:r>
      <w:proofErr w:type="gramEnd"/>
      <w:r w:rsidRPr="00F72AAF">
        <w:rPr>
          <w:rFonts w:ascii="Century Gothic" w:hAnsi="Century Gothic" w:cs="Arial"/>
          <w:color w:val="000000" w:themeColor="text1"/>
          <w:sz w:val="22"/>
          <w:szCs w:val="22"/>
        </w:rPr>
        <w:t xml:space="preserve"> while ensuring appropriate safeguarding, supervision and risk management measures are in place.</w:t>
      </w:r>
    </w:p>
    <w:p w14:paraId="1A3EB9F3" w14:textId="77777777" w:rsidR="00AF7551" w:rsidRPr="00F72AAF" w:rsidRDefault="00AF7551" w:rsidP="00F72AAF">
      <w:pPr>
        <w:spacing w:after="0" w:line="240" w:lineRule="auto"/>
        <w:ind w:left="284"/>
        <w:jc w:val="both"/>
        <w:rPr>
          <w:rFonts w:ascii="Century Gothic" w:hAnsi="Century Gothic" w:cs="Arial"/>
          <w:color w:val="000000" w:themeColor="text1"/>
          <w:sz w:val="22"/>
          <w:szCs w:val="22"/>
        </w:rPr>
      </w:pPr>
    </w:p>
    <w:p w14:paraId="3ACF7D7F" w14:textId="6E2E8EBB" w:rsidR="00AF7551" w:rsidRPr="00F72AAF" w:rsidRDefault="00AF7551"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Requests for alternative accommodation arrangements will be considered on a case-by-case basis. Decisions will be made using a cautious and structured approach, taking account of safeguarding, needs of the individual child, the privacy, dignity and wellbeing of other pupils, the practical arrangements available, and the best interests of the child.</w:t>
      </w:r>
    </w:p>
    <w:p w14:paraId="241594FC" w14:textId="77777777" w:rsidR="00AF7551" w:rsidRPr="00F72AAF" w:rsidRDefault="00AF7551" w:rsidP="00F72AAF">
      <w:pPr>
        <w:spacing w:after="0" w:line="240" w:lineRule="auto"/>
        <w:ind w:left="284"/>
        <w:jc w:val="both"/>
        <w:rPr>
          <w:rFonts w:ascii="Century Gothic" w:hAnsi="Century Gothic" w:cs="Arial"/>
          <w:color w:val="000000" w:themeColor="text1"/>
          <w:sz w:val="22"/>
          <w:szCs w:val="22"/>
        </w:rPr>
      </w:pPr>
    </w:p>
    <w:p w14:paraId="4C11F456" w14:textId="07FEE969" w:rsidR="009F5294" w:rsidRPr="00F72AAF" w:rsidRDefault="00AF7551"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appropriate, </w:t>
      </w:r>
      <w:r w:rsidR="00127800" w:rsidRPr="00F72AAF">
        <w:rPr>
          <w:rFonts w:ascii="Century Gothic" w:hAnsi="Century Gothic" w:cs="Arial"/>
          <w:color w:val="000000" w:themeColor="text1"/>
          <w:sz w:val="22"/>
          <w:szCs w:val="22"/>
        </w:rPr>
        <w:t>consideration may be</w:t>
      </w:r>
      <w:r w:rsidR="00F7464F" w:rsidRPr="00F72AAF">
        <w:rPr>
          <w:rFonts w:ascii="Century Gothic" w:hAnsi="Century Gothic" w:cs="Arial"/>
          <w:color w:val="000000" w:themeColor="text1"/>
          <w:sz w:val="22"/>
          <w:szCs w:val="22"/>
        </w:rPr>
        <w:t xml:space="preserve"> </w:t>
      </w:r>
      <w:r w:rsidR="00127800" w:rsidRPr="00F72AAF">
        <w:rPr>
          <w:rFonts w:ascii="Century Gothic" w:hAnsi="Century Gothic" w:cs="Arial"/>
          <w:color w:val="000000" w:themeColor="text1"/>
          <w:sz w:val="22"/>
          <w:szCs w:val="22"/>
        </w:rPr>
        <w:t>given to</w:t>
      </w:r>
      <w:r w:rsidRPr="00F72AAF">
        <w:rPr>
          <w:rFonts w:ascii="Century Gothic" w:hAnsi="Century Gothic" w:cs="Arial"/>
          <w:color w:val="000000" w:themeColor="text1"/>
          <w:sz w:val="22"/>
          <w:szCs w:val="22"/>
        </w:rPr>
        <w:t xml:space="preserve"> alternative accommodation arrangements that maintain the safety, privacy and dignity of all pupils. Alternative arrangements will not involve a pupil sharing sleeping accommodation designated for the opposite biological sex</w:t>
      </w:r>
      <w:r w:rsidR="00D72DD7" w:rsidRPr="00F72AAF">
        <w:rPr>
          <w:rFonts w:ascii="Century Gothic" w:hAnsi="Century Gothic" w:cs="Arial"/>
          <w:color w:val="000000" w:themeColor="text1"/>
          <w:sz w:val="22"/>
          <w:szCs w:val="22"/>
        </w:rPr>
        <w:t>.</w:t>
      </w:r>
    </w:p>
    <w:p w14:paraId="4CA01535" w14:textId="77777777" w:rsidR="009F5294" w:rsidRPr="00F72AAF" w:rsidRDefault="009F5294" w:rsidP="00F72AAF">
      <w:pPr>
        <w:spacing w:after="0" w:line="240" w:lineRule="auto"/>
        <w:ind w:left="284"/>
        <w:jc w:val="both"/>
        <w:rPr>
          <w:rFonts w:ascii="Century Gothic" w:hAnsi="Century Gothic" w:cs="Arial"/>
          <w:b/>
          <w:bCs/>
          <w:color w:val="000000" w:themeColor="text1"/>
          <w:sz w:val="22"/>
          <w:szCs w:val="22"/>
          <w:u w:val="single"/>
        </w:rPr>
      </w:pPr>
    </w:p>
    <w:p w14:paraId="41D48379" w14:textId="195EF097" w:rsidR="00002D76" w:rsidRPr="00F72AAF" w:rsidRDefault="00864BE3"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7.4 </w:t>
      </w:r>
      <w:r w:rsidR="00002D76" w:rsidRPr="00F72AAF">
        <w:rPr>
          <w:rFonts w:ascii="Century Gothic" w:hAnsi="Century Gothic" w:cs="Arial"/>
          <w:b/>
          <w:bCs/>
          <w:color w:val="000000" w:themeColor="text1"/>
          <w:sz w:val="22"/>
          <w:szCs w:val="22"/>
          <w:u w:val="single"/>
        </w:rPr>
        <w:t>Children Looked After (CLA) and Previously Looked After (PLAC) and in Kinship Care</w:t>
      </w:r>
    </w:p>
    <w:p w14:paraId="10C49B0B" w14:textId="3C133D9C" w:rsidR="00002D76" w:rsidRPr="00F72AAF" w:rsidRDefault="00002D7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Insert Name recognises the common reason for children becoming ‘looked after’ is a result of abuse and / or neglect and that a PLAC and child in Kinship Care can potentially remain vulnerable </w:t>
      </w:r>
      <w:r w:rsidR="00AB17D4" w:rsidRPr="00F72AAF">
        <w:rPr>
          <w:rFonts w:ascii="Century Gothic" w:hAnsi="Century Gothic" w:cs="Arial"/>
          <w:color w:val="000000" w:themeColor="text1"/>
          <w:sz w:val="22"/>
          <w:szCs w:val="22"/>
        </w:rPr>
        <w:t>because of</w:t>
      </w:r>
      <w:r w:rsidRPr="00F72AAF">
        <w:rPr>
          <w:rFonts w:ascii="Century Gothic" w:hAnsi="Century Gothic" w:cs="Arial"/>
          <w:color w:val="000000" w:themeColor="text1"/>
          <w:sz w:val="22"/>
          <w:szCs w:val="22"/>
        </w:rPr>
        <w:t xml:space="preserve"> past adversity and trauma.</w:t>
      </w:r>
      <w:r w:rsidR="00BE5E83" w:rsidRPr="00F72AAF">
        <w:rPr>
          <w:rFonts w:ascii="Century Gothic" w:hAnsi="Century Gothic" w:cs="Arial"/>
          <w:color w:val="000000" w:themeColor="text1"/>
          <w:sz w:val="22"/>
          <w:szCs w:val="22"/>
        </w:rPr>
        <w:t xml:space="preserve">  </w:t>
      </w:r>
    </w:p>
    <w:p w14:paraId="35B4E106" w14:textId="77777777" w:rsidR="00D614B0" w:rsidRPr="00F72AAF" w:rsidRDefault="00D614B0" w:rsidP="00F72AAF">
      <w:pPr>
        <w:spacing w:after="0" w:line="240" w:lineRule="auto"/>
        <w:ind w:left="284"/>
        <w:jc w:val="both"/>
        <w:rPr>
          <w:rFonts w:ascii="Century Gothic" w:hAnsi="Century Gothic" w:cs="Arial"/>
          <w:color w:val="000000" w:themeColor="text1"/>
          <w:sz w:val="22"/>
          <w:szCs w:val="22"/>
        </w:rPr>
      </w:pPr>
    </w:p>
    <w:p w14:paraId="617C9F8E" w14:textId="440DBE84" w:rsidR="00002D76" w:rsidRPr="00F72AAF" w:rsidRDefault="00002D7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Designated Teacher who supports and promotes the educational achievement of both CLA and PLAC, working closely with VCET to promote educational achievement and positive outcomes, will liaise with the DSL and staff colleagues to ensure that support is provided and ensure that the needs identified in the child’s PEP</w:t>
      </w:r>
      <w:r w:rsidR="006B34A5"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are met.</w:t>
      </w:r>
    </w:p>
    <w:p w14:paraId="2450390D" w14:textId="77777777" w:rsidR="003D7C5B" w:rsidRPr="00F72AAF" w:rsidRDefault="003D7C5B" w:rsidP="00F72AAF">
      <w:pPr>
        <w:spacing w:after="0" w:line="240" w:lineRule="auto"/>
        <w:ind w:left="284"/>
        <w:jc w:val="both"/>
        <w:rPr>
          <w:rFonts w:ascii="Century Gothic" w:hAnsi="Century Gothic" w:cs="Arial"/>
          <w:color w:val="000000" w:themeColor="text1"/>
          <w:sz w:val="22"/>
          <w:szCs w:val="22"/>
        </w:rPr>
      </w:pPr>
    </w:p>
    <w:p w14:paraId="0501EB06" w14:textId="77777777" w:rsidR="00002D76" w:rsidRPr="00F72AAF" w:rsidRDefault="00002D7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Records of professionals involved will be maintained by the DSL and information shared as required in a timely manner and when requested by VCET.</w:t>
      </w:r>
    </w:p>
    <w:p w14:paraId="64F36D75" w14:textId="77777777" w:rsidR="003D7C5B" w:rsidRPr="00F72AAF" w:rsidRDefault="003D7C5B" w:rsidP="00F72AAF">
      <w:pPr>
        <w:spacing w:after="0" w:line="240" w:lineRule="auto"/>
        <w:ind w:left="284"/>
        <w:jc w:val="both"/>
        <w:rPr>
          <w:rFonts w:ascii="Century Gothic" w:hAnsi="Century Gothic" w:cs="Arial"/>
          <w:color w:val="000000" w:themeColor="text1"/>
          <w:sz w:val="22"/>
          <w:szCs w:val="22"/>
        </w:rPr>
      </w:pPr>
    </w:p>
    <w:p w14:paraId="35A1EFE4" w14:textId="7381FD83" w:rsidR="00002D76" w:rsidRPr="00F72AAF" w:rsidRDefault="00002D7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DSL and Designated Teacher</w:t>
      </w:r>
      <w:r w:rsidR="0072633F" w:rsidRPr="00F72AAF">
        <w:rPr>
          <w:rFonts w:ascii="Century Gothic" w:hAnsi="Century Gothic" w:cs="Arial"/>
          <w:color w:val="000000" w:themeColor="text1"/>
          <w:sz w:val="22"/>
          <w:szCs w:val="22"/>
        </w:rPr>
        <w:t xml:space="preserve">, and any other staff as </w:t>
      </w:r>
      <w:r w:rsidR="00990A82" w:rsidRPr="00F72AAF">
        <w:rPr>
          <w:rFonts w:ascii="Century Gothic" w:hAnsi="Century Gothic" w:cs="Arial"/>
          <w:color w:val="000000" w:themeColor="text1"/>
          <w:sz w:val="22"/>
          <w:szCs w:val="22"/>
        </w:rPr>
        <w:t>appropriate, will</w:t>
      </w:r>
      <w:r w:rsidRPr="00F72AAF">
        <w:rPr>
          <w:rFonts w:ascii="Century Gothic" w:hAnsi="Century Gothic" w:cs="Arial"/>
          <w:color w:val="000000" w:themeColor="text1"/>
          <w:sz w:val="22"/>
          <w:szCs w:val="22"/>
        </w:rPr>
        <w:t xml:space="preserve"> work together to ensure staff have the information required to support this cohort </w:t>
      </w:r>
      <w:r w:rsidR="00AB17D4" w:rsidRPr="00F72AAF">
        <w:rPr>
          <w:rFonts w:ascii="Century Gothic" w:hAnsi="Century Gothic" w:cs="Arial"/>
          <w:color w:val="000000" w:themeColor="text1"/>
          <w:sz w:val="22"/>
          <w:szCs w:val="22"/>
        </w:rPr>
        <w:t>and</w:t>
      </w:r>
      <w:r w:rsidRPr="00F72AAF">
        <w:rPr>
          <w:rFonts w:ascii="Century Gothic" w:hAnsi="Century Gothic" w:cs="Arial"/>
          <w:color w:val="000000" w:themeColor="text1"/>
          <w:sz w:val="22"/>
          <w:szCs w:val="22"/>
        </w:rPr>
        <w:t xml:space="preserve"> that staff are aware of</w:t>
      </w:r>
      <w:r w:rsidR="00E20391"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 xml:space="preserve">and meet the requirement </w:t>
      </w:r>
      <w:r w:rsidR="00D577B3" w:rsidRPr="00F72AAF">
        <w:rPr>
          <w:rFonts w:ascii="Century Gothic" w:hAnsi="Century Gothic" w:cs="Arial"/>
          <w:color w:val="000000" w:themeColor="text1"/>
          <w:sz w:val="22"/>
          <w:szCs w:val="22"/>
        </w:rPr>
        <w:t>for information</w:t>
      </w:r>
      <w:r w:rsidRPr="00F72AAF">
        <w:rPr>
          <w:rFonts w:ascii="Century Gothic" w:hAnsi="Century Gothic" w:cs="Arial"/>
          <w:color w:val="000000" w:themeColor="text1"/>
          <w:sz w:val="22"/>
          <w:szCs w:val="22"/>
        </w:rPr>
        <w:t xml:space="preserve"> to be made available for statutory review meetings.</w:t>
      </w:r>
    </w:p>
    <w:p w14:paraId="0A1903BF" w14:textId="77777777" w:rsidR="00D614B0" w:rsidRPr="00F72AAF" w:rsidRDefault="00D614B0" w:rsidP="00F72AAF">
      <w:pPr>
        <w:spacing w:after="0" w:line="240" w:lineRule="auto"/>
        <w:ind w:left="284"/>
        <w:jc w:val="both"/>
        <w:rPr>
          <w:rFonts w:ascii="Century Gothic" w:hAnsi="Century Gothic" w:cs="Arial"/>
          <w:color w:val="000000" w:themeColor="text1"/>
          <w:sz w:val="22"/>
          <w:szCs w:val="22"/>
        </w:rPr>
      </w:pPr>
    </w:p>
    <w:p w14:paraId="6DBE6B92" w14:textId="0C780EA0" w:rsidR="00002D76" w:rsidRPr="00F72AAF" w:rsidRDefault="00002D76"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7.</w:t>
      </w:r>
      <w:r w:rsidR="00230F18" w:rsidRPr="00F72AAF">
        <w:rPr>
          <w:rFonts w:ascii="Century Gothic" w:hAnsi="Century Gothic" w:cs="Arial"/>
          <w:b/>
          <w:bCs/>
          <w:color w:val="000000" w:themeColor="text1"/>
          <w:sz w:val="22"/>
          <w:szCs w:val="22"/>
          <w:u w:val="single"/>
        </w:rPr>
        <w:t>5</w:t>
      </w:r>
      <w:r w:rsidRPr="00F72AAF">
        <w:rPr>
          <w:rFonts w:ascii="Century Gothic" w:hAnsi="Century Gothic" w:cs="Arial"/>
          <w:b/>
          <w:bCs/>
          <w:color w:val="000000" w:themeColor="text1"/>
          <w:sz w:val="22"/>
          <w:szCs w:val="22"/>
          <w:u w:val="single"/>
        </w:rPr>
        <w:t xml:space="preserve"> Elective Home Education (EHE)</w:t>
      </w:r>
    </w:p>
    <w:p w14:paraId="3D31AF29" w14:textId="3933F16C" w:rsidR="00002D76" w:rsidRPr="00F72AAF" w:rsidRDefault="00002D7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a parent/carer expresses their intention to remove a child from school with a view to educating at home, local procedure will be </w:t>
      </w:r>
      <w:r w:rsidR="0080031B" w:rsidRPr="00F72AAF">
        <w:rPr>
          <w:rFonts w:ascii="Century Gothic" w:hAnsi="Century Gothic" w:cs="Arial"/>
          <w:color w:val="000000" w:themeColor="text1"/>
          <w:sz w:val="22"/>
          <w:szCs w:val="22"/>
        </w:rPr>
        <w:t xml:space="preserve">followed </w:t>
      </w:r>
      <w:r w:rsidRPr="00F72AAF">
        <w:rPr>
          <w:rFonts w:ascii="Century Gothic" w:hAnsi="Century Gothic" w:cs="Arial"/>
          <w:color w:val="000000" w:themeColor="text1"/>
          <w:sz w:val="22"/>
          <w:szCs w:val="22"/>
        </w:rPr>
        <w:t>and the LA informed about the decision. Where the child involved has an EHCP, we will assist the LA as required to complete the necessary review of the plan and work closely with parents/carers.</w:t>
      </w:r>
    </w:p>
    <w:p w14:paraId="30DF0F6D" w14:textId="77777777" w:rsidR="00D614B0" w:rsidRPr="00F72AAF" w:rsidRDefault="00D614B0" w:rsidP="00F72AAF">
      <w:pPr>
        <w:spacing w:after="0" w:line="240" w:lineRule="auto"/>
        <w:ind w:left="284"/>
        <w:jc w:val="both"/>
        <w:rPr>
          <w:rFonts w:ascii="Century Gothic" w:hAnsi="Century Gothic" w:cs="Arial"/>
          <w:color w:val="000000" w:themeColor="text1"/>
          <w:sz w:val="22"/>
          <w:szCs w:val="22"/>
        </w:rPr>
      </w:pPr>
    </w:p>
    <w:p w14:paraId="361979C2" w14:textId="77777777" w:rsidR="00002D76" w:rsidRPr="00F72AAF" w:rsidRDefault="00002D7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will work together with, and support parents/carers and other key professionals and any organisations / agencies involved to ensure decisions are made in the best interest of the child and that the decision is fully informed.</w:t>
      </w:r>
    </w:p>
    <w:p w14:paraId="700C160E" w14:textId="77777777" w:rsidR="0072633F" w:rsidRPr="00F72AAF" w:rsidRDefault="0072633F" w:rsidP="00F72AAF">
      <w:pPr>
        <w:spacing w:after="0" w:line="240" w:lineRule="auto"/>
        <w:ind w:left="284"/>
        <w:jc w:val="both"/>
        <w:rPr>
          <w:rFonts w:ascii="Century Gothic" w:hAnsi="Century Gothic" w:cs="Arial"/>
          <w:color w:val="000000" w:themeColor="text1"/>
          <w:sz w:val="22"/>
          <w:szCs w:val="22"/>
        </w:rPr>
      </w:pPr>
    </w:p>
    <w:p w14:paraId="3EB283E3" w14:textId="77777777" w:rsidR="00D614B0" w:rsidRPr="00F72AAF" w:rsidRDefault="00D614B0" w:rsidP="00F72AAF">
      <w:pPr>
        <w:spacing w:after="0" w:line="240" w:lineRule="auto"/>
        <w:ind w:left="284"/>
        <w:jc w:val="both"/>
        <w:rPr>
          <w:rFonts w:ascii="Century Gothic" w:hAnsi="Century Gothic" w:cs="Arial"/>
          <w:color w:val="000000" w:themeColor="text1"/>
          <w:sz w:val="22"/>
          <w:szCs w:val="22"/>
        </w:rPr>
      </w:pPr>
    </w:p>
    <w:p w14:paraId="7049B1A5" w14:textId="43376A76" w:rsidR="000A54F8" w:rsidRPr="00F72AAF" w:rsidRDefault="00002D76" w:rsidP="00F72AAF">
      <w:pPr>
        <w:spacing w:after="0" w:line="240" w:lineRule="auto"/>
        <w:ind w:left="284"/>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7.</w:t>
      </w:r>
      <w:r w:rsidR="00230F18" w:rsidRPr="00F72AAF">
        <w:rPr>
          <w:rFonts w:ascii="Century Gothic" w:hAnsi="Century Gothic" w:cs="Arial"/>
          <w:b/>
          <w:bCs/>
          <w:color w:val="000000" w:themeColor="text1"/>
          <w:sz w:val="22"/>
          <w:szCs w:val="22"/>
          <w:u w:val="single"/>
        </w:rPr>
        <w:t>6</w:t>
      </w:r>
      <w:r w:rsidRPr="00F72AAF">
        <w:rPr>
          <w:rFonts w:ascii="Century Gothic" w:hAnsi="Century Gothic" w:cs="Arial"/>
          <w:b/>
          <w:bCs/>
          <w:color w:val="000000" w:themeColor="text1"/>
          <w:sz w:val="22"/>
          <w:szCs w:val="22"/>
          <w:u w:val="single"/>
        </w:rPr>
        <w:t xml:space="preserve"> Attendance - Children with unexplainable and/or persistent absences from education</w:t>
      </w:r>
    </w:p>
    <w:p w14:paraId="6126227D" w14:textId="77777777" w:rsidR="00D76B81" w:rsidRPr="00F72AAF" w:rsidRDefault="00D76B81" w:rsidP="00F72AAF">
      <w:pPr>
        <w:spacing w:after="0" w:line="240" w:lineRule="auto"/>
        <w:ind w:left="284"/>
        <w:jc w:val="both"/>
        <w:rPr>
          <w:rFonts w:ascii="Century Gothic" w:hAnsi="Century Gothic" w:cs="Arial"/>
          <w:b/>
          <w:bCs/>
          <w:color w:val="000000" w:themeColor="text1"/>
          <w:sz w:val="22"/>
          <w:szCs w:val="22"/>
          <w:u w:val="single"/>
        </w:rPr>
      </w:pPr>
    </w:p>
    <w:p w14:paraId="6A7132E4" w14:textId="77777777" w:rsidR="006B34A5" w:rsidRPr="00F72AAF" w:rsidRDefault="006B34A5"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will follow relevant statutory guidance and work in partnership with parents/carers, the local authority and other agencies, as appropriate, to promote good attendance and remove barriers to education – ‘</w:t>
      </w:r>
      <w:r w:rsidRPr="00F72AAF">
        <w:rPr>
          <w:rFonts w:ascii="Century Gothic" w:hAnsi="Century Gothic" w:cs="Arial"/>
          <w:i/>
          <w:iCs/>
          <w:color w:val="000000" w:themeColor="text1"/>
          <w:sz w:val="22"/>
          <w:szCs w:val="22"/>
        </w:rPr>
        <w:t xml:space="preserve">DfE (2026) </w:t>
      </w:r>
      <w:hyperlink r:id="rId42" w:history="1">
        <w:r w:rsidRPr="00F72AAF">
          <w:rPr>
            <w:rStyle w:val="Hyperlink"/>
            <w:rFonts w:ascii="Century Gothic" w:hAnsi="Century Gothic" w:cs="Arial"/>
            <w:i/>
            <w:iCs/>
            <w:color w:val="000000" w:themeColor="text1"/>
            <w:sz w:val="22"/>
            <w:szCs w:val="22"/>
            <w:u w:val="none"/>
          </w:rPr>
          <w:t>Working Together to Improve School Attendance</w:t>
        </w:r>
      </w:hyperlink>
      <w:r w:rsidRPr="00F72AAF">
        <w:rPr>
          <w:rFonts w:ascii="Century Gothic" w:hAnsi="Century Gothic" w:cs="Arial"/>
          <w:i/>
          <w:iCs/>
          <w:color w:val="000000" w:themeColor="text1"/>
          <w:sz w:val="22"/>
          <w:szCs w:val="22"/>
        </w:rPr>
        <w:t xml:space="preserve">  A multi-agency approach will be adopted where concerns arise</w:t>
      </w:r>
      <w:r w:rsidRPr="00F72AAF">
        <w:rPr>
          <w:rFonts w:ascii="Century Gothic" w:hAnsi="Century Gothic" w:cs="Arial"/>
          <w:color w:val="000000" w:themeColor="text1"/>
          <w:sz w:val="22"/>
          <w:szCs w:val="22"/>
        </w:rPr>
        <w:t xml:space="preserve">’  </w:t>
      </w:r>
      <w:hyperlink r:id="rId43" w:history="1">
        <w:r w:rsidRPr="00F72AAF">
          <w:rPr>
            <w:rStyle w:val="Hyperlink"/>
            <w:rFonts w:ascii="Century Gothic" w:hAnsi="Century Gothic" w:cs="Arial"/>
            <w:color w:val="000000" w:themeColor="text1"/>
            <w:sz w:val="22"/>
            <w:szCs w:val="22"/>
            <w:u w:val="none"/>
            <w:shd w:val="clear" w:color="auto" w:fill="FFC000"/>
          </w:rPr>
          <w:t>Working Together to Improve School Attendance</w:t>
        </w:r>
      </w:hyperlink>
      <w:r w:rsidRPr="00F72AAF">
        <w:rPr>
          <w:rFonts w:ascii="Century Gothic" w:hAnsi="Century Gothic" w:cs="Arial"/>
          <w:color w:val="000000" w:themeColor="text1"/>
          <w:sz w:val="22"/>
          <w:szCs w:val="22"/>
        </w:rPr>
        <w:t xml:space="preserve"> </w:t>
      </w:r>
    </w:p>
    <w:p w14:paraId="3E099A23" w14:textId="437B60C1" w:rsidR="001510D9" w:rsidRPr="00F72AAF" w:rsidRDefault="001510D9" w:rsidP="00F72AAF">
      <w:pPr>
        <w:spacing w:after="0" w:line="240" w:lineRule="auto"/>
        <w:jc w:val="both"/>
        <w:rPr>
          <w:rFonts w:ascii="Century Gothic" w:hAnsi="Century Gothic" w:cs="Arial"/>
          <w:color w:val="000000" w:themeColor="text1"/>
          <w:sz w:val="22"/>
          <w:szCs w:val="22"/>
        </w:rPr>
      </w:pPr>
    </w:p>
    <w:p w14:paraId="27FA0188" w14:textId="130D1228" w:rsidR="000A54F8" w:rsidRPr="00F72AAF" w:rsidRDefault="0072633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are</w:t>
      </w:r>
      <w:r w:rsidR="000A54F8" w:rsidRPr="00F72AAF">
        <w:rPr>
          <w:rFonts w:ascii="Century Gothic" w:hAnsi="Century Gothic" w:cs="Arial"/>
          <w:color w:val="000000" w:themeColor="text1"/>
          <w:sz w:val="22"/>
          <w:szCs w:val="22"/>
        </w:rPr>
        <w:t xml:space="preserve"> committed to promoting excellent attendance and recognise that regular attendance is fundamental to pupils' safety, wellbeing, educational progress and personal development. Attendance is monitored, tracked and reviewed at both an individual and cohort level, including for pupils accessing </w:t>
      </w:r>
      <w:r w:rsidR="001B5C4D" w:rsidRPr="00F72AAF">
        <w:rPr>
          <w:rFonts w:ascii="Century Gothic" w:hAnsi="Century Gothic" w:cs="Arial"/>
          <w:color w:val="000000" w:themeColor="text1"/>
          <w:sz w:val="22"/>
          <w:szCs w:val="22"/>
        </w:rPr>
        <w:t>AP</w:t>
      </w:r>
      <w:r w:rsidR="000A54F8" w:rsidRPr="00F72AAF">
        <w:rPr>
          <w:rFonts w:ascii="Century Gothic" w:hAnsi="Century Gothic" w:cs="Arial"/>
          <w:color w:val="000000" w:themeColor="text1"/>
          <w:sz w:val="22"/>
          <w:szCs w:val="22"/>
        </w:rPr>
        <w:t>.</w:t>
      </w:r>
    </w:p>
    <w:p w14:paraId="3D198823" w14:textId="77777777" w:rsidR="000A54F8" w:rsidRPr="00F72AAF" w:rsidRDefault="000A54F8" w:rsidP="00F72AAF">
      <w:pPr>
        <w:spacing w:after="0" w:line="240" w:lineRule="auto"/>
        <w:ind w:left="284"/>
        <w:jc w:val="both"/>
        <w:rPr>
          <w:rFonts w:ascii="Century Gothic" w:hAnsi="Century Gothic" w:cs="Arial"/>
          <w:color w:val="000000" w:themeColor="text1"/>
          <w:sz w:val="22"/>
          <w:szCs w:val="22"/>
        </w:rPr>
      </w:pPr>
    </w:p>
    <w:p w14:paraId="19C1F7E8" w14:textId="788A114C" w:rsidR="00D76B81" w:rsidRPr="00F72AAF" w:rsidRDefault="0072633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It is recognised</w:t>
      </w:r>
      <w:r w:rsidR="000A54F8" w:rsidRPr="00F72AAF">
        <w:rPr>
          <w:rFonts w:ascii="Century Gothic" w:hAnsi="Century Gothic" w:cs="Arial"/>
          <w:color w:val="000000" w:themeColor="text1"/>
          <w:sz w:val="22"/>
          <w:szCs w:val="22"/>
        </w:rPr>
        <w:t xml:space="preserve"> that poor attendance, persistent absence and children missing education may be indicators of safeguarding concerns, including neglect, child sexual exploitation, child criminal exploitation, serious violence, mental health difficulties and other forms of vulnerability. Early identification and intervention are therefore a key part of </w:t>
      </w:r>
      <w:r w:rsidR="008B3635" w:rsidRPr="00F72AAF">
        <w:rPr>
          <w:rFonts w:ascii="Century Gothic" w:hAnsi="Century Gothic" w:cs="Arial"/>
          <w:color w:val="000000" w:themeColor="text1"/>
          <w:sz w:val="22"/>
          <w:szCs w:val="22"/>
        </w:rPr>
        <w:t>our</w:t>
      </w:r>
      <w:r w:rsidR="000A54F8" w:rsidRPr="00F72AAF">
        <w:rPr>
          <w:rFonts w:ascii="Century Gothic" w:hAnsi="Century Gothic" w:cs="Arial"/>
          <w:color w:val="000000" w:themeColor="text1"/>
          <w:sz w:val="22"/>
          <w:szCs w:val="22"/>
        </w:rPr>
        <w:t xml:space="preserve"> school's safeguarding arrangements.</w:t>
      </w:r>
    </w:p>
    <w:p w14:paraId="4CC612CC" w14:textId="77777777" w:rsidR="000A54F8" w:rsidRPr="00F72AAF" w:rsidRDefault="000A54F8" w:rsidP="00F72AAF">
      <w:pPr>
        <w:spacing w:after="0" w:line="240" w:lineRule="auto"/>
        <w:ind w:left="284"/>
        <w:jc w:val="both"/>
        <w:rPr>
          <w:rFonts w:ascii="Century Gothic" w:hAnsi="Century Gothic" w:cs="Arial"/>
          <w:color w:val="000000" w:themeColor="text1"/>
          <w:sz w:val="22"/>
          <w:szCs w:val="22"/>
        </w:rPr>
      </w:pPr>
    </w:p>
    <w:p w14:paraId="65CBFA71" w14:textId="00D0D625" w:rsidR="000A54F8" w:rsidRPr="00F72AAF" w:rsidRDefault="0072633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w:t>
      </w:r>
      <w:r w:rsidR="000A54F8" w:rsidRPr="00F72AAF">
        <w:rPr>
          <w:rFonts w:ascii="Century Gothic" w:hAnsi="Century Gothic" w:cs="Arial"/>
          <w:color w:val="000000" w:themeColor="text1"/>
          <w:sz w:val="22"/>
          <w:szCs w:val="22"/>
        </w:rPr>
        <w:t>ccurate and up-to-date contact information for pupils and will hold details for at least two emergency contacts wherever possible</w:t>
      </w:r>
      <w:r w:rsidRPr="00F72AAF">
        <w:rPr>
          <w:rFonts w:ascii="Century Gothic" w:hAnsi="Century Gothic" w:cs="Arial"/>
          <w:color w:val="000000" w:themeColor="text1"/>
          <w:sz w:val="22"/>
          <w:szCs w:val="22"/>
        </w:rPr>
        <w:t>, will be in place</w:t>
      </w:r>
      <w:r w:rsidR="000A54F8" w:rsidRPr="00F72AAF">
        <w:rPr>
          <w:rFonts w:ascii="Century Gothic" w:hAnsi="Century Gothic" w:cs="Arial"/>
          <w:color w:val="000000" w:themeColor="text1"/>
          <w:sz w:val="22"/>
          <w:szCs w:val="22"/>
        </w:rPr>
        <w:t>. Parents/carers are expected to notify the school promptly of any absence and provide an appropriate reason.</w:t>
      </w:r>
    </w:p>
    <w:p w14:paraId="5D53B530" w14:textId="77777777" w:rsidR="000A54F8" w:rsidRPr="00F72AAF" w:rsidRDefault="000A54F8" w:rsidP="00F72AAF">
      <w:pPr>
        <w:spacing w:after="0" w:line="240" w:lineRule="auto"/>
        <w:ind w:left="284"/>
        <w:jc w:val="both"/>
        <w:rPr>
          <w:rFonts w:ascii="Century Gothic" w:hAnsi="Century Gothic" w:cs="Arial"/>
          <w:color w:val="000000" w:themeColor="text1"/>
          <w:sz w:val="22"/>
          <w:szCs w:val="22"/>
        </w:rPr>
      </w:pPr>
    </w:p>
    <w:p w14:paraId="6F5AE11B" w14:textId="3CFC09B4" w:rsidR="000A54F8" w:rsidRPr="00F72AAF" w:rsidRDefault="000A54F8"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Unexplained, persistent or prolonged absence will be followed up promptly. </w:t>
      </w:r>
      <w:r w:rsidR="008B3635"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will make all reasonable efforts to establish the whereabouts and welfare of any pupil whose attendance gives cause for concern and will work with the Education Welfare Service (EWS) and other relevant agencies where appropriate.</w:t>
      </w:r>
    </w:p>
    <w:p w14:paraId="0C7AAD84" w14:textId="77777777" w:rsidR="000A54F8" w:rsidRPr="00F72AAF" w:rsidRDefault="000A54F8" w:rsidP="00F72AAF">
      <w:pPr>
        <w:spacing w:after="0" w:line="240" w:lineRule="auto"/>
        <w:ind w:left="284"/>
        <w:jc w:val="both"/>
        <w:rPr>
          <w:rFonts w:ascii="Century Gothic" w:hAnsi="Century Gothic" w:cs="Arial"/>
          <w:color w:val="000000" w:themeColor="text1"/>
          <w:sz w:val="22"/>
          <w:szCs w:val="22"/>
        </w:rPr>
      </w:pPr>
    </w:p>
    <w:p w14:paraId="595F5939" w14:textId="5605860D" w:rsidR="000A54F8" w:rsidRPr="00F72AAF" w:rsidRDefault="000A54F8"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Where attendance concerns involve a pupil who is considered vulnerable, is subject to a Child Protection Plan, Child in Need Plan, EHCP, or is otherwise receiving support from external agencies, the</w:t>
      </w:r>
      <w:r w:rsidR="00072C23"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DSL will consider the safeguarding implications and ensure that relevant professionals are informed and involved as necessary.</w:t>
      </w:r>
    </w:p>
    <w:p w14:paraId="39EEC95B" w14:textId="77777777" w:rsidR="000A54F8" w:rsidRPr="00F72AAF" w:rsidRDefault="000A54F8" w:rsidP="00F72AAF">
      <w:pPr>
        <w:spacing w:after="0" w:line="240" w:lineRule="auto"/>
        <w:ind w:left="284"/>
        <w:jc w:val="both"/>
        <w:rPr>
          <w:rFonts w:ascii="Century Gothic" w:hAnsi="Century Gothic" w:cs="Arial"/>
          <w:color w:val="000000" w:themeColor="text1"/>
          <w:sz w:val="22"/>
          <w:szCs w:val="22"/>
        </w:rPr>
      </w:pPr>
    </w:p>
    <w:p w14:paraId="3CFDCE52" w14:textId="79AE2EAC" w:rsidR="00D76B81" w:rsidRPr="00F72AAF" w:rsidRDefault="00D76B81"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 pupil will only be removed from the admission register where the statutory grounds for removal are met and the local authority will be notified in accordance with statutory requirements. </w:t>
      </w:r>
      <w:r w:rsidR="008B3635" w:rsidRPr="00F72AAF">
        <w:rPr>
          <w:rFonts w:ascii="Century Gothic" w:hAnsi="Century Gothic" w:cs="Arial"/>
          <w:color w:val="000000" w:themeColor="text1"/>
          <w:sz w:val="22"/>
          <w:szCs w:val="22"/>
        </w:rPr>
        <w:t xml:space="preserve">We </w:t>
      </w:r>
      <w:r w:rsidRPr="00F72AAF">
        <w:rPr>
          <w:rFonts w:ascii="Century Gothic" w:hAnsi="Century Gothic" w:cs="Arial"/>
          <w:color w:val="000000" w:themeColor="text1"/>
          <w:sz w:val="22"/>
          <w:szCs w:val="22"/>
        </w:rPr>
        <w:t>will work proactively with the Education Welfare Service (EWS) where attendance concerns emerge and will notify the EWS where a pupil has failed to attend without permission for a continuous period of 10 school days or more, or sooner where there are safeguarding concerns, evidence that the pupil has relocated, or their whereabouts are unknown. Attendance concerns falling below agreed thresholds will also be discussed with the EWS, as appropriate.</w:t>
      </w:r>
    </w:p>
    <w:p w14:paraId="20BDDEBA" w14:textId="77777777" w:rsidR="000A54F8" w:rsidRPr="00F72AAF" w:rsidRDefault="000A54F8" w:rsidP="00F72AAF">
      <w:pPr>
        <w:spacing w:after="0" w:line="240" w:lineRule="auto"/>
        <w:ind w:left="284"/>
        <w:jc w:val="both"/>
        <w:rPr>
          <w:rFonts w:ascii="Century Gothic" w:hAnsi="Century Gothic" w:cs="Arial"/>
          <w:color w:val="000000" w:themeColor="text1"/>
          <w:sz w:val="22"/>
          <w:szCs w:val="22"/>
        </w:rPr>
      </w:pPr>
    </w:p>
    <w:p w14:paraId="4E2B7C95" w14:textId="2F7723D6" w:rsidR="00D76B81" w:rsidRPr="00F72AAF" w:rsidRDefault="00D76B81"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a pupil leaves the school site without permission or cannot be located, the school will initiate an immediate search and contact parents/carers, emergency contacts and relevant professionals as appropriate. If the pupil is not located </w:t>
      </w:r>
      <w:r w:rsidRPr="00F72AAF">
        <w:rPr>
          <w:rFonts w:ascii="Century Gothic" w:hAnsi="Century Gothic" w:cs="Arial"/>
          <w:color w:val="000000" w:themeColor="text1"/>
          <w:sz w:val="22"/>
          <w:szCs w:val="22"/>
        </w:rPr>
        <w:lastRenderedPageBreak/>
        <w:t>promptly, or there are concerns regarding their safety, vulnerability or welfare, the Police will be informed without delay.</w:t>
      </w:r>
    </w:p>
    <w:p w14:paraId="06F2A0DB" w14:textId="77777777" w:rsidR="000A54F8" w:rsidRPr="00F72AAF" w:rsidRDefault="000A54F8" w:rsidP="00F72AAF">
      <w:pPr>
        <w:spacing w:after="0" w:line="240" w:lineRule="auto"/>
        <w:ind w:left="284"/>
        <w:jc w:val="both"/>
        <w:rPr>
          <w:rFonts w:ascii="Century Gothic" w:hAnsi="Century Gothic" w:cs="Arial"/>
          <w:color w:val="000000" w:themeColor="text1"/>
          <w:sz w:val="22"/>
          <w:szCs w:val="22"/>
        </w:rPr>
      </w:pPr>
    </w:p>
    <w:p w14:paraId="3FDBAA84" w14:textId="4BCEA7ED" w:rsidR="000A54F8" w:rsidRPr="00F72AAF" w:rsidRDefault="000A54F8"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Further information on attendance expectations, absence reporting procedures, escalation processes and support available to pupils and families can be found in the school's Attendance Policy.</w:t>
      </w:r>
      <w:r w:rsidR="00A05F1F" w:rsidRPr="00F72AAF">
        <w:rPr>
          <w:rFonts w:ascii="Century Gothic" w:hAnsi="Century Gothic" w:cs="Arial"/>
          <w:color w:val="000000" w:themeColor="text1"/>
          <w:sz w:val="22"/>
          <w:szCs w:val="22"/>
        </w:rPr>
        <w:t xml:space="preserve"> </w:t>
      </w:r>
    </w:p>
    <w:p w14:paraId="699A55A8" w14:textId="77777777" w:rsidR="00D614B0" w:rsidRPr="00F72AAF" w:rsidRDefault="00D614B0" w:rsidP="00F72AAF">
      <w:pPr>
        <w:spacing w:after="0" w:line="240" w:lineRule="auto"/>
        <w:ind w:left="284"/>
        <w:jc w:val="both"/>
        <w:rPr>
          <w:rFonts w:ascii="Century Gothic" w:hAnsi="Century Gothic" w:cs="Arial"/>
          <w:color w:val="000000" w:themeColor="text1"/>
          <w:sz w:val="22"/>
          <w:szCs w:val="22"/>
        </w:rPr>
      </w:pPr>
    </w:p>
    <w:p w14:paraId="5D072292" w14:textId="4E9C26A8" w:rsidR="001510D9" w:rsidRPr="00F72AAF" w:rsidRDefault="001510D9" w:rsidP="00F72AAF">
      <w:pPr>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7.6.1 Education Neglect</w:t>
      </w:r>
    </w:p>
    <w:p w14:paraId="33EF308C" w14:textId="77777777" w:rsidR="001510D9" w:rsidRPr="00F72AAF" w:rsidRDefault="001510D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Staff recognise that educational neglect may be an indicator of wider safeguarding concerns and can have a significant impact on a child's wellbeing, development and future life chances. Educational neglect occurs when a parent or carer fails to ensure that a child receives an appropriate education or fails to support regular attendance, resulting in persistent absence, poor engagement or barriers to learning. We understand that educational neglect may be linked to other forms of abuse, neglect or family vulnerability and therefore requires a safeguarding response. </w:t>
      </w:r>
    </w:p>
    <w:p w14:paraId="2782AB95" w14:textId="77777777" w:rsidR="001510D9" w:rsidRPr="00F72AAF" w:rsidRDefault="001510D9" w:rsidP="00F72AAF">
      <w:pPr>
        <w:spacing w:after="0" w:line="240" w:lineRule="auto"/>
        <w:ind w:left="284"/>
        <w:jc w:val="both"/>
        <w:rPr>
          <w:rFonts w:ascii="Century Gothic" w:hAnsi="Century Gothic" w:cs="Arial"/>
          <w:color w:val="000000" w:themeColor="text1"/>
          <w:sz w:val="22"/>
          <w:szCs w:val="22"/>
        </w:rPr>
      </w:pPr>
    </w:p>
    <w:p w14:paraId="18D9DE10" w14:textId="6F4CE7C8" w:rsidR="001510D9" w:rsidRPr="00F72AAF" w:rsidRDefault="001510D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will work proactively with pupils, parents, carers and external agencies to identify concerns at the earliest opportunity, understand underlying causes and provide appropriate support. Where concerns persist or a child's welfare may be at risk, these will be reported to the Designated Safeguarding Lead (DSL) or Deputy Designated Safeguarding Lead (DDSL) and managed in accordance with safeguarding, attendance and child protection procedures.</w:t>
      </w:r>
    </w:p>
    <w:p w14:paraId="5BD4341F" w14:textId="77777777" w:rsidR="001510D9" w:rsidRPr="00F72AAF" w:rsidRDefault="001510D9" w:rsidP="00F72AAF">
      <w:pPr>
        <w:spacing w:after="0" w:line="240" w:lineRule="auto"/>
        <w:ind w:left="284"/>
        <w:jc w:val="both"/>
        <w:rPr>
          <w:rFonts w:ascii="Century Gothic" w:hAnsi="Century Gothic" w:cs="Arial"/>
          <w:color w:val="000000" w:themeColor="text1"/>
          <w:sz w:val="22"/>
          <w:szCs w:val="22"/>
        </w:rPr>
      </w:pPr>
    </w:p>
    <w:p w14:paraId="1673AD33" w14:textId="71E44AC4" w:rsidR="007D09BA" w:rsidRPr="00F72AAF" w:rsidRDefault="00230F18"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7.7 </w:t>
      </w:r>
      <w:r w:rsidR="007D09BA" w:rsidRPr="00F72AAF">
        <w:rPr>
          <w:rFonts w:ascii="Century Gothic" w:hAnsi="Century Gothic" w:cs="Arial"/>
          <w:b/>
          <w:bCs/>
          <w:color w:val="000000" w:themeColor="text1"/>
          <w:sz w:val="22"/>
          <w:szCs w:val="22"/>
          <w:u w:val="single"/>
        </w:rPr>
        <w:t xml:space="preserve">Commissioning and oversight of </w:t>
      </w:r>
      <w:r w:rsidRPr="00F72AAF">
        <w:rPr>
          <w:rFonts w:ascii="Century Gothic" w:hAnsi="Century Gothic" w:cs="Arial"/>
          <w:b/>
          <w:bCs/>
          <w:color w:val="000000" w:themeColor="text1"/>
          <w:sz w:val="22"/>
          <w:szCs w:val="22"/>
          <w:u w:val="single"/>
        </w:rPr>
        <w:t xml:space="preserve">non-school </w:t>
      </w:r>
      <w:r w:rsidR="007D09BA" w:rsidRPr="00F72AAF">
        <w:rPr>
          <w:rFonts w:ascii="Century Gothic" w:hAnsi="Century Gothic" w:cs="Arial"/>
          <w:b/>
          <w:bCs/>
          <w:color w:val="000000" w:themeColor="text1"/>
          <w:sz w:val="22"/>
          <w:szCs w:val="22"/>
          <w:u w:val="single"/>
        </w:rPr>
        <w:t>Alternative Provision</w:t>
      </w:r>
    </w:p>
    <w:p w14:paraId="1D340212" w14:textId="348FDB54" w:rsidR="003832C9" w:rsidRPr="00F72AAF" w:rsidRDefault="00A05F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We </w:t>
      </w:r>
      <w:r w:rsidR="003832C9" w:rsidRPr="00F72AAF">
        <w:rPr>
          <w:rFonts w:ascii="Century Gothic" w:hAnsi="Century Gothic" w:cs="Arial"/>
          <w:color w:val="000000" w:themeColor="text1"/>
          <w:sz w:val="22"/>
          <w:szCs w:val="22"/>
        </w:rPr>
        <w:t xml:space="preserve">recognise that pupils accessing AP are often among its most vulnerable learners and may be at increased risk of poor attendance, exclusion, exploitation, mental health difficulties and becoming missing from education. The attendance, safety and wellbeing of these pupils will be subject to robust monitoring and regular review in partnership with the </w:t>
      </w:r>
      <w:r w:rsidR="001B5C4D" w:rsidRPr="00F72AAF">
        <w:rPr>
          <w:rFonts w:ascii="Century Gothic" w:hAnsi="Century Gothic" w:cs="Arial"/>
          <w:color w:val="000000" w:themeColor="text1"/>
          <w:sz w:val="22"/>
          <w:szCs w:val="22"/>
        </w:rPr>
        <w:t>AP</w:t>
      </w:r>
      <w:r w:rsidR="003832C9" w:rsidRPr="00F72AAF">
        <w:rPr>
          <w:rFonts w:ascii="Century Gothic" w:hAnsi="Century Gothic" w:cs="Arial"/>
          <w:color w:val="000000" w:themeColor="text1"/>
          <w:sz w:val="22"/>
          <w:szCs w:val="22"/>
        </w:rPr>
        <w:t xml:space="preserve"> and other relevant agencies.</w:t>
      </w:r>
    </w:p>
    <w:p w14:paraId="0A1BEB00" w14:textId="77777777" w:rsidR="003832C9" w:rsidRPr="00F72AAF" w:rsidRDefault="003832C9" w:rsidP="00F72AAF">
      <w:pPr>
        <w:spacing w:after="0" w:line="240" w:lineRule="auto"/>
        <w:ind w:left="284"/>
        <w:jc w:val="both"/>
        <w:rPr>
          <w:rFonts w:ascii="Century Gothic" w:hAnsi="Century Gothic" w:cs="Arial"/>
          <w:color w:val="000000" w:themeColor="text1"/>
          <w:sz w:val="22"/>
          <w:szCs w:val="22"/>
        </w:rPr>
      </w:pPr>
    </w:p>
    <w:p w14:paraId="66D53962" w14:textId="7ABFFF3D" w:rsidR="00D614B0" w:rsidRPr="00F72AAF" w:rsidRDefault="003832C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Accordingly, a</w:t>
      </w:r>
      <w:r w:rsidR="007D09BA" w:rsidRPr="00F72AAF">
        <w:rPr>
          <w:rFonts w:ascii="Century Gothic" w:hAnsi="Century Gothic" w:cs="Arial"/>
          <w:color w:val="000000" w:themeColor="text1"/>
          <w:sz w:val="22"/>
          <w:szCs w:val="22"/>
        </w:rPr>
        <w:t xml:space="preserve">ny use of AP will be commissioned and overseen in line with the requirements of </w:t>
      </w:r>
      <w:proofErr w:type="spellStart"/>
      <w:r w:rsidR="00825B71" w:rsidRPr="00F72AAF">
        <w:rPr>
          <w:rFonts w:ascii="Century Gothic" w:hAnsi="Century Gothic" w:cs="Arial"/>
          <w:color w:val="000000" w:themeColor="text1"/>
          <w:sz w:val="22"/>
          <w:szCs w:val="22"/>
        </w:rPr>
        <w:t>KCSiE</w:t>
      </w:r>
      <w:proofErr w:type="spellEnd"/>
      <w:r w:rsidR="003E5B5A" w:rsidRPr="00F72AAF">
        <w:rPr>
          <w:rFonts w:ascii="Century Gothic" w:hAnsi="Century Gothic" w:cs="Arial"/>
          <w:color w:val="000000" w:themeColor="text1"/>
          <w:sz w:val="22"/>
          <w:szCs w:val="22"/>
        </w:rPr>
        <w:t xml:space="preserve"> 2026</w:t>
      </w:r>
      <w:r w:rsidR="007D09BA" w:rsidRPr="00F72AAF">
        <w:rPr>
          <w:rFonts w:ascii="Century Gothic" w:hAnsi="Century Gothic" w:cs="Arial"/>
          <w:color w:val="000000" w:themeColor="text1"/>
          <w:sz w:val="22"/>
          <w:szCs w:val="22"/>
        </w:rPr>
        <w:t xml:space="preserve"> (Para. </w:t>
      </w:r>
      <w:r w:rsidR="00230F18" w:rsidRPr="00F72AAF">
        <w:rPr>
          <w:rFonts w:ascii="Century Gothic" w:hAnsi="Century Gothic" w:cs="Arial"/>
          <w:color w:val="000000" w:themeColor="text1"/>
          <w:sz w:val="22"/>
          <w:szCs w:val="22"/>
        </w:rPr>
        <w:t>208-213</w:t>
      </w:r>
      <w:r w:rsidR="007D09BA" w:rsidRPr="00F72AAF">
        <w:rPr>
          <w:rFonts w:ascii="Century Gothic" w:hAnsi="Century Gothic" w:cs="Arial"/>
          <w:color w:val="000000" w:themeColor="text1"/>
          <w:sz w:val="22"/>
          <w:szCs w:val="22"/>
        </w:rPr>
        <w:t xml:space="preserve"> and </w:t>
      </w:r>
      <w:r w:rsidR="00230F18" w:rsidRPr="00F72AAF">
        <w:rPr>
          <w:rFonts w:ascii="Century Gothic" w:hAnsi="Century Gothic" w:cs="Arial"/>
          <w:color w:val="000000" w:themeColor="text1"/>
          <w:sz w:val="22"/>
          <w:szCs w:val="22"/>
        </w:rPr>
        <w:t>402</w:t>
      </w:r>
      <w:r w:rsidR="007D09BA" w:rsidRPr="00F72AAF">
        <w:rPr>
          <w:rFonts w:ascii="Century Gothic" w:hAnsi="Century Gothic" w:cs="Arial"/>
          <w:color w:val="000000" w:themeColor="text1"/>
          <w:sz w:val="22"/>
          <w:szCs w:val="22"/>
        </w:rPr>
        <w:t>) statutory guidance</w:t>
      </w:r>
      <w:r w:rsidR="000933CA" w:rsidRPr="00F72AAF">
        <w:rPr>
          <w:rFonts w:ascii="Century Gothic" w:hAnsi="Century Gothic" w:cs="Arial"/>
          <w:color w:val="000000" w:themeColor="text1"/>
          <w:sz w:val="22"/>
          <w:szCs w:val="22"/>
        </w:rPr>
        <w:t xml:space="preserve"> </w:t>
      </w:r>
      <w:r w:rsidR="002532F4" w:rsidRPr="00F72AAF">
        <w:rPr>
          <w:rFonts w:ascii="Century Gothic" w:hAnsi="Century Gothic" w:cs="Arial"/>
          <w:i/>
          <w:iCs/>
          <w:color w:val="000000" w:themeColor="text1"/>
          <w:sz w:val="22"/>
          <w:szCs w:val="22"/>
        </w:rPr>
        <w:t xml:space="preserve">DfE (2025) </w:t>
      </w:r>
      <w:r w:rsidR="000933CA" w:rsidRPr="00F72AAF">
        <w:rPr>
          <w:rFonts w:ascii="Century Gothic" w:hAnsi="Century Gothic" w:cs="Arial"/>
          <w:i/>
          <w:iCs/>
          <w:color w:val="000000" w:themeColor="text1"/>
          <w:sz w:val="22"/>
          <w:szCs w:val="22"/>
        </w:rPr>
        <w:t>‘Arranging Alternative Provision A Guide for Local Authorities and Schools</w:t>
      </w:r>
      <w:r w:rsidR="00934EA9" w:rsidRPr="00F72AAF">
        <w:rPr>
          <w:rFonts w:ascii="Century Gothic" w:hAnsi="Century Gothic" w:cs="Arial"/>
          <w:i/>
          <w:iCs/>
          <w:color w:val="000000" w:themeColor="text1"/>
          <w:sz w:val="22"/>
          <w:szCs w:val="22"/>
        </w:rPr>
        <w:t>’</w:t>
      </w:r>
      <w:r w:rsidR="000933CA" w:rsidRPr="00F72AAF">
        <w:rPr>
          <w:rFonts w:ascii="Century Gothic" w:hAnsi="Century Gothic" w:cs="Arial"/>
          <w:color w:val="000000" w:themeColor="text1"/>
          <w:sz w:val="22"/>
          <w:szCs w:val="22"/>
        </w:rPr>
        <w:t xml:space="preserve"> - </w:t>
      </w:r>
      <w:hyperlink r:id="rId44" w:history="1">
        <w:r w:rsidR="000933CA" w:rsidRPr="00F72AAF">
          <w:rPr>
            <w:rStyle w:val="Hyperlink"/>
            <w:rFonts w:ascii="Century Gothic" w:hAnsi="Century Gothic" w:cs="Arial"/>
            <w:color w:val="000000" w:themeColor="text1"/>
            <w:sz w:val="22"/>
            <w:szCs w:val="22"/>
            <w:u w:val="none"/>
            <w:shd w:val="clear" w:color="auto" w:fill="FFC000"/>
          </w:rPr>
          <w:t>AP Guidance Feb 2025</w:t>
        </w:r>
      </w:hyperlink>
      <w:r w:rsidRPr="00F72AAF">
        <w:rPr>
          <w:rFonts w:ascii="Century Gothic" w:hAnsi="Century Gothic" w:cs="Arial"/>
          <w:color w:val="000000" w:themeColor="text1"/>
          <w:sz w:val="22"/>
          <w:szCs w:val="22"/>
        </w:rPr>
        <w:t xml:space="preserve">.  School will also reference </w:t>
      </w:r>
      <w:r w:rsidRPr="00F72AAF">
        <w:rPr>
          <w:rFonts w:ascii="Century Gothic" w:hAnsi="Century Gothic" w:cs="Arial"/>
          <w:i/>
          <w:iCs/>
          <w:color w:val="000000" w:themeColor="text1"/>
          <w:sz w:val="22"/>
          <w:szCs w:val="22"/>
        </w:rPr>
        <w:t>‘</w:t>
      </w:r>
      <w:r w:rsidR="00D577B3" w:rsidRPr="00F72AAF">
        <w:rPr>
          <w:rFonts w:ascii="Century Gothic" w:hAnsi="Century Gothic" w:cs="Arial"/>
          <w:i/>
          <w:iCs/>
          <w:color w:val="000000" w:themeColor="text1"/>
          <w:sz w:val="22"/>
          <w:szCs w:val="22"/>
        </w:rPr>
        <w:t xml:space="preserve">DfE </w:t>
      </w:r>
      <w:r w:rsidR="00A24361" w:rsidRPr="00F72AAF">
        <w:rPr>
          <w:rFonts w:ascii="Century Gothic" w:hAnsi="Century Gothic" w:cs="Arial"/>
          <w:i/>
          <w:iCs/>
          <w:color w:val="000000" w:themeColor="text1"/>
          <w:sz w:val="22"/>
          <w:szCs w:val="22"/>
        </w:rPr>
        <w:t xml:space="preserve">(2025) </w:t>
      </w:r>
      <w:r w:rsidR="00D577B3" w:rsidRPr="00F72AAF">
        <w:rPr>
          <w:rFonts w:ascii="Century Gothic" w:hAnsi="Century Gothic" w:cs="Arial"/>
          <w:i/>
          <w:iCs/>
          <w:color w:val="000000" w:themeColor="text1"/>
          <w:sz w:val="22"/>
          <w:szCs w:val="22"/>
        </w:rPr>
        <w:t>Non</w:t>
      </w:r>
      <w:r w:rsidRPr="00F72AAF">
        <w:rPr>
          <w:rFonts w:ascii="Century Gothic" w:hAnsi="Century Gothic" w:cs="Arial"/>
          <w:i/>
          <w:iCs/>
          <w:color w:val="000000" w:themeColor="text1"/>
          <w:sz w:val="22"/>
          <w:szCs w:val="22"/>
        </w:rPr>
        <w:t xml:space="preserve">-school alternative provision Voluntary national </w:t>
      </w:r>
      <w:proofErr w:type="gramStart"/>
      <w:r w:rsidRPr="00F72AAF">
        <w:rPr>
          <w:rFonts w:ascii="Century Gothic" w:hAnsi="Century Gothic" w:cs="Arial"/>
          <w:i/>
          <w:iCs/>
          <w:color w:val="000000" w:themeColor="text1"/>
          <w:sz w:val="22"/>
          <w:szCs w:val="22"/>
        </w:rPr>
        <w:t>standards’</w:t>
      </w:r>
      <w:proofErr w:type="gramEnd"/>
      <w:r w:rsidRPr="00F72AAF">
        <w:rPr>
          <w:rFonts w:ascii="Century Gothic" w:hAnsi="Century Gothic" w:cs="Arial"/>
          <w:i/>
          <w:iCs/>
          <w:color w:val="000000" w:themeColor="text1"/>
          <w:sz w:val="22"/>
          <w:szCs w:val="22"/>
        </w:rPr>
        <w:t xml:space="preserve">. </w:t>
      </w:r>
      <w:r w:rsidR="002532F4" w:rsidRPr="00F72AAF">
        <w:rPr>
          <w:rFonts w:ascii="Century Gothic" w:hAnsi="Century Gothic" w:cs="Arial"/>
          <w:i/>
          <w:iCs/>
          <w:color w:val="000000" w:themeColor="text1"/>
          <w:sz w:val="22"/>
          <w:szCs w:val="22"/>
        </w:rPr>
        <w:t xml:space="preserve">  </w:t>
      </w:r>
      <w:hyperlink r:id="rId45" w:history="1">
        <w:r w:rsidR="002532F4" w:rsidRPr="00F72AAF">
          <w:rPr>
            <w:rStyle w:val="Hyperlink"/>
            <w:rFonts w:ascii="Century Gothic" w:hAnsi="Century Gothic" w:cs="Arial"/>
            <w:color w:val="000000" w:themeColor="text1"/>
            <w:sz w:val="22"/>
            <w:szCs w:val="22"/>
            <w:u w:val="none"/>
            <w:shd w:val="clear" w:color="auto" w:fill="FFC000"/>
          </w:rPr>
          <w:t>Voluntary National Standards</w:t>
        </w:r>
      </w:hyperlink>
    </w:p>
    <w:p w14:paraId="520F564A" w14:textId="77777777" w:rsidR="003832C9" w:rsidRPr="00F72AAF" w:rsidRDefault="003832C9" w:rsidP="00F72AAF">
      <w:pPr>
        <w:spacing w:after="0" w:line="240" w:lineRule="auto"/>
        <w:ind w:left="284"/>
        <w:jc w:val="both"/>
        <w:rPr>
          <w:rFonts w:ascii="Century Gothic" w:hAnsi="Century Gothic" w:cs="Arial"/>
          <w:color w:val="000000" w:themeColor="text1"/>
          <w:sz w:val="22"/>
          <w:szCs w:val="22"/>
        </w:rPr>
      </w:pPr>
    </w:p>
    <w:p w14:paraId="104C2DB4" w14:textId="731E8BAC" w:rsidR="007D09BA" w:rsidRPr="00F72AAF" w:rsidRDefault="007D09B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Guidance from the LA / SiET will also be used to structure the approach</w:t>
      </w:r>
      <w:r w:rsidR="00D614B0" w:rsidRPr="00F72AAF">
        <w:rPr>
          <w:rFonts w:ascii="Century Gothic" w:hAnsi="Century Gothic" w:cs="Arial"/>
          <w:color w:val="000000" w:themeColor="text1"/>
          <w:sz w:val="22"/>
          <w:szCs w:val="22"/>
        </w:rPr>
        <w:t xml:space="preserve"> and a</w:t>
      </w:r>
      <w:r w:rsidRPr="00F72AAF">
        <w:rPr>
          <w:rFonts w:ascii="Century Gothic" w:hAnsi="Century Gothic" w:cs="Arial"/>
          <w:color w:val="000000" w:themeColor="text1"/>
          <w:sz w:val="22"/>
          <w:szCs w:val="22"/>
        </w:rPr>
        <w:t>s a school we will communicate to the LA the details of any commissioning of AP for our pupils.</w:t>
      </w:r>
    </w:p>
    <w:p w14:paraId="5451F2F5" w14:textId="77777777" w:rsidR="00D614B0" w:rsidRPr="00F72AAF" w:rsidRDefault="00D614B0" w:rsidP="00F72AAF">
      <w:pPr>
        <w:spacing w:after="0" w:line="240" w:lineRule="auto"/>
        <w:ind w:left="284"/>
        <w:jc w:val="both"/>
        <w:rPr>
          <w:rFonts w:ascii="Century Gothic" w:hAnsi="Century Gothic" w:cs="Arial"/>
          <w:color w:val="000000" w:themeColor="text1"/>
          <w:sz w:val="22"/>
          <w:szCs w:val="22"/>
        </w:rPr>
      </w:pPr>
    </w:p>
    <w:p w14:paraId="793BDAE7" w14:textId="168285F9" w:rsidR="007D09BA" w:rsidRPr="00F72AAF" w:rsidRDefault="007D09B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The process of </w:t>
      </w:r>
      <w:r w:rsidR="00230F18" w:rsidRPr="00F72AAF">
        <w:rPr>
          <w:rFonts w:ascii="Century Gothic" w:hAnsi="Century Gothic" w:cs="Arial"/>
          <w:color w:val="000000" w:themeColor="text1"/>
          <w:sz w:val="22"/>
          <w:szCs w:val="22"/>
        </w:rPr>
        <w:t xml:space="preserve">due diligence, </w:t>
      </w:r>
      <w:r w:rsidRPr="00F72AAF">
        <w:rPr>
          <w:rFonts w:ascii="Century Gothic" w:hAnsi="Century Gothic" w:cs="Arial"/>
          <w:color w:val="000000" w:themeColor="text1"/>
          <w:sz w:val="22"/>
          <w:szCs w:val="22"/>
        </w:rPr>
        <w:t xml:space="preserve">commissioning, structured and robust ongoing monitoring and review of all aspects of an AP that is commissioned will ensure that the setting is good quality, safe, delivered by high quality staff with suitable training and experience and meets the needs of the </w:t>
      </w:r>
      <w:r w:rsidR="00D577B3" w:rsidRPr="00F72AAF">
        <w:rPr>
          <w:rFonts w:ascii="Century Gothic" w:hAnsi="Century Gothic" w:cs="Arial"/>
          <w:color w:val="000000" w:themeColor="text1"/>
          <w:sz w:val="22"/>
          <w:szCs w:val="22"/>
        </w:rPr>
        <w:t>pupil. School</w:t>
      </w:r>
      <w:r w:rsidRPr="00F72AAF">
        <w:rPr>
          <w:rFonts w:ascii="Century Gothic" w:hAnsi="Century Gothic" w:cs="Arial"/>
          <w:color w:val="000000" w:themeColor="text1"/>
          <w:sz w:val="22"/>
          <w:szCs w:val="22"/>
        </w:rPr>
        <w:t xml:space="preserve"> will retain overall responsibility for safeguarding, attendance, progress, well-being and outcomes of any pupil placed at an </w:t>
      </w:r>
      <w:r w:rsidR="001B5C4D" w:rsidRPr="00F72AAF">
        <w:rPr>
          <w:rFonts w:ascii="Century Gothic" w:hAnsi="Century Gothic" w:cs="Arial"/>
          <w:color w:val="000000" w:themeColor="text1"/>
          <w:sz w:val="22"/>
          <w:szCs w:val="22"/>
        </w:rPr>
        <w:t>AP</w:t>
      </w:r>
      <w:r w:rsidRPr="00F72AAF">
        <w:rPr>
          <w:rFonts w:ascii="Century Gothic" w:hAnsi="Century Gothic" w:cs="Arial"/>
          <w:color w:val="000000" w:themeColor="text1"/>
          <w:sz w:val="22"/>
          <w:szCs w:val="22"/>
        </w:rPr>
        <w:t>. This will include written confirmation of safer recruitment practices</w:t>
      </w:r>
      <w:r w:rsidR="00230F18" w:rsidRPr="00F72AAF">
        <w:rPr>
          <w:rFonts w:ascii="Century Gothic" w:hAnsi="Century Gothic" w:cs="Arial"/>
          <w:color w:val="000000" w:themeColor="text1"/>
          <w:sz w:val="22"/>
          <w:szCs w:val="22"/>
        </w:rPr>
        <w:t>.</w:t>
      </w:r>
    </w:p>
    <w:p w14:paraId="5CBFD3C1" w14:textId="77777777" w:rsidR="00D614B0" w:rsidRPr="00F72AAF" w:rsidRDefault="00D614B0" w:rsidP="00F72AAF">
      <w:pPr>
        <w:spacing w:after="0" w:line="240" w:lineRule="auto"/>
        <w:ind w:left="284"/>
        <w:jc w:val="both"/>
        <w:rPr>
          <w:rFonts w:ascii="Century Gothic" w:hAnsi="Century Gothic" w:cs="Arial"/>
          <w:color w:val="000000" w:themeColor="text1"/>
          <w:sz w:val="22"/>
          <w:szCs w:val="22"/>
        </w:rPr>
      </w:pPr>
    </w:p>
    <w:p w14:paraId="09644078" w14:textId="05774C2E" w:rsidR="00230F18" w:rsidRPr="00F72AAF" w:rsidRDefault="00230F18"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 xml:space="preserve">A Designated Governor for AP will provide strategic oversight of the AP commissioning process </w:t>
      </w:r>
      <w:r w:rsidR="00F72AAF" w:rsidRPr="00F72AAF">
        <w:rPr>
          <w:rFonts w:ascii="Century Gothic" w:hAnsi="Century Gothic" w:cs="Arial"/>
          <w:color w:val="000000" w:themeColor="text1"/>
          <w:sz w:val="22"/>
          <w:szCs w:val="22"/>
        </w:rPr>
        <w:t xml:space="preserve">and reviewed at least 3 times a year at Governors meetings. </w:t>
      </w:r>
    </w:p>
    <w:p w14:paraId="0D05070A" w14:textId="77777777" w:rsidR="00D614B0" w:rsidRPr="00F72AAF" w:rsidRDefault="00D614B0" w:rsidP="00F72AAF">
      <w:pPr>
        <w:spacing w:after="0" w:line="240" w:lineRule="auto"/>
        <w:ind w:left="284"/>
        <w:jc w:val="both"/>
        <w:rPr>
          <w:rFonts w:ascii="Century Gothic" w:hAnsi="Century Gothic" w:cs="Arial"/>
          <w:color w:val="000000" w:themeColor="text1"/>
          <w:sz w:val="22"/>
          <w:szCs w:val="22"/>
        </w:rPr>
      </w:pPr>
    </w:p>
    <w:p w14:paraId="0149B71C" w14:textId="73D45209" w:rsidR="00002D76" w:rsidRPr="00F72AAF" w:rsidRDefault="007D09BA"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7.</w:t>
      </w:r>
      <w:r w:rsidR="00091328" w:rsidRPr="00F72AAF">
        <w:rPr>
          <w:rFonts w:ascii="Century Gothic" w:hAnsi="Century Gothic" w:cs="Arial"/>
          <w:b/>
          <w:bCs/>
          <w:color w:val="000000" w:themeColor="text1"/>
          <w:sz w:val="22"/>
          <w:szCs w:val="22"/>
          <w:u w:val="single"/>
        </w:rPr>
        <w:t>8</w:t>
      </w:r>
      <w:r w:rsidRPr="00F72AAF">
        <w:rPr>
          <w:rFonts w:ascii="Century Gothic" w:hAnsi="Century Gothic" w:cs="Arial"/>
          <w:b/>
          <w:bCs/>
          <w:color w:val="000000" w:themeColor="text1"/>
          <w:sz w:val="22"/>
          <w:szCs w:val="22"/>
          <w:u w:val="single"/>
        </w:rPr>
        <w:t xml:space="preserve"> </w:t>
      </w:r>
      <w:r w:rsidR="00002D76" w:rsidRPr="00F72AAF">
        <w:rPr>
          <w:rFonts w:ascii="Century Gothic" w:hAnsi="Century Gothic" w:cs="Arial"/>
          <w:b/>
          <w:bCs/>
          <w:color w:val="000000" w:themeColor="text1"/>
          <w:sz w:val="22"/>
          <w:szCs w:val="22"/>
          <w:u w:val="single"/>
        </w:rPr>
        <w:t>Child</w:t>
      </w:r>
      <w:r w:rsidRPr="00F72AAF">
        <w:rPr>
          <w:rFonts w:ascii="Century Gothic" w:hAnsi="Century Gothic" w:cs="Arial"/>
          <w:b/>
          <w:bCs/>
          <w:color w:val="000000" w:themeColor="text1"/>
          <w:sz w:val="22"/>
          <w:szCs w:val="22"/>
          <w:u w:val="single"/>
        </w:rPr>
        <w:t>ren</w:t>
      </w:r>
      <w:r w:rsidR="00002D76" w:rsidRPr="00F72AAF">
        <w:rPr>
          <w:rFonts w:ascii="Century Gothic" w:hAnsi="Century Gothic" w:cs="Arial"/>
          <w:b/>
          <w:bCs/>
          <w:color w:val="000000" w:themeColor="text1"/>
          <w:sz w:val="22"/>
          <w:szCs w:val="22"/>
          <w:u w:val="single"/>
        </w:rPr>
        <w:t xml:space="preserve"> with SEND</w:t>
      </w:r>
    </w:p>
    <w:p w14:paraId="59C510A7" w14:textId="541A84A8" w:rsidR="00230F18" w:rsidRPr="00F72AAF" w:rsidRDefault="00A05F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8B3635" w:rsidRPr="00F72AAF">
        <w:rPr>
          <w:rFonts w:ascii="Century Gothic" w:hAnsi="Century Gothic" w:cs="Arial"/>
          <w:color w:val="000000" w:themeColor="text1"/>
          <w:sz w:val="22"/>
          <w:szCs w:val="22"/>
        </w:rPr>
        <w:t xml:space="preserve"> recognise </w:t>
      </w:r>
      <w:r w:rsidR="00230F18" w:rsidRPr="00F72AAF">
        <w:rPr>
          <w:rFonts w:ascii="Century Gothic" w:hAnsi="Century Gothic" w:cs="Arial"/>
          <w:color w:val="000000" w:themeColor="text1"/>
          <w:sz w:val="22"/>
          <w:szCs w:val="22"/>
        </w:rPr>
        <w:t xml:space="preserve">that children with SEND or certain medical conditions </w:t>
      </w:r>
      <w:r w:rsidR="00EF562E" w:rsidRPr="00F72AAF">
        <w:rPr>
          <w:rFonts w:ascii="Century Gothic" w:hAnsi="Century Gothic" w:cs="Arial"/>
          <w:color w:val="000000" w:themeColor="text1"/>
          <w:sz w:val="22"/>
          <w:szCs w:val="22"/>
        </w:rPr>
        <w:t xml:space="preserve">or requiring intimate care </w:t>
      </w:r>
      <w:r w:rsidR="00230F18" w:rsidRPr="00F72AAF">
        <w:rPr>
          <w:rFonts w:ascii="Century Gothic" w:hAnsi="Century Gothic" w:cs="Arial"/>
          <w:color w:val="000000" w:themeColor="text1"/>
          <w:sz w:val="22"/>
          <w:szCs w:val="22"/>
        </w:rPr>
        <w:t xml:space="preserve">can face additional safeguarding challenges and may be more vulnerable to abuse, neglect, exploitation and online harm. </w:t>
      </w:r>
    </w:p>
    <w:p w14:paraId="30E960DD" w14:textId="77777777" w:rsidR="00D614B0" w:rsidRPr="00F72AAF" w:rsidRDefault="00D614B0" w:rsidP="00F72AAF">
      <w:pPr>
        <w:spacing w:after="0" w:line="240" w:lineRule="auto"/>
        <w:ind w:left="284"/>
        <w:jc w:val="both"/>
        <w:rPr>
          <w:rFonts w:ascii="Century Gothic" w:hAnsi="Century Gothic" w:cs="Arial"/>
          <w:color w:val="000000" w:themeColor="text1"/>
          <w:sz w:val="22"/>
          <w:szCs w:val="22"/>
        </w:rPr>
      </w:pPr>
    </w:p>
    <w:p w14:paraId="045252D3" w14:textId="7CA13C8B" w:rsidR="00230F18" w:rsidRPr="00F72AAF" w:rsidRDefault="00230F18"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Staff </w:t>
      </w:r>
      <w:r w:rsidR="001510D9" w:rsidRPr="00F72AAF">
        <w:rPr>
          <w:rFonts w:ascii="Century Gothic" w:hAnsi="Century Gothic" w:cs="Arial"/>
          <w:color w:val="000000" w:themeColor="text1"/>
          <w:sz w:val="22"/>
          <w:szCs w:val="22"/>
        </w:rPr>
        <w:t>are</w:t>
      </w:r>
      <w:r w:rsidRPr="00F72AAF">
        <w:rPr>
          <w:rFonts w:ascii="Century Gothic" w:hAnsi="Century Gothic" w:cs="Arial"/>
          <w:color w:val="000000" w:themeColor="text1"/>
          <w:sz w:val="22"/>
          <w:szCs w:val="22"/>
        </w:rPr>
        <w:t xml:space="preserve"> aware that children with SEND may experience communication barriers which can make it more difficult to recognise, manage, disclose or report abuse. Some children may not understand that what is happening to them is harmful or abusive. Children with SEND may also be more likely to require intimate care, experience social isolation, or be dependent on adults for support and personal care, increasing their vulnerability to harm. </w:t>
      </w:r>
    </w:p>
    <w:p w14:paraId="21520E0F" w14:textId="77777777" w:rsidR="00D614B0" w:rsidRPr="00F72AAF" w:rsidRDefault="00D614B0" w:rsidP="00F72AAF">
      <w:pPr>
        <w:spacing w:after="0" w:line="240" w:lineRule="auto"/>
        <w:ind w:left="284"/>
        <w:jc w:val="both"/>
        <w:rPr>
          <w:rFonts w:ascii="Century Gothic" w:hAnsi="Century Gothic" w:cs="Arial"/>
          <w:color w:val="000000" w:themeColor="text1"/>
          <w:sz w:val="22"/>
          <w:szCs w:val="22"/>
        </w:rPr>
      </w:pPr>
    </w:p>
    <w:p w14:paraId="694A1B39" w14:textId="77777777" w:rsidR="00230F18" w:rsidRPr="00F72AAF" w:rsidRDefault="00230F18"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 addition, some children may experience difficulties with cognitive understanding, including distinguishing between fact and fiction in online content, understanding the risks and consequences of online behaviour, or recognising when they are being manipulated, exploited or exposed to harmful content. </w:t>
      </w:r>
    </w:p>
    <w:p w14:paraId="5724FF94" w14:textId="77777777" w:rsidR="00D614B0" w:rsidRPr="00F72AAF" w:rsidRDefault="00D614B0" w:rsidP="00F72AAF">
      <w:pPr>
        <w:spacing w:after="0" w:line="240" w:lineRule="auto"/>
        <w:ind w:left="284"/>
        <w:jc w:val="both"/>
        <w:rPr>
          <w:rFonts w:ascii="Century Gothic" w:hAnsi="Century Gothic" w:cs="Arial"/>
          <w:color w:val="000000" w:themeColor="text1"/>
          <w:sz w:val="22"/>
          <w:szCs w:val="22"/>
        </w:rPr>
      </w:pPr>
    </w:p>
    <w:p w14:paraId="030BDA8A" w14:textId="2F37BD23" w:rsidR="00002D76" w:rsidRPr="00F72AAF" w:rsidRDefault="00230F18"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Staff will remain particularly vigilant to these additional vulnerabilities and ensure that safeguarding responses, support and education are tailored to the individual needs, age, stage of development and circumstances of each child. </w:t>
      </w:r>
      <w:r w:rsidR="00EF562E" w:rsidRPr="00F72AAF">
        <w:rPr>
          <w:rFonts w:ascii="Century Gothic" w:hAnsi="Century Gothic" w:cs="Arial"/>
          <w:color w:val="000000" w:themeColor="text1"/>
          <w:sz w:val="22"/>
          <w:szCs w:val="22"/>
        </w:rPr>
        <w:t>O</w:t>
      </w:r>
      <w:r w:rsidR="00002D76" w:rsidRPr="00F72AAF">
        <w:rPr>
          <w:rFonts w:ascii="Century Gothic" w:hAnsi="Century Gothic" w:cs="Arial"/>
          <w:color w:val="000000" w:themeColor="text1"/>
          <w:sz w:val="22"/>
          <w:szCs w:val="22"/>
        </w:rPr>
        <w:t>ngoing consideration will be given on a case-by-case basis, as to whether additional pastoral support for children with SEND is needed.  Where necessary, this may involve a review of an Education and Health Care Plan.</w:t>
      </w:r>
      <w:r w:rsidR="006B34A5" w:rsidRPr="00F72AAF">
        <w:rPr>
          <w:rFonts w:ascii="Century Gothic" w:hAnsi="Century Gothic" w:cs="Arial"/>
          <w:color w:val="000000" w:themeColor="text1"/>
          <w:sz w:val="22"/>
          <w:szCs w:val="22"/>
        </w:rPr>
        <w:t xml:space="preserve"> </w:t>
      </w:r>
      <w:r w:rsidR="00002D76" w:rsidRPr="00F72AAF">
        <w:rPr>
          <w:rFonts w:ascii="Century Gothic" w:hAnsi="Century Gothic" w:cs="Arial"/>
          <w:color w:val="000000" w:themeColor="text1"/>
          <w:sz w:val="22"/>
          <w:szCs w:val="22"/>
        </w:rPr>
        <w:t>The DSL will work closely with the SENDCo to plan support as required.</w:t>
      </w:r>
    </w:p>
    <w:p w14:paraId="2A0B2D64" w14:textId="77777777" w:rsidR="00D614B0" w:rsidRPr="00F72AAF" w:rsidRDefault="00D614B0" w:rsidP="00F72AAF">
      <w:pPr>
        <w:spacing w:after="0" w:line="240" w:lineRule="auto"/>
        <w:ind w:left="284"/>
        <w:jc w:val="both"/>
        <w:rPr>
          <w:rFonts w:ascii="Century Gothic" w:hAnsi="Century Gothic" w:cs="Arial"/>
          <w:color w:val="000000" w:themeColor="text1"/>
          <w:sz w:val="22"/>
          <w:szCs w:val="22"/>
        </w:rPr>
      </w:pPr>
    </w:p>
    <w:p w14:paraId="6B7A9BB9" w14:textId="77777777" w:rsidR="00D614B0" w:rsidRPr="00F72AAF" w:rsidRDefault="00D614B0" w:rsidP="00F72AAF">
      <w:pPr>
        <w:spacing w:after="0" w:line="240" w:lineRule="auto"/>
        <w:jc w:val="both"/>
        <w:rPr>
          <w:rFonts w:ascii="Century Gothic" w:hAnsi="Century Gothic" w:cs="Arial"/>
          <w:color w:val="000000" w:themeColor="text1"/>
          <w:sz w:val="22"/>
          <w:szCs w:val="22"/>
        </w:rPr>
      </w:pPr>
    </w:p>
    <w:p w14:paraId="57B743E0" w14:textId="77777777" w:rsidR="0011778C" w:rsidRPr="00F72AAF" w:rsidRDefault="0011778C"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7.9 Children with Medical Conditions and Allergies</w:t>
      </w:r>
    </w:p>
    <w:p w14:paraId="15B51B76" w14:textId="0A2C228F" w:rsidR="006B34A5" w:rsidRPr="00F72AAF" w:rsidRDefault="00A05F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6B34A5" w:rsidRPr="00F72AAF">
        <w:rPr>
          <w:rFonts w:ascii="Century Gothic" w:hAnsi="Century Gothic" w:cs="Arial"/>
          <w:color w:val="000000" w:themeColor="text1"/>
          <w:sz w:val="22"/>
          <w:szCs w:val="22"/>
        </w:rPr>
        <w:t xml:space="preserve"> recognise that children with medical conditions and allergies may require additional support to ensure their health, safety and wellbeing. In accordance with statutory guidance,</w:t>
      </w:r>
      <w:r w:rsidR="00042F2A" w:rsidRPr="00F72AAF">
        <w:rPr>
          <w:rFonts w:ascii="Century Gothic" w:hAnsi="Century Gothic" w:cs="Arial"/>
          <w:color w:val="000000" w:themeColor="text1"/>
          <w:sz w:val="22"/>
          <w:szCs w:val="22"/>
        </w:rPr>
        <w:t xml:space="preserve"> </w:t>
      </w:r>
      <w:r w:rsidR="006B34A5" w:rsidRPr="00F72AAF">
        <w:rPr>
          <w:rFonts w:ascii="Century Gothic" w:hAnsi="Century Gothic" w:cs="Arial"/>
          <w:color w:val="000000" w:themeColor="text1"/>
          <w:sz w:val="22"/>
          <w:szCs w:val="22"/>
        </w:rPr>
        <w:t xml:space="preserve">school will make appropriate arrangements to support pupils with medical conditions, including, where required, the implementation and regular review of IHP. </w:t>
      </w:r>
      <w:hyperlink r:id="rId46" w:history="1">
        <w:r w:rsidR="006B34A5" w:rsidRPr="00F72AAF">
          <w:rPr>
            <w:rStyle w:val="Hyperlink"/>
            <w:rFonts w:ascii="Century Gothic" w:hAnsi="Century Gothic" w:cs="Arial"/>
            <w:color w:val="000000" w:themeColor="text1"/>
            <w:sz w:val="22"/>
            <w:szCs w:val="22"/>
            <w:u w:val="none"/>
            <w:shd w:val="clear" w:color="auto" w:fill="FFC000"/>
          </w:rPr>
          <w:t>Managing Medical Conditions</w:t>
        </w:r>
      </w:hyperlink>
    </w:p>
    <w:p w14:paraId="5BC29ACC" w14:textId="77777777" w:rsidR="006B34A5" w:rsidRPr="00F72AAF" w:rsidRDefault="006B34A5" w:rsidP="00F72AAF">
      <w:pPr>
        <w:spacing w:after="0" w:line="240" w:lineRule="auto"/>
        <w:ind w:left="284"/>
        <w:jc w:val="both"/>
        <w:rPr>
          <w:rFonts w:ascii="Century Gothic" w:hAnsi="Century Gothic" w:cs="Arial"/>
          <w:color w:val="000000" w:themeColor="text1"/>
          <w:sz w:val="22"/>
          <w:szCs w:val="22"/>
        </w:rPr>
      </w:pPr>
    </w:p>
    <w:p w14:paraId="17B377BF" w14:textId="59F369F5" w:rsidR="00002D76" w:rsidRPr="00F72AAF" w:rsidRDefault="00F72AA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Longcroft</w:t>
      </w:r>
      <w:r w:rsidR="00002D76" w:rsidRPr="00F72AAF">
        <w:rPr>
          <w:rFonts w:ascii="Century Gothic" w:hAnsi="Century Gothic" w:cs="Arial"/>
          <w:color w:val="000000" w:themeColor="text1"/>
          <w:sz w:val="22"/>
          <w:szCs w:val="22"/>
        </w:rPr>
        <w:t xml:space="preserve"> has robust intimate/personal care policies which ensure that the health, safety, independence, and welfare of children is promoted, and their dignity and privacy are respected. Arrangements for intimate and personal care are open and transparent and accompanied by robust recording systems. </w:t>
      </w:r>
    </w:p>
    <w:p w14:paraId="7D2AA5F5" w14:textId="77777777" w:rsidR="00D614B0" w:rsidRPr="00F72AAF" w:rsidRDefault="00D614B0" w:rsidP="00F72AAF">
      <w:pPr>
        <w:spacing w:after="0" w:line="240" w:lineRule="auto"/>
        <w:ind w:left="284"/>
        <w:jc w:val="both"/>
        <w:rPr>
          <w:rFonts w:ascii="Century Gothic" w:hAnsi="Century Gothic" w:cs="Arial"/>
          <w:color w:val="000000" w:themeColor="text1"/>
          <w:sz w:val="22"/>
          <w:szCs w:val="22"/>
        </w:rPr>
      </w:pPr>
    </w:p>
    <w:p w14:paraId="26C8776C" w14:textId="19839A51" w:rsidR="00B5722F" w:rsidRPr="00F72AAF" w:rsidRDefault="00B5722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Staff will be made aware of relevant medical needs, treatment requirements and emergency procedures so that pupils can access education safely and effectively. In line with </w:t>
      </w:r>
      <w:proofErr w:type="spellStart"/>
      <w:r w:rsidR="00825B71" w:rsidRPr="00F72AAF">
        <w:rPr>
          <w:rFonts w:ascii="Century Gothic" w:hAnsi="Century Gothic" w:cs="Arial"/>
          <w:color w:val="000000" w:themeColor="text1"/>
          <w:sz w:val="22"/>
          <w:szCs w:val="22"/>
        </w:rPr>
        <w:t>KCS</w:t>
      </w:r>
      <w:r w:rsidR="00072C23" w:rsidRPr="00F72AAF">
        <w:rPr>
          <w:rFonts w:ascii="Century Gothic" w:hAnsi="Century Gothic" w:cs="Arial"/>
          <w:color w:val="000000" w:themeColor="text1"/>
          <w:sz w:val="22"/>
          <w:szCs w:val="22"/>
        </w:rPr>
        <w:t>i</w:t>
      </w:r>
      <w:r w:rsidR="00825B71" w:rsidRPr="00F72AAF">
        <w:rPr>
          <w:rFonts w:ascii="Century Gothic" w:hAnsi="Century Gothic" w:cs="Arial"/>
          <w:color w:val="000000" w:themeColor="text1"/>
          <w:sz w:val="22"/>
          <w:szCs w:val="22"/>
        </w:rPr>
        <w:t>E</w:t>
      </w:r>
      <w:proofErr w:type="spellEnd"/>
      <w:r w:rsidRPr="00F72AAF">
        <w:rPr>
          <w:rFonts w:ascii="Century Gothic" w:hAnsi="Century Gothic" w:cs="Arial"/>
          <w:color w:val="000000" w:themeColor="text1"/>
          <w:sz w:val="22"/>
          <w:szCs w:val="22"/>
        </w:rPr>
        <w:t xml:space="preserve"> 2026, an incident involving a child's medical condition or allergy would not</w:t>
      </w:r>
      <w:r w:rsidR="00E44D4E" w:rsidRPr="00F72AAF">
        <w:rPr>
          <w:rFonts w:ascii="Century Gothic" w:hAnsi="Century Gothic" w:cs="Arial"/>
          <w:color w:val="000000" w:themeColor="text1"/>
          <w:sz w:val="22"/>
          <w:szCs w:val="22"/>
        </w:rPr>
        <w:t xml:space="preserve"> normally</w:t>
      </w:r>
      <w:r w:rsidRPr="00F72AAF">
        <w:rPr>
          <w:rFonts w:ascii="Century Gothic" w:hAnsi="Century Gothic" w:cs="Arial"/>
          <w:color w:val="000000" w:themeColor="text1"/>
          <w:sz w:val="22"/>
          <w:szCs w:val="22"/>
        </w:rPr>
        <w:t xml:space="preserve"> constitute a safeguarding concern. However, safeguarding concerns may arise where there is evidence that a child is at increased risk of neglect, abuse or exploitation because their medical needs are not being appropriately met, for example where essential information, medication or treatment is repeatedly withheld. Staff will remain vigilant to such concerns and will follow the school's safeguarding procedures where a child's welfare may be at risk.</w:t>
      </w:r>
    </w:p>
    <w:p w14:paraId="3A7B2C59" w14:textId="77777777" w:rsidR="00D614B0" w:rsidRPr="00F72AAF" w:rsidRDefault="00D614B0" w:rsidP="00F72AAF">
      <w:pPr>
        <w:spacing w:after="0" w:line="240" w:lineRule="auto"/>
        <w:ind w:left="284"/>
        <w:jc w:val="both"/>
        <w:rPr>
          <w:rFonts w:ascii="Century Gothic" w:hAnsi="Century Gothic" w:cs="Arial"/>
          <w:color w:val="000000" w:themeColor="text1"/>
          <w:sz w:val="22"/>
          <w:szCs w:val="22"/>
        </w:rPr>
      </w:pPr>
    </w:p>
    <w:p w14:paraId="1CAABDF6" w14:textId="6A34B431" w:rsidR="00B5722F" w:rsidRPr="00F72AAF" w:rsidRDefault="00042F2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B5722F" w:rsidRPr="00F72AAF">
        <w:rPr>
          <w:rFonts w:ascii="Century Gothic" w:hAnsi="Century Gothic" w:cs="Arial"/>
          <w:color w:val="000000" w:themeColor="text1"/>
          <w:sz w:val="22"/>
          <w:szCs w:val="22"/>
        </w:rPr>
        <w:t xml:space="preserve"> will comply with the requirements of </w:t>
      </w:r>
      <w:r w:rsidR="00E44D4E" w:rsidRPr="00F72AAF">
        <w:rPr>
          <w:rFonts w:ascii="Century Gothic" w:hAnsi="Century Gothic" w:cs="Arial"/>
          <w:color w:val="000000" w:themeColor="text1"/>
          <w:sz w:val="22"/>
          <w:szCs w:val="22"/>
        </w:rPr>
        <w:t>‘</w:t>
      </w:r>
      <w:r w:rsidR="00B5722F" w:rsidRPr="00F72AAF">
        <w:rPr>
          <w:rFonts w:ascii="Century Gothic" w:hAnsi="Century Gothic" w:cs="Arial"/>
          <w:color w:val="000000" w:themeColor="text1"/>
          <w:sz w:val="22"/>
          <w:szCs w:val="22"/>
        </w:rPr>
        <w:t>Benedict's Law</w:t>
      </w:r>
      <w:r w:rsidR="00E44D4E" w:rsidRPr="00F72AAF">
        <w:rPr>
          <w:rFonts w:ascii="Century Gothic" w:hAnsi="Century Gothic" w:cs="Arial"/>
          <w:color w:val="000000" w:themeColor="text1"/>
          <w:sz w:val="22"/>
          <w:szCs w:val="22"/>
        </w:rPr>
        <w:t>’</w:t>
      </w:r>
      <w:r w:rsidR="00B5722F" w:rsidRPr="00F72AAF">
        <w:rPr>
          <w:rFonts w:ascii="Century Gothic" w:hAnsi="Century Gothic" w:cs="Arial"/>
          <w:color w:val="000000" w:themeColor="text1"/>
          <w:sz w:val="22"/>
          <w:szCs w:val="22"/>
        </w:rPr>
        <w:t xml:space="preserve"> and associated guidance relating to allergy safety. </w:t>
      </w:r>
      <w:r w:rsidR="00793F06" w:rsidRPr="00F72AAF">
        <w:rPr>
          <w:rFonts w:ascii="Century Gothic" w:hAnsi="Century Gothic" w:cs="Arial"/>
          <w:color w:val="000000" w:themeColor="text1"/>
          <w:sz w:val="22"/>
          <w:szCs w:val="22"/>
        </w:rPr>
        <w:t xml:space="preserve"> </w:t>
      </w:r>
      <w:hyperlink r:id="rId47" w:history="1">
        <w:r w:rsidR="00793F06" w:rsidRPr="00F72AAF">
          <w:rPr>
            <w:rStyle w:val="Hyperlink"/>
            <w:rFonts w:ascii="Century Gothic" w:hAnsi="Century Gothic" w:cs="Arial"/>
            <w:color w:val="000000" w:themeColor="text1"/>
            <w:sz w:val="22"/>
            <w:szCs w:val="22"/>
            <w:u w:val="none"/>
            <w:shd w:val="clear" w:color="auto" w:fill="FFC000"/>
          </w:rPr>
          <w:t>Allergy Management</w:t>
        </w:r>
      </w:hyperlink>
      <w:r w:rsidR="00793F06" w:rsidRPr="00F72AAF">
        <w:rPr>
          <w:rFonts w:ascii="Century Gothic" w:hAnsi="Century Gothic" w:cs="Arial"/>
          <w:color w:val="000000" w:themeColor="text1"/>
          <w:sz w:val="22"/>
          <w:szCs w:val="22"/>
        </w:rPr>
        <w:t xml:space="preserve">    </w:t>
      </w:r>
      <w:r w:rsidR="00B5722F" w:rsidRPr="00F72AAF">
        <w:rPr>
          <w:rFonts w:ascii="Century Gothic" w:hAnsi="Century Gothic" w:cs="Arial"/>
          <w:color w:val="000000" w:themeColor="text1"/>
          <w:sz w:val="22"/>
          <w:szCs w:val="22"/>
        </w:rPr>
        <w:t>We are committed to creating a safe environment for children with allergies by maintaining appropriate healthcare plans, ensuring staff are aware of</w:t>
      </w:r>
      <w:r w:rsidR="001510D9" w:rsidRPr="00F72AAF">
        <w:rPr>
          <w:rFonts w:ascii="Century Gothic" w:hAnsi="Century Gothic" w:cs="Arial"/>
          <w:color w:val="000000" w:themeColor="text1"/>
          <w:sz w:val="22"/>
          <w:szCs w:val="22"/>
        </w:rPr>
        <w:t xml:space="preserve"> the </w:t>
      </w:r>
      <w:r w:rsidR="00B5722F" w:rsidRPr="00F72AAF">
        <w:rPr>
          <w:rFonts w:ascii="Century Gothic" w:hAnsi="Century Gothic" w:cs="Arial"/>
          <w:color w:val="000000" w:themeColor="text1"/>
          <w:sz w:val="22"/>
          <w:szCs w:val="22"/>
        </w:rPr>
        <w:t>medical needs</w:t>
      </w:r>
      <w:r w:rsidR="001510D9" w:rsidRPr="00F72AAF">
        <w:rPr>
          <w:rFonts w:ascii="Century Gothic" w:hAnsi="Century Gothic" w:cs="Arial"/>
          <w:color w:val="000000" w:themeColor="text1"/>
          <w:sz w:val="22"/>
          <w:szCs w:val="22"/>
        </w:rPr>
        <w:t xml:space="preserve"> of individual pupils</w:t>
      </w:r>
      <w:r w:rsidR="00B5722F" w:rsidRPr="00F72AAF">
        <w:rPr>
          <w:rFonts w:ascii="Century Gothic" w:hAnsi="Century Gothic" w:cs="Arial"/>
          <w:color w:val="000000" w:themeColor="text1"/>
          <w:sz w:val="22"/>
          <w:szCs w:val="22"/>
        </w:rPr>
        <w:t>, promoting effective communication with parents/carers and health professionals, and taking steps to reduce the risk of allergic reactions. Staff will receive appropriate information and training to support pupils with allergies and to respond effectively in an emergency.</w:t>
      </w:r>
      <w:r w:rsidR="00E412C6" w:rsidRPr="00F72AAF">
        <w:rPr>
          <w:rFonts w:ascii="Century Gothic" w:hAnsi="Century Gothic" w:cs="Arial"/>
          <w:color w:val="000000" w:themeColor="text1"/>
          <w:sz w:val="22"/>
          <w:szCs w:val="22"/>
        </w:rPr>
        <w:t xml:space="preserve"> </w:t>
      </w:r>
    </w:p>
    <w:p w14:paraId="48A602CA" w14:textId="7B0D8ECA" w:rsidR="00534682" w:rsidRPr="00F72AAF" w:rsidRDefault="00534682" w:rsidP="00F72AAF">
      <w:pPr>
        <w:spacing w:after="0" w:line="240" w:lineRule="auto"/>
        <w:ind w:left="284"/>
        <w:jc w:val="both"/>
        <w:rPr>
          <w:rFonts w:ascii="Century Gothic" w:hAnsi="Century Gothic" w:cs="Arial"/>
          <w:color w:val="000000" w:themeColor="text1"/>
          <w:sz w:val="22"/>
          <w:szCs w:val="22"/>
        </w:rPr>
      </w:pPr>
    </w:p>
    <w:p w14:paraId="05E27A69" w14:textId="77777777" w:rsidR="00D614B0" w:rsidRPr="00F72AAF" w:rsidRDefault="00D614B0" w:rsidP="00F72AAF">
      <w:pPr>
        <w:spacing w:after="0" w:line="240" w:lineRule="auto"/>
        <w:ind w:left="284"/>
        <w:jc w:val="both"/>
        <w:rPr>
          <w:rFonts w:ascii="Century Gothic" w:hAnsi="Century Gothic" w:cs="Arial"/>
          <w:color w:val="000000" w:themeColor="text1"/>
          <w:sz w:val="22"/>
          <w:szCs w:val="22"/>
        </w:rPr>
      </w:pPr>
    </w:p>
    <w:p w14:paraId="1209D8D8" w14:textId="251F3A7E" w:rsidR="003F6842" w:rsidRPr="00F72AAF" w:rsidRDefault="007D272E"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8. </w:t>
      </w:r>
      <w:r w:rsidR="003F6842" w:rsidRPr="00F72AAF">
        <w:rPr>
          <w:rFonts w:ascii="Century Gothic" w:hAnsi="Century Gothic" w:cs="Arial"/>
          <w:b/>
          <w:bCs/>
          <w:color w:val="000000" w:themeColor="text1"/>
          <w:sz w:val="22"/>
          <w:szCs w:val="22"/>
          <w:u w:val="single"/>
        </w:rPr>
        <w:t>Family Help (providing Early Help)</w:t>
      </w:r>
    </w:p>
    <w:p w14:paraId="1FC49E32" w14:textId="77777777" w:rsidR="00B53A8B" w:rsidRPr="00F72AAF" w:rsidRDefault="00B53A8B" w:rsidP="00F72AAF">
      <w:pPr>
        <w:spacing w:after="0" w:line="240" w:lineRule="auto"/>
        <w:ind w:left="284"/>
        <w:jc w:val="both"/>
        <w:rPr>
          <w:rFonts w:ascii="Century Gothic" w:hAnsi="Century Gothic" w:cs="Arial"/>
          <w:color w:val="000000" w:themeColor="text1"/>
          <w:sz w:val="22"/>
          <w:szCs w:val="22"/>
        </w:rPr>
      </w:pPr>
    </w:p>
    <w:p w14:paraId="2D490F2C" w14:textId="77777777" w:rsidR="006B34A5" w:rsidRPr="00F72AAF" w:rsidRDefault="006B34A5"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recognise that children and families may require additional support at any stage of a child's life. We are committed to identifying emerging needs at the earliest opportunity and working with families to access appropriate support before difficulties escalate. Early intervention can improve outcomes for children, strengthen family resilience and help prevent concerns from becoming more serious.</w:t>
      </w:r>
    </w:p>
    <w:p w14:paraId="71B6B8F3" w14:textId="39E0B7B8" w:rsidR="006B34A5" w:rsidRPr="00F72AAF" w:rsidRDefault="006B34A5" w:rsidP="00F72AAF">
      <w:pPr>
        <w:spacing w:after="0" w:line="240" w:lineRule="auto"/>
        <w:ind w:left="284"/>
        <w:jc w:val="both"/>
        <w:rPr>
          <w:rFonts w:ascii="Century Gothic" w:hAnsi="Century Gothic" w:cs="Arial"/>
          <w:color w:val="000000" w:themeColor="text1"/>
          <w:sz w:val="22"/>
          <w:szCs w:val="22"/>
        </w:rPr>
      </w:pPr>
    </w:p>
    <w:p w14:paraId="09E2452F" w14:textId="77777777" w:rsidR="006B34A5" w:rsidRPr="00F72AAF" w:rsidRDefault="006B34A5"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 staff will be alert to signs that a child or family may benefit from Early Help or Family Help support. Any child may benefit from additional support before statutory services are required. Staff will remain vigilant in identifying pupils who may need extra help, including those with disabilities, health conditions, special educational needs, mental health needs, caring responsibilities, or who are pregnant or young parents. Particular attention will also be given to children displaying harmful or abusive behaviours, those at risk of exploitation, criminal involvement, radicalisation, educational neglect, or those who frequently go missing from education, home or care.</w:t>
      </w:r>
    </w:p>
    <w:p w14:paraId="1647045C" w14:textId="653BB51E" w:rsidR="006B34A5" w:rsidRPr="00F72AAF" w:rsidRDefault="006B34A5" w:rsidP="00F72AAF">
      <w:pPr>
        <w:spacing w:after="0" w:line="240" w:lineRule="auto"/>
        <w:ind w:left="284"/>
        <w:jc w:val="both"/>
        <w:rPr>
          <w:rFonts w:ascii="Century Gothic" w:hAnsi="Century Gothic" w:cs="Arial"/>
          <w:color w:val="000000" w:themeColor="text1"/>
          <w:sz w:val="22"/>
          <w:szCs w:val="22"/>
        </w:rPr>
      </w:pPr>
    </w:p>
    <w:p w14:paraId="3D7EEAD4" w14:textId="77777777" w:rsidR="006B34A5" w:rsidRPr="00F72AAF" w:rsidRDefault="006B34A5"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Children experiencing family challenges such as domestic abuse, parental offending, substance misuse, adult mental health difficulties, honour-based abuse (including Female Genital Mutilation and Forced Marriage), private fostering arrangements, or difficulties arising from their own substance misuse may also require additional support. Early identification, assessment and intervention are essential to safeguarding children and promoting positive outcomes.</w:t>
      </w:r>
    </w:p>
    <w:p w14:paraId="00483FAC" w14:textId="087B0C8B" w:rsidR="006B34A5" w:rsidRPr="00F72AAF" w:rsidRDefault="006B34A5" w:rsidP="00F72AAF">
      <w:pPr>
        <w:spacing w:after="0" w:line="240" w:lineRule="auto"/>
        <w:ind w:left="284"/>
        <w:jc w:val="both"/>
        <w:rPr>
          <w:rFonts w:ascii="Century Gothic" w:hAnsi="Century Gothic" w:cs="Arial"/>
          <w:color w:val="000000" w:themeColor="text1"/>
          <w:sz w:val="22"/>
          <w:szCs w:val="22"/>
        </w:rPr>
      </w:pPr>
    </w:p>
    <w:p w14:paraId="6EBF5F95" w14:textId="269DBE96" w:rsidR="006B34A5" w:rsidRPr="00F72AAF" w:rsidRDefault="006B34A5"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Educational concerns, including repeated classroom removals, multiple suspensions, part-time timetables, attendance concerns, risk of permanent exclusion, or placement in </w:t>
      </w:r>
      <w:r w:rsidR="001B5C4D" w:rsidRPr="00F72AAF">
        <w:rPr>
          <w:rFonts w:ascii="Century Gothic" w:hAnsi="Century Gothic" w:cs="Arial"/>
          <w:color w:val="000000" w:themeColor="text1"/>
          <w:sz w:val="22"/>
          <w:szCs w:val="22"/>
        </w:rPr>
        <w:t>AP</w:t>
      </w:r>
      <w:r w:rsidRPr="00F72AAF">
        <w:rPr>
          <w:rFonts w:ascii="Century Gothic" w:hAnsi="Century Gothic" w:cs="Arial"/>
          <w:color w:val="000000" w:themeColor="text1"/>
          <w:sz w:val="22"/>
          <w:szCs w:val="22"/>
        </w:rPr>
        <w:t xml:space="preserve"> or a Pupil Referral Unit, may indicate broader safeguarding needs and should be carefully considered.</w:t>
      </w:r>
    </w:p>
    <w:p w14:paraId="1CE5FA8B" w14:textId="7DA7F563" w:rsidR="006B34A5" w:rsidRPr="00F72AAF" w:rsidRDefault="006B34A5" w:rsidP="00F72AAF">
      <w:pPr>
        <w:spacing w:after="0" w:line="240" w:lineRule="auto"/>
        <w:ind w:left="284"/>
        <w:jc w:val="both"/>
        <w:rPr>
          <w:rFonts w:ascii="Century Gothic" w:hAnsi="Century Gothic" w:cs="Arial"/>
          <w:color w:val="000000" w:themeColor="text1"/>
          <w:sz w:val="22"/>
          <w:szCs w:val="22"/>
        </w:rPr>
      </w:pPr>
    </w:p>
    <w:p w14:paraId="3DC97459" w14:textId="77777777" w:rsidR="006B34A5" w:rsidRPr="00F72AAF" w:rsidRDefault="006B34A5"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Any concerns regarding a child's welfare, wellbeing or emerging needs will be shared with the DSL, who will determine the most appropriate course of action.</w:t>
      </w:r>
    </w:p>
    <w:p w14:paraId="368FCCEA" w14:textId="698223F1" w:rsidR="006B34A5" w:rsidRPr="00F72AAF" w:rsidRDefault="006B34A5" w:rsidP="00F72AAF">
      <w:pPr>
        <w:spacing w:after="0" w:line="240" w:lineRule="auto"/>
        <w:ind w:left="284"/>
        <w:jc w:val="both"/>
        <w:rPr>
          <w:rFonts w:ascii="Century Gothic" w:hAnsi="Century Gothic" w:cs="Arial"/>
          <w:color w:val="000000" w:themeColor="text1"/>
          <w:sz w:val="22"/>
          <w:szCs w:val="22"/>
        </w:rPr>
      </w:pPr>
    </w:p>
    <w:p w14:paraId="45B4F3BD" w14:textId="15EC808B" w:rsidR="006B34A5" w:rsidRPr="00F72AAF" w:rsidRDefault="006B34A5"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work closely with the East Riding Family Help Service and its allocated Family Help School and Community Practitioner. Where a child's needs cannot be fully met through support available within school or through universal services, and with parental consent where appropriate, additional support may be sought through the Family Help process.</w:t>
      </w:r>
    </w:p>
    <w:p w14:paraId="27E70223" w14:textId="1D08E5EF" w:rsidR="006B34A5" w:rsidRPr="00F72AAF" w:rsidRDefault="006B34A5" w:rsidP="00F72AAF">
      <w:pPr>
        <w:spacing w:after="0" w:line="240" w:lineRule="auto"/>
        <w:ind w:left="284"/>
        <w:jc w:val="both"/>
        <w:rPr>
          <w:rFonts w:ascii="Century Gothic" w:hAnsi="Century Gothic" w:cs="Arial"/>
          <w:color w:val="000000" w:themeColor="text1"/>
          <w:sz w:val="22"/>
          <w:szCs w:val="22"/>
        </w:rPr>
      </w:pPr>
    </w:p>
    <w:p w14:paraId="6449ADC3" w14:textId="1FB4C917" w:rsidR="006B34A5" w:rsidRPr="00F72AAF" w:rsidRDefault="006B34A5"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 xml:space="preserve">Family Help in the East Riding is delivered at two levels. </w:t>
      </w:r>
      <w:r w:rsidR="00042F2A"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will support and facilitate access to the most appropriate level of intervention. Family Help supports children and families with emerging needs and is typically delivered through school-based support, universal services and community resources using a Team Around the School (TAS) or Team Around the Family (TAF) approach. Targeted Family Help is available for children and families whose needs are more complex and require coordinated whole-family support from a range of agencies. Both levels aim to identify needs early and ensure that children and families receive the right support at the right time.</w:t>
      </w:r>
    </w:p>
    <w:p w14:paraId="57C974F7" w14:textId="3E41C0A7" w:rsidR="006B34A5" w:rsidRPr="00F72AAF" w:rsidRDefault="006B34A5" w:rsidP="00F72AAF">
      <w:pPr>
        <w:spacing w:after="0" w:line="240" w:lineRule="auto"/>
        <w:ind w:left="284"/>
        <w:jc w:val="both"/>
        <w:rPr>
          <w:rFonts w:ascii="Century Gothic" w:hAnsi="Century Gothic" w:cs="Arial"/>
          <w:color w:val="000000" w:themeColor="text1"/>
          <w:sz w:val="22"/>
          <w:szCs w:val="22"/>
        </w:rPr>
      </w:pPr>
    </w:p>
    <w:p w14:paraId="66990444" w14:textId="13765FFD" w:rsidR="006B34A5" w:rsidRPr="00F72AAF" w:rsidRDefault="006B34A5"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Where appropriate and with consent,</w:t>
      </w:r>
      <w:r w:rsidR="00042F2A" w:rsidRPr="00F72AAF">
        <w:rPr>
          <w:rFonts w:ascii="Century Gothic" w:hAnsi="Century Gothic" w:cs="Arial"/>
          <w:color w:val="000000" w:themeColor="text1"/>
          <w:sz w:val="22"/>
          <w:szCs w:val="22"/>
        </w:rPr>
        <w:t xml:space="preserve"> staff</w:t>
      </w:r>
      <w:r w:rsidRPr="00F72AAF">
        <w:rPr>
          <w:rFonts w:ascii="Century Gothic" w:hAnsi="Century Gothic" w:cs="Arial"/>
          <w:color w:val="000000" w:themeColor="text1"/>
          <w:sz w:val="22"/>
          <w:szCs w:val="22"/>
        </w:rPr>
        <w:t xml:space="preserve"> will work in partnership with families and other agencies to complete an Early Help Family Form and contribute to a coordinated package of support. Through the TAS and TAF process, school will actively participate in multi-agency meetings and reviews to help ensure that support remains effective and focused on improving outcomes for the child and family.</w:t>
      </w:r>
    </w:p>
    <w:p w14:paraId="7A759AC0" w14:textId="76A1D604" w:rsidR="006B34A5" w:rsidRPr="00F72AAF" w:rsidRDefault="006B34A5" w:rsidP="00F72AAF">
      <w:pPr>
        <w:spacing w:after="0" w:line="240" w:lineRule="auto"/>
        <w:ind w:left="284"/>
        <w:jc w:val="both"/>
        <w:rPr>
          <w:rFonts w:ascii="Century Gothic" w:hAnsi="Century Gothic" w:cs="Arial"/>
          <w:color w:val="000000" w:themeColor="text1"/>
          <w:sz w:val="22"/>
          <w:szCs w:val="22"/>
        </w:rPr>
      </w:pPr>
    </w:p>
    <w:p w14:paraId="122B0AA6" w14:textId="0CBE9E2E" w:rsidR="00377CF7" w:rsidRPr="00F72AAF" w:rsidRDefault="006B34A5"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If, at any point, the DSL believes that a child may be a Child in Need, or is suffering or likely to suffer significant harm, child protection procedures will take precedence.</w:t>
      </w:r>
    </w:p>
    <w:p w14:paraId="79D2B4EE" w14:textId="77777777" w:rsidR="006B34A5" w:rsidRPr="00F72AAF" w:rsidRDefault="006B34A5" w:rsidP="00F72AAF">
      <w:pPr>
        <w:spacing w:after="0" w:line="240" w:lineRule="auto"/>
        <w:ind w:left="284"/>
        <w:jc w:val="both"/>
        <w:rPr>
          <w:rFonts w:ascii="Century Gothic" w:hAnsi="Century Gothic" w:cs="Arial"/>
          <w:b/>
          <w:bCs/>
          <w:color w:val="000000" w:themeColor="text1"/>
          <w:sz w:val="22"/>
          <w:szCs w:val="22"/>
          <w:u w:val="single"/>
        </w:rPr>
      </w:pPr>
    </w:p>
    <w:p w14:paraId="15912B44" w14:textId="07C709E1" w:rsidR="007D272E" w:rsidRPr="00F72AAF" w:rsidRDefault="007D272E"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9. Child Protection Procedures</w:t>
      </w:r>
    </w:p>
    <w:p w14:paraId="4DAEA164" w14:textId="77777777" w:rsidR="0072633F" w:rsidRPr="00F72AAF" w:rsidRDefault="0072633F" w:rsidP="00F72AAF">
      <w:pPr>
        <w:spacing w:after="0" w:line="240" w:lineRule="auto"/>
        <w:ind w:left="284"/>
        <w:jc w:val="both"/>
        <w:rPr>
          <w:rFonts w:ascii="Century Gothic" w:hAnsi="Century Gothic" w:cs="Arial"/>
          <w:b/>
          <w:bCs/>
          <w:color w:val="000000" w:themeColor="text1"/>
          <w:sz w:val="22"/>
          <w:szCs w:val="22"/>
          <w:u w:val="single"/>
        </w:rPr>
      </w:pPr>
    </w:p>
    <w:p w14:paraId="5643D6BB" w14:textId="717F4F46" w:rsidR="004471C7" w:rsidRPr="00F72AAF" w:rsidRDefault="00471FC7"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9.1 </w:t>
      </w:r>
      <w:r w:rsidR="004471C7" w:rsidRPr="00F72AAF">
        <w:rPr>
          <w:rFonts w:ascii="Century Gothic" w:hAnsi="Century Gothic" w:cs="Arial"/>
          <w:b/>
          <w:bCs/>
          <w:color w:val="000000" w:themeColor="text1"/>
          <w:sz w:val="22"/>
          <w:szCs w:val="22"/>
          <w:u w:val="single"/>
        </w:rPr>
        <w:t>Identifying Concerns</w:t>
      </w:r>
    </w:p>
    <w:p w14:paraId="63060BAC" w14:textId="77777777" w:rsidR="00D3203E" w:rsidRPr="00F72AAF" w:rsidRDefault="00D3203E"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School staff are well placed to identify concerns about a child's welfare and will remain vigilant to signs of abuse, neglect, exploitation and other safeguarding risks. Concerns may arise through a child's behaviour, presentation, attendance, emotional wellbeing or information shared by the child or others. Safeguarding concerns can occur both within and beyond the home, including online.</w:t>
      </w:r>
    </w:p>
    <w:p w14:paraId="79FAAC6F" w14:textId="77777777" w:rsidR="00D3203E" w:rsidRPr="00F72AAF" w:rsidRDefault="00D3203E" w:rsidP="00F72AAF">
      <w:pPr>
        <w:spacing w:after="0" w:line="240" w:lineRule="auto"/>
        <w:ind w:left="284"/>
        <w:jc w:val="both"/>
        <w:rPr>
          <w:rFonts w:ascii="Century Gothic" w:hAnsi="Century Gothic" w:cs="Arial"/>
          <w:color w:val="000000" w:themeColor="text1"/>
          <w:sz w:val="22"/>
          <w:szCs w:val="22"/>
        </w:rPr>
      </w:pPr>
    </w:p>
    <w:p w14:paraId="20B60E32" w14:textId="77777777" w:rsidR="00D3203E" w:rsidRPr="00F72AAF" w:rsidRDefault="00D3203E"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All staff receive safeguarding and child protection training appropriate to their role and are required to read and understand Part One of KCSIE 2026. Staff will act in the best interests of the </w:t>
      </w:r>
      <w:proofErr w:type="gramStart"/>
      <w:r w:rsidRPr="00F72AAF">
        <w:rPr>
          <w:rFonts w:ascii="Century Gothic" w:hAnsi="Century Gothic" w:cs="Arial"/>
          <w:color w:val="000000" w:themeColor="text1"/>
          <w:sz w:val="22"/>
          <w:szCs w:val="22"/>
        </w:rPr>
        <w:t>child,</w:t>
      </w:r>
      <w:proofErr w:type="gramEnd"/>
      <w:r w:rsidRPr="00F72AAF">
        <w:rPr>
          <w:rFonts w:ascii="Century Gothic" w:hAnsi="Century Gothic" w:cs="Arial"/>
          <w:color w:val="000000" w:themeColor="text1"/>
          <w:sz w:val="22"/>
          <w:szCs w:val="22"/>
        </w:rPr>
        <w:t xml:space="preserve"> maintain an attitude of "it could happen here" and follow school procedures for recording and reporting concerns.</w:t>
      </w:r>
    </w:p>
    <w:p w14:paraId="034B4EFD" w14:textId="77777777" w:rsidR="00D3203E" w:rsidRPr="00F72AAF" w:rsidRDefault="00D3203E" w:rsidP="00F72AAF">
      <w:pPr>
        <w:spacing w:after="0" w:line="240" w:lineRule="auto"/>
        <w:ind w:left="284"/>
        <w:jc w:val="both"/>
        <w:rPr>
          <w:rFonts w:ascii="Century Gothic" w:hAnsi="Century Gothic" w:cs="Arial"/>
          <w:color w:val="000000" w:themeColor="text1"/>
          <w:sz w:val="22"/>
          <w:szCs w:val="22"/>
        </w:rPr>
      </w:pPr>
    </w:p>
    <w:p w14:paraId="28B1AEFA" w14:textId="522C7D71" w:rsidR="0066198A" w:rsidRPr="00F72AAF" w:rsidRDefault="00D3203E"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Safeguarding concerns may include extra-familial harm such as </w:t>
      </w:r>
      <w:r w:rsidR="006B34A5" w:rsidRPr="00F72AAF">
        <w:rPr>
          <w:rFonts w:ascii="Century Gothic" w:hAnsi="Century Gothic" w:cs="Arial"/>
          <w:color w:val="000000" w:themeColor="text1"/>
          <w:sz w:val="22"/>
          <w:szCs w:val="22"/>
        </w:rPr>
        <w:t>CSE</w:t>
      </w:r>
      <w:r w:rsidRPr="00F72AAF">
        <w:rPr>
          <w:rFonts w:ascii="Century Gothic" w:hAnsi="Century Gothic" w:cs="Arial"/>
          <w:color w:val="000000" w:themeColor="text1"/>
          <w:sz w:val="22"/>
          <w:szCs w:val="22"/>
        </w:rPr>
        <w:t xml:space="preserve">, </w:t>
      </w:r>
      <w:r w:rsidR="006B34A5" w:rsidRPr="00F72AAF">
        <w:rPr>
          <w:rFonts w:ascii="Century Gothic" w:hAnsi="Century Gothic" w:cs="Arial"/>
          <w:color w:val="000000" w:themeColor="text1"/>
          <w:sz w:val="22"/>
          <w:szCs w:val="22"/>
        </w:rPr>
        <w:t>CCE</w:t>
      </w:r>
      <w:r w:rsidRPr="00F72AAF">
        <w:rPr>
          <w:rFonts w:ascii="Century Gothic" w:hAnsi="Century Gothic" w:cs="Arial"/>
          <w:color w:val="000000" w:themeColor="text1"/>
          <w:sz w:val="22"/>
          <w:szCs w:val="22"/>
        </w:rPr>
        <w:t>, county lines activity, serious violence, online abuse and child-on-child abuse. Staff will remain professionally curious, consider each child's individual circumstances and promptly share concerns with the DSL or DDSL.</w:t>
      </w:r>
    </w:p>
    <w:p w14:paraId="03713D8B" w14:textId="77777777" w:rsidR="00D3203E" w:rsidRPr="00F72AAF" w:rsidRDefault="00D3203E" w:rsidP="00F72AAF">
      <w:pPr>
        <w:spacing w:after="0" w:line="240" w:lineRule="auto"/>
        <w:ind w:left="284"/>
        <w:jc w:val="both"/>
        <w:rPr>
          <w:rFonts w:ascii="Century Gothic" w:hAnsi="Century Gothic" w:cs="Arial"/>
          <w:color w:val="000000" w:themeColor="text1"/>
          <w:sz w:val="22"/>
          <w:szCs w:val="22"/>
        </w:rPr>
      </w:pPr>
    </w:p>
    <w:p w14:paraId="11917013" w14:textId="2FC350F1" w:rsidR="004471C7" w:rsidRPr="00F72AAF" w:rsidRDefault="00471FC7" w:rsidP="00F72AAF">
      <w:pPr>
        <w:spacing w:after="0" w:line="240" w:lineRule="auto"/>
        <w:ind w:left="284"/>
        <w:jc w:val="both"/>
        <w:rPr>
          <w:rFonts w:ascii="Century Gothic" w:hAnsi="Century Gothic" w:cs="Arial"/>
          <w:b/>
          <w:bCs/>
          <w:color w:val="000000" w:themeColor="text1"/>
          <w:sz w:val="22"/>
          <w:szCs w:val="22"/>
          <w:u w:val="single"/>
        </w:rPr>
      </w:pPr>
      <w:bookmarkStart w:id="7" w:name="_Hlk205367706"/>
      <w:r w:rsidRPr="00F72AAF">
        <w:rPr>
          <w:rFonts w:ascii="Century Gothic" w:hAnsi="Century Gothic" w:cs="Arial"/>
          <w:b/>
          <w:bCs/>
          <w:color w:val="000000" w:themeColor="text1"/>
          <w:sz w:val="22"/>
          <w:szCs w:val="22"/>
          <w:u w:val="single"/>
        </w:rPr>
        <w:t>9.2</w:t>
      </w:r>
      <w:r w:rsidR="009D758B" w:rsidRPr="00F72AAF">
        <w:rPr>
          <w:rFonts w:ascii="Century Gothic" w:hAnsi="Century Gothic" w:cs="Arial"/>
          <w:b/>
          <w:bCs/>
          <w:color w:val="000000" w:themeColor="text1"/>
          <w:sz w:val="22"/>
          <w:szCs w:val="22"/>
          <w:u w:val="single"/>
        </w:rPr>
        <w:t xml:space="preserve"> </w:t>
      </w:r>
      <w:r w:rsidR="004471C7" w:rsidRPr="00F72AAF">
        <w:rPr>
          <w:rFonts w:ascii="Century Gothic" w:hAnsi="Century Gothic" w:cs="Arial"/>
          <w:b/>
          <w:bCs/>
          <w:color w:val="000000" w:themeColor="text1"/>
          <w:sz w:val="22"/>
          <w:szCs w:val="22"/>
          <w:u w:val="single"/>
        </w:rPr>
        <w:t>Responding to Concerns</w:t>
      </w:r>
    </w:p>
    <w:p w14:paraId="1135E0EC" w14:textId="77777777" w:rsidR="00F72AAF" w:rsidRPr="00F72AAF" w:rsidRDefault="00F72AAF" w:rsidP="00F72AAF">
      <w:pPr>
        <w:spacing w:after="0" w:line="240" w:lineRule="auto"/>
        <w:ind w:left="284"/>
        <w:jc w:val="both"/>
        <w:rPr>
          <w:rFonts w:ascii="Century Gothic" w:hAnsi="Century Gothic" w:cs="Arial"/>
          <w:b/>
          <w:bCs/>
          <w:color w:val="000000" w:themeColor="text1"/>
          <w:sz w:val="22"/>
          <w:szCs w:val="22"/>
          <w:u w:val="single"/>
        </w:rPr>
      </w:pPr>
    </w:p>
    <w:p w14:paraId="17DAE84F" w14:textId="77777777" w:rsidR="00D3203E" w:rsidRPr="00F72AAF" w:rsidRDefault="00D3203E"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 staff are responsible for responding appropriately to safeguarding concerns and information shared by children, parents, carers or others. Any concern relating to a child's welfare, safety or wellbeing must be reported to the DSL or DDSL without delay and recorded in accordance with the school's safeguarding procedures.</w:t>
      </w:r>
    </w:p>
    <w:p w14:paraId="440EE249" w14:textId="77777777" w:rsidR="00D3203E" w:rsidRPr="00F72AAF" w:rsidRDefault="00D3203E" w:rsidP="00F72AAF">
      <w:pPr>
        <w:spacing w:after="0" w:line="240" w:lineRule="auto"/>
        <w:ind w:left="284"/>
        <w:jc w:val="both"/>
        <w:rPr>
          <w:rFonts w:ascii="Century Gothic" w:hAnsi="Century Gothic" w:cs="Arial"/>
          <w:color w:val="000000" w:themeColor="text1"/>
          <w:sz w:val="22"/>
          <w:szCs w:val="22"/>
        </w:rPr>
      </w:pPr>
    </w:p>
    <w:p w14:paraId="0A0BDE38" w14:textId="3E06686C" w:rsidR="00D3203E" w:rsidRPr="00F72AAF" w:rsidRDefault="00D3203E"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Staff </w:t>
      </w:r>
      <w:r w:rsidR="00A05F1F" w:rsidRPr="00F72AAF">
        <w:rPr>
          <w:rFonts w:ascii="Century Gothic" w:hAnsi="Century Gothic" w:cs="Arial"/>
          <w:color w:val="000000" w:themeColor="text1"/>
          <w:sz w:val="22"/>
          <w:szCs w:val="22"/>
        </w:rPr>
        <w:t xml:space="preserve">understand that they </w:t>
      </w:r>
      <w:r w:rsidRPr="00F72AAF">
        <w:rPr>
          <w:rFonts w:ascii="Century Gothic" w:hAnsi="Century Gothic" w:cs="Arial"/>
          <w:color w:val="000000" w:themeColor="text1"/>
          <w:sz w:val="22"/>
          <w:szCs w:val="22"/>
        </w:rPr>
        <w:t xml:space="preserve">do not need proof that a child is being harmed and must never investigate concerns themselves. Their role is to recognise concerns, listen, reassure, record and report. Where concerns relate to a physical injury or mark, this should be recorded in accordance with school procedures, including the </w:t>
      </w:r>
      <w:r w:rsidRPr="00F72AAF">
        <w:rPr>
          <w:rFonts w:ascii="Century Gothic" w:hAnsi="Century Gothic" w:cs="Arial"/>
          <w:color w:val="000000" w:themeColor="text1"/>
          <w:sz w:val="22"/>
          <w:szCs w:val="22"/>
        </w:rPr>
        <w:lastRenderedPageBreak/>
        <w:t xml:space="preserve">completion of a body map where appropriate. Photographs of injuries should not be taken unless advised by </w:t>
      </w:r>
      <w:r w:rsidR="00455795" w:rsidRPr="00F72AAF">
        <w:rPr>
          <w:rFonts w:ascii="Century Gothic" w:hAnsi="Century Gothic" w:cs="Arial"/>
          <w:color w:val="000000" w:themeColor="text1"/>
          <w:sz w:val="22"/>
          <w:szCs w:val="22"/>
        </w:rPr>
        <w:t>CSC</w:t>
      </w:r>
      <w:r w:rsidRPr="00F72AAF">
        <w:rPr>
          <w:rFonts w:ascii="Century Gothic" w:hAnsi="Century Gothic" w:cs="Arial"/>
          <w:color w:val="000000" w:themeColor="text1"/>
          <w:sz w:val="22"/>
          <w:szCs w:val="22"/>
        </w:rPr>
        <w:t xml:space="preserve"> or the Police.</w:t>
      </w:r>
    </w:p>
    <w:p w14:paraId="0458B9B4" w14:textId="77777777" w:rsidR="00D3203E" w:rsidRPr="00F72AAF" w:rsidRDefault="00D3203E" w:rsidP="00F72AAF">
      <w:pPr>
        <w:spacing w:after="0" w:line="240" w:lineRule="auto"/>
        <w:ind w:left="284"/>
        <w:jc w:val="both"/>
        <w:rPr>
          <w:rFonts w:ascii="Century Gothic" w:hAnsi="Century Gothic" w:cs="Arial"/>
          <w:color w:val="000000" w:themeColor="text1"/>
          <w:sz w:val="22"/>
          <w:szCs w:val="22"/>
        </w:rPr>
      </w:pPr>
    </w:p>
    <w:p w14:paraId="5AD8DA13" w14:textId="77777777" w:rsidR="00D3203E" w:rsidRPr="00F72AAF" w:rsidRDefault="00D3203E"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When responding to a child, staff will:</w:t>
      </w:r>
    </w:p>
    <w:p w14:paraId="56E5C58C" w14:textId="77777777" w:rsidR="00D3203E" w:rsidRPr="00F72AAF" w:rsidRDefault="00D3203E" w:rsidP="00F72AAF">
      <w:pPr>
        <w:pStyle w:val="ListParagraph"/>
        <w:numPr>
          <w:ilvl w:val="0"/>
          <w:numId w:val="28"/>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Listen carefully and remain calm.</w:t>
      </w:r>
    </w:p>
    <w:p w14:paraId="47D87FD9" w14:textId="77777777" w:rsidR="00D3203E" w:rsidRPr="00F72AAF" w:rsidRDefault="00D3203E" w:rsidP="00F72AAF">
      <w:pPr>
        <w:pStyle w:val="ListParagraph"/>
        <w:numPr>
          <w:ilvl w:val="0"/>
          <w:numId w:val="28"/>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Reassure the child that they have done the right thing by speaking up.</w:t>
      </w:r>
    </w:p>
    <w:p w14:paraId="57AD8890" w14:textId="77777777" w:rsidR="00D3203E" w:rsidRPr="00F72AAF" w:rsidRDefault="00D3203E" w:rsidP="00F72AAF">
      <w:pPr>
        <w:pStyle w:val="ListParagraph"/>
        <w:numPr>
          <w:ilvl w:val="0"/>
          <w:numId w:val="28"/>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Avoid promising confidentiality.</w:t>
      </w:r>
    </w:p>
    <w:p w14:paraId="375CE942" w14:textId="77777777" w:rsidR="00D3203E" w:rsidRPr="00F72AAF" w:rsidRDefault="00D3203E" w:rsidP="00F72AAF">
      <w:pPr>
        <w:pStyle w:val="ListParagraph"/>
        <w:numPr>
          <w:ilvl w:val="0"/>
          <w:numId w:val="28"/>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Use open questions only where clarification is necessary.</w:t>
      </w:r>
    </w:p>
    <w:p w14:paraId="026D66DE" w14:textId="77777777" w:rsidR="00D3203E" w:rsidRPr="00F72AAF" w:rsidRDefault="00D3203E" w:rsidP="00F72AAF">
      <w:pPr>
        <w:pStyle w:val="ListParagraph"/>
        <w:numPr>
          <w:ilvl w:val="0"/>
          <w:numId w:val="28"/>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Avoid leading questions or attempting to investigate.</w:t>
      </w:r>
    </w:p>
    <w:p w14:paraId="3A0FF69D" w14:textId="77777777" w:rsidR="00D3203E" w:rsidRPr="00F72AAF" w:rsidRDefault="00D3203E" w:rsidP="00F72AAF">
      <w:pPr>
        <w:spacing w:after="0" w:line="240" w:lineRule="auto"/>
        <w:ind w:left="284"/>
        <w:jc w:val="both"/>
        <w:rPr>
          <w:rFonts w:ascii="Century Gothic" w:hAnsi="Century Gothic" w:cs="Arial"/>
          <w:color w:val="000000" w:themeColor="text1"/>
          <w:sz w:val="22"/>
          <w:szCs w:val="22"/>
        </w:rPr>
      </w:pPr>
    </w:p>
    <w:p w14:paraId="1174C613" w14:textId="79278CB0" w:rsidR="00D3203E" w:rsidRPr="00F72AAF" w:rsidRDefault="00D3203E"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The DSL will determine the most appropriate response to any concern. This may include support within school, Family Help intervention, consultation with partner agencies, referral to </w:t>
      </w:r>
      <w:r w:rsidR="00455795" w:rsidRPr="00F72AAF">
        <w:rPr>
          <w:rFonts w:ascii="Century Gothic" w:hAnsi="Century Gothic" w:cs="Arial"/>
          <w:color w:val="000000" w:themeColor="text1"/>
          <w:sz w:val="22"/>
          <w:szCs w:val="22"/>
        </w:rPr>
        <w:t>CSC</w:t>
      </w:r>
      <w:r w:rsidRPr="00F72AAF">
        <w:rPr>
          <w:rFonts w:ascii="Century Gothic" w:hAnsi="Century Gothic" w:cs="Arial"/>
          <w:color w:val="000000" w:themeColor="text1"/>
          <w:sz w:val="22"/>
          <w:szCs w:val="22"/>
        </w:rPr>
        <w:t>, Police involvement, or other safeguarding action as required. Parents and carers will be involved where appropriate and safe to do so.</w:t>
      </w:r>
    </w:p>
    <w:p w14:paraId="47DF73A2" w14:textId="77777777" w:rsidR="00D3203E" w:rsidRPr="00F72AAF" w:rsidRDefault="00D3203E" w:rsidP="00F72AAF">
      <w:pPr>
        <w:spacing w:after="0" w:line="240" w:lineRule="auto"/>
        <w:ind w:left="284"/>
        <w:jc w:val="both"/>
        <w:rPr>
          <w:rFonts w:ascii="Century Gothic" w:hAnsi="Century Gothic" w:cs="Arial"/>
          <w:color w:val="000000" w:themeColor="text1"/>
          <w:sz w:val="22"/>
          <w:szCs w:val="22"/>
        </w:rPr>
      </w:pPr>
    </w:p>
    <w:p w14:paraId="61620730" w14:textId="0A55707D" w:rsidR="00D3203E" w:rsidRPr="00F72AAF" w:rsidRDefault="00D3203E"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Safeguarding concerns, including concerns about the conduct of a colleague, must </w:t>
      </w:r>
      <w:r w:rsidR="006B34A5" w:rsidRPr="00F72AAF">
        <w:rPr>
          <w:rFonts w:ascii="Century Gothic" w:hAnsi="Century Gothic" w:cs="Arial"/>
          <w:color w:val="000000" w:themeColor="text1"/>
          <w:sz w:val="22"/>
          <w:szCs w:val="22"/>
        </w:rPr>
        <w:t xml:space="preserve">be shared appropriately. </w:t>
      </w:r>
      <w:r w:rsidRPr="00F72AAF">
        <w:rPr>
          <w:rFonts w:ascii="Century Gothic" w:hAnsi="Century Gothic" w:cs="Arial"/>
          <w:color w:val="000000" w:themeColor="text1"/>
          <w:sz w:val="22"/>
          <w:szCs w:val="22"/>
        </w:rPr>
        <w:t>The DSL will oversee safeguarding concerns, ensure appropriate information sharing and multi-agency working, and provide feedback to staff where appropriate</w:t>
      </w:r>
    </w:p>
    <w:p w14:paraId="24B818D9" w14:textId="77777777" w:rsidR="00D614B0" w:rsidRPr="00F72AAF" w:rsidRDefault="00D614B0" w:rsidP="00F72AAF">
      <w:pPr>
        <w:spacing w:after="0" w:line="240" w:lineRule="auto"/>
        <w:jc w:val="both"/>
        <w:rPr>
          <w:rFonts w:ascii="Century Gothic" w:hAnsi="Century Gothic" w:cs="Arial"/>
          <w:color w:val="000000" w:themeColor="text1"/>
          <w:sz w:val="22"/>
          <w:szCs w:val="22"/>
        </w:rPr>
      </w:pPr>
    </w:p>
    <w:bookmarkEnd w:id="7"/>
    <w:p w14:paraId="7304FB66" w14:textId="013B5BEE" w:rsidR="009D758B" w:rsidRPr="00F72AAF" w:rsidRDefault="009D758B"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9.3 Children Suffering or at Risk of Suffering Significant Harm – Immediate Concerns</w:t>
      </w:r>
    </w:p>
    <w:p w14:paraId="242DCF42" w14:textId="77777777" w:rsidR="00BC52B7" w:rsidRPr="00F72AAF" w:rsidRDefault="00BC52B7"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Where there is reason to believe that a child is suffering, or is likely to suffer, significant harm, the DSL will take immediate action. If a child is in immediate danger or requires an urgent response, the Police will be contacted via 999 and the SaPH Immediate Concerns line.</w:t>
      </w:r>
    </w:p>
    <w:p w14:paraId="0D5C33D8" w14:textId="6225B74C" w:rsidR="00BC52B7" w:rsidRPr="00F72AAF" w:rsidRDefault="00BC52B7" w:rsidP="00F72AAF">
      <w:pPr>
        <w:spacing w:after="0" w:line="240" w:lineRule="auto"/>
        <w:ind w:left="284"/>
        <w:jc w:val="both"/>
        <w:rPr>
          <w:rFonts w:ascii="Century Gothic" w:hAnsi="Century Gothic" w:cs="Arial"/>
          <w:color w:val="000000" w:themeColor="text1"/>
          <w:sz w:val="22"/>
          <w:szCs w:val="22"/>
        </w:rPr>
      </w:pPr>
    </w:p>
    <w:p w14:paraId="253D8F35" w14:textId="77777777" w:rsidR="00BC52B7" w:rsidRPr="00F72AAF" w:rsidRDefault="00BC52B7"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will normally discuss concerns with parents/carers and seek consent before contacting the Safeguarding and Partnership Hub (SaPH). However, consent will not be sought where doing so may place a child or others at increased risk of harm, compromise a police or safeguarding investigation, or where the nature of the concern requires an immediate referral.</w:t>
      </w:r>
    </w:p>
    <w:p w14:paraId="6A938DF7" w14:textId="2D1F2AE1" w:rsidR="00BC52B7" w:rsidRPr="00F72AAF" w:rsidRDefault="00BC52B7" w:rsidP="00F72AAF">
      <w:pPr>
        <w:spacing w:after="0" w:line="240" w:lineRule="auto"/>
        <w:ind w:left="284"/>
        <w:jc w:val="both"/>
        <w:rPr>
          <w:rFonts w:ascii="Century Gothic" w:hAnsi="Century Gothic" w:cs="Arial"/>
          <w:color w:val="000000" w:themeColor="text1"/>
          <w:sz w:val="22"/>
          <w:szCs w:val="22"/>
        </w:rPr>
      </w:pPr>
    </w:p>
    <w:p w14:paraId="39BA2C4D" w14:textId="77777777" w:rsidR="00BC52B7" w:rsidRPr="00F72AAF" w:rsidRDefault="00BC52B7"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Where immediate safeguarding concerns exist, the DSL will contact SaPH without delay and follow local safeguarding procedures. Referrals will be made within required timescales and accurate records of concerns, decisions, actions and outcomes will be maintained.</w:t>
      </w:r>
    </w:p>
    <w:p w14:paraId="073A9742" w14:textId="7F989A44" w:rsidR="00BC52B7" w:rsidRPr="00F72AAF" w:rsidRDefault="00BC52B7" w:rsidP="00F72AAF">
      <w:pPr>
        <w:spacing w:after="0" w:line="240" w:lineRule="auto"/>
        <w:ind w:left="284"/>
        <w:jc w:val="both"/>
        <w:rPr>
          <w:rFonts w:ascii="Century Gothic" w:hAnsi="Century Gothic" w:cs="Arial"/>
          <w:color w:val="000000" w:themeColor="text1"/>
          <w:sz w:val="22"/>
          <w:szCs w:val="22"/>
        </w:rPr>
      </w:pPr>
    </w:p>
    <w:p w14:paraId="74C00242" w14:textId="7E241FAD" w:rsidR="003D7A04" w:rsidRPr="00F72AAF" w:rsidRDefault="00BC52B7"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Where a child is already receiving support from CSC or other agencies, the DSL will liaise with the professionals involved and ensure that relevant safeguarding information is shared appropriately to support coordinated decision-making, effective multi-agency working and the promotion of the child's welfare.</w:t>
      </w:r>
    </w:p>
    <w:p w14:paraId="63031914" w14:textId="77777777" w:rsidR="00BC52B7" w:rsidRPr="00F72AAF" w:rsidRDefault="00BC52B7" w:rsidP="00F72AAF">
      <w:pPr>
        <w:spacing w:after="0" w:line="240" w:lineRule="auto"/>
        <w:ind w:left="284"/>
        <w:jc w:val="both"/>
        <w:rPr>
          <w:rFonts w:ascii="Century Gothic" w:hAnsi="Century Gothic" w:cs="Arial"/>
          <w:color w:val="000000" w:themeColor="text1"/>
          <w:sz w:val="22"/>
          <w:szCs w:val="22"/>
        </w:rPr>
      </w:pPr>
    </w:p>
    <w:p w14:paraId="6D2FADB7" w14:textId="4BCC7DF9" w:rsidR="000B2451" w:rsidRPr="00F72AAF" w:rsidRDefault="000B2451"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9.4 Children's Emergency Duty Team – out of hours concerns</w:t>
      </w:r>
    </w:p>
    <w:p w14:paraId="10E9B59C" w14:textId="7B5F204A" w:rsidR="00275D09" w:rsidRPr="00F72AAF" w:rsidRDefault="00275D0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a child is believed to be suffering, or is at risk of suffering, significant harm outside normal working hours, contact </w:t>
      </w:r>
      <w:r w:rsidR="00042F2A" w:rsidRPr="00F72AAF">
        <w:rPr>
          <w:rFonts w:ascii="Century Gothic" w:hAnsi="Century Gothic" w:cs="Arial"/>
          <w:color w:val="000000" w:themeColor="text1"/>
          <w:sz w:val="22"/>
          <w:szCs w:val="22"/>
        </w:rPr>
        <w:t xml:space="preserve">will be made with </w:t>
      </w:r>
      <w:r w:rsidRPr="00F72AAF">
        <w:rPr>
          <w:rFonts w:ascii="Century Gothic" w:hAnsi="Century Gothic" w:cs="Arial"/>
          <w:color w:val="000000" w:themeColor="text1"/>
          <w:sz w:val="22"/>
          <w:szCs w:val="22"/>
        </w:rPr>
        <w:t xml:space="preserve">the CEDT for advice and intervention. </w:t>
      </w:r>
    </w:p>
    <w:p w14:paraId="1E6410ED" w14:textId="77777777" w:rsidR="000B14D6" w:rsidRPr="00F72AAF" w:rsidRDefault="000B14D6" w:rsidP="00F72AAF">
      <w:pPr>
        <w:spacing w:after="0" w:line="240" w:lineRule="auto"/>
        <w:ind w:left="284"/>
        <w:jc w:val="both"/>
        <w:rPr>
          <w:rFonts w:ascii="Century Gothic" w:hAnsi="Century Gothic" w:cs="Arial"/>
          <w:color w:val="000000" w:themeColor="text1"/>
          <w:sz w:val="22"/>
          <w:szCs w:val="22"/>
        </w:rPr>
      </w:pPr>
    </w:p>
    <w:p w14:paraId="1BE73291" w14:textId="78DC8D33" w:rsidR="00275D09" w:rsidRPr="00F72AAF" w:rsidRDefault="00275D0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On contacting CEDT, </w:t>
      </w:r>
      <w:r w:rsidR="00042F2A"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are aware that the call will be taken by a Lifeline operator and not a social worker. Lifeline will then pass the information to an on-call CEDT social worker. </w:t>
      </w:r>
      <w:r w:rsidR="00A90B2C" w:rsidRPr="00F72AAF">
        <w:rPr>
          <w:rFonts w:ascii="Century Gothic" w:hAnsi="Century Gothic" w:cs="Arial"/>
          <w:color w:val="000000" w:themeColor="text1"/>
          <w:sz w:val="22"/>
          <w:szCs w:val="22"/>
        </w:rPr>
        <w:t xml:space="preserve">We </w:t>
      </w:r>
      <w:r w:rsidRPr="00F72AAF">
        <w:rPr>
          <w:rFonts w:ascii="Century Gothic" w:hAnsi="Century Gothic" w:cs="Arial"/>
          <w:color w:val="000000" w:themeColor="text1"/>
          <w:sz w:val="22"/>
          <w:szCs w:val="22"/>
        </w:rPr>
        <w:t xml:space="preserve">will </w:t>
      </w:r>
      <w:r w:rsidR="00A90B2C" w:rsidRPr="00F72AAF">
        <w:rPr>
          <w:rFonts w:ascii="Century Gothic" w:hAnsi="Century Gothic" w:cs="Arial"/>
          <w:color w:val="000000" w:themeColor="text1"/>
          <w:sz w:val="22"/>
          <w:szCs w:val="22"/>
        </w:rPr>
        <w:t>ensure</w:t>
      </w:r>
      <w:r w:rsidRPr="00F72AAF">
        <w:rPr>
          <w:rFonts w:ascii="Century Gothic" w:hAnsi="Century Gothic" w:cs="Arial"/>
          <w:color w:val="000000" w:themeColor="text1"/>
          <w:sz w:val="22"/>
          <w:szCs w:val="22"/>
        </w:rPr>
        <w:t xml:space="preserve"> that staff making the referral remain available to </w:t>
      </w:r>
      <w:r w:rsidRPr="00F72AAF">
        <w:rPr>
          <w:rFonts w:ascii="Century Gothic" w:hAnsi="Century Gothic" w:cs="Arial"/>
          <w:color w:val="000000" w:themeColor="text1"/>
          <w:sz w:val="22"/>
          <w:szCs w:val="22"/>
        </w:rPr>
        <w:lastRenderedPageBreak/>
        <w:t xml:space="preserve">provide additional information and receive feedback from the allocated social worker. </w:t>
      </w:r>
    </w:p>
    <w:p w14:paraId="50036625" w14:textId="77777777" w:rsidR="000B14D6" w:rsidRPr="00F72AAF" w:rsidRDefault="000B14D6" w:rsidP="00F72AAF">
      <w:pPr>
        <w:spacing w:after="0" w:line="240" w:lineRule="auto"/>
        <w:ind w:left="284"/>
        <w:jc w:val="both"/>
        <w:rPr>
          <w:rFonts w:ascii="Century Gothic" w:hAnsi="Century Gothic" w:cs="Arial"/>
          <w:color w:val="000000" w:themeColor="text1"/>
          <w:sz w:val="22"/>
          <w:szCs w:val="22"/>
        </w:rPr>
      </w:pPr>
    </w:p>
    <w:p w14:paraId="2496301C" w14:textId="7FB20407" w:rsidR="00275D09" w:rsidRPr="00F72AAF" w:rsidRDefault="00275D0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 contacts, decisions and actions will be recorded on the child's safeguarding record. Where appropriate, a RFS will be submitted on the next working day.</w:t>
      </w:r>
    </w:p>
    <w:p w14:paraId="1913F5F9" w14:textId="77777777" w:rsidR="000B14D6" w:rsidRPr="00F72AAF" w:rsidRDefault="000B14D6" w:rsidP="00F72AAF">
      <w:pPr>
        <w:spacing w:after="0" w:line="240" w:lineRule="auto"/>
        <w:ind w:left="284"/>
        <w:jc w:val="both"/>
        <w:rPr>
          <w:rFonts w:ascii="Century Gothic" w:hAnsi="Century Gothic" w:cs="Arial"/>
          <w:color w:val="000000" w:themeColor="text1"/>
          <w:sz w:val="22"/>
          <w:szCs w:val="22"/>
        </w:rPr>
      </w:pPr>
    </w:p>
    <w:p w14:paraId="13EA2C05" w14:textId="6C8F6A66" w:rsidR="000B2451" w:rsidRPr="00F72AAF" w:rsidRDefault="00E843BE"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9.5 TAF / TAS, </w:t>
      </w:r>
      <w:r w:rsidR="000B2451" w:rsidRPr="00F72AAF">
        <w:rPr>
          <w:rFonts w:ascii="Century Gothic" w:hAnsi="Century Gothic" w:cs="Arial"/>
          <w:b/>
          <w:bCs/>
          <w:color w:val="000000" w:themeColor="text1"/>
          <w:sz w:val="22"/>
          <w:szCs w:val="22"/>
          <w:u w:val="single"/>
        </w:rPr>
        <w:t>Case Conferences, Core Group, &amp; Strategy Meetings</w:t>
      </w:r>
    </w:p>
    <w:p w14:paraId="45A89206" w14:textId="6437471F" w:rsidR="0066198A" w:rsidRPr="00F72AAF" w:rsidRDefault="00042F2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66198A" w:rsidRPr="00F72AAF">
        <w:rPr>
          <w:rFonts w:ascii="Century Gothic" w:hAnsi="Century Gothic" w:cs="Arial"/>
          <w:color w:val="000000" w:themeColor="text1"/>
          <w:sz w:val="22"/>
          <w:szCs w:val="22"/>
        </w:rPr>
        <w:t xml:space="preserve"> recognis</w:t>
      </w:r>
      <w:r w:rsidRPr="00F72AAF">
        <w:rPr>
          <w:rFonts w:ascii="Century Gothic" w:hAnsi="Century Gothic" w:cs="Arial"/>
          <w:color w:val="000000" w:themeColor="text1"/>
          <w:sz w:val="22"/>
          <w:szCs w:val="22"/>
        </w:rPr>
        <w:t>e</w:t>
      </w:r>
      <w:r w:rsidR="0066198A"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our</w:t>
      </w:r>
      <w:r w:rsidR="0066198A" w:rsidRPr="00F72AAF">
        <w:rPr>
          <w:rFonts w:ascii="Century Gothic" w:hAnsi="Century Gothic" w:cs="Arial"/>
          <w:color w:val="000000" w:themeColor="text1"/>
          <w:sz w:val="22"/>
          <w:szCs w:val="22"/>
        </w:rPr>
        <w:t xml:space="preserve"> responsibility to work effectively with partner agencies in accordance with local safeguarding arrangements, Working Together to Safeguard Children 2026 and </w:t>
      </w:r>
      <w:proofErr w:type="spellStart"/>
      <w:r w:rsidR="0066198A" w:rsidRPr="00F72AAF">
        <w:rPr>
          <w:rFonts w:ascii="Century Gothic" w:hAnsi="Century Gothic" w:cs="Arial"/>
          <w:color w:val="000000" w:themeColor="text1"/>
          <w:sz w:val="22"/>
          <w:szCs w:val="22"/>
        </w:rPr>
        <w:t>K</w:t>
      </w:r>
      <w:r w:rsidR="00934EA9" w:rsidRPr="00F72AAF">
        <w:rPr>
          <w:rFonts w:ascii="Century Gothic" w:hAnsi="Century Gothic" w:cs="Arial"/>
          <w:color w:val="000000" w:themeColor="text1"/>
          <w:sz w:val="22"/>
          <w:szCs w:val="22"/>
        </w:rPr>
        <w:t>CSiE</w:t>
      </w:r>
      <w:proofErr w:type="spellEnd"/>
      <w:r w:rsidR="0066198A" w:rsidRPr="00F72AAF">
        <w:rPr>
          <w:rFonts w:ascii="Century Gothic" w:hAnsi="Century Gothic" w:cs="Arial"/>
          <w:color w:val="000000" w:themeColor="text1"/>
          <w:sz w:val="22"/>
          <w:szCs w:val="22"/>
        </w:rPr>
        <w:t xml:space="preserve"> 2026. We are committed to early intervention, effective information sharing and collaborative working to safeguard and promote the welfare of children.</w:t>
      </w:r>
    </w:p>
    <w:p w14:paraId="6EF6D9E7" w14:textId="77777777" w:rsidR="0066198A" w:rsidRPr="00F72AAF" w:rsidRDefault="0066198A" w:rsidP="00F72AAF">
      <w:pPr>
        <w:spacing w:after="0" w:line="240" w:lineRule="auto"/>
        <w:ind w:left="284"/>
        <w:jc w:val="both"/>
        <w:rPr>
          <w:rFonts w:ascii="Century Gothic" w:hAnsi="Century Gothic" w:cs="Arial"/>
          <w:color w:val="000000" w:themeColor="text1"/>
          <w:sz w:val="22"/>
          <w:szCs w:val="22"/>
        </w:rPr>
      </w:pPr>
    </w:p>
    <w:p w14:paraId="0F125813" w14:textId="28D45E3C" w:rsidR="0066198A" w:rsidRPr="00F72AAF" w:rsidRDefault="0066198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Senior Leadership Team, Governing Body and DSL will maintain effective working relationships with relevant agencies and ensure that appropriate staff contribute to safeguarding meetings, including Child Protection Conferences, Core Groups and other multi-agency forums. Written reports will be prepared and submitted in accordance with local safeguarding procedures and timescales.</w:t>
      </w:r>
    </w:p>
    <w:p w14:paraId="4DC98CC5" w14:textId="77777777" w:rsidR="0066198A" w:rsidRPr="00F72AAF" w:rsidRDefault="0066198A" w:rsidP="00F72AAF">
      <w:pPr>
        <w:spacing w:after="0" w:line="240" w:lineRule="auto"/>
        <w:ind w:left="284"/>
        <w:jc w:val="both"/>
        <w:rPr>
          <w:rFonts w:ascii="Century Gothic" w:hAnsi="Century Gothic" w:cs="Arial"/>
          <w:color w:val="000000" w:themeColor="text1"/>
          <w:sz w:val="22"/>
          <w:szCs w:val="22"/>
        </w:rPr>
      </w:pPr>
    </w:p>
    <w:p w14:paraId="482A406D" w14:textId="266581DC" w:rsidR="0066198A" w:rsidRPr="00F72AAF" w:rsidRDefault="0066198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appropriate, reports will be shared and discussed with parents/carers prior to submission. </w:t>
      </w:r>
      <w:r w:rsidR="00934EA9" w:rsidRPr="00F72AAF">
        <w:rPr>
          <w:rFonts w:ascii="Century Gothic" w:hAnsi="Century Gothic" w:cs="Arial"/>
          <w:color w:val="000000" w:themeColor="text1"/>
          <w:sz w:val="22"/>
          <w:szCs w:val="22"/>
        </w:rPr>
        <w:t>E</w:t>
      </w:r>
      <w:r w:rsidRPr="00F72AAF">
        <w:rPr>
          <w:rFonts w:ascii="Century Gothic" w:hAnsi="Century Gothic" w:cs="Arial"/>
          <w:color w:val="000000" w:themeColor="text1"/>
          <w:sz w:val="22"/>
          <w:szCs w:val="22"/>
        </w:rPr>
        <w:t xml:space="preserve">very reasonable effort </w:t>
      </w:r>
      <w:r w:rsidR="00934EA9" w:rsidRPr="00F72AAF">
        <w:rPr>
          <w:rFonts w:ascii="Century Gothic" w:hAnsi="Century Gothic" w:cs="Arial"/>
          <w:color w:val="000000" w:themeColor="text1"/>
          <w:sz w:val="22"/>
          <w:szCs w:val="22"/>
        </w:rPr>
        <w:t xml:space="preserve">will be made </w:t>
      </w:r>
      <w:r w:rsidRPr="00F72AAF">
        <w:rPr>
          <w:rFonts w:ascii="Century Gothic" w:hAnsi="Century Gothic" w:cs="Arial"/>
          <w:color w:val="000000" w:themeColor="text1"/>
          <w:sz w:val="22"/>
          <w:szCs w:val="22"/>
        </w:rPr>
        <w:t>to ensure representation at safeguarding meetings, including those held during school holidays.</w:t>
      </w:r>
    </w:p>
    <w:p w14:paraId="17F66DCB" w14:textId="77777777" w:rsidR="0066198A" w:rsidRPr="00F72AAF" w:rsidRDefault="0066198A" w:rsidP="00F72AAF">
      <w:pPr>
        <w:spacing w:after="0" w:line="240" w:lineRule="auto"/>
        <w:ind w:left="284"/>
        <w:jc w:val="both"/>
        <w:rPr>
          <w:rFonts w:ascii="Century Gothic" w:hAnsi="Century Gothic" w:cs="Arial"/>
          <w:color w:val="000000" w:themeColor="text1"/>
          <w:sz w:val="22"/>
          <w:szCs w:val="22"/>
        </w:rPr>
      </w:pPr>
    </w:p>
    <w:p w14:paraId="6630BFF9" w14:textId="63DEB034" w:rsidR="0066198A" w:rsidRPr="00F72AAF" w:rsidRDefault="0066198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Records of safeguarding meetings, decisions, actions and communications with partner agencies will be maintained securely within the school's safeguarding records. Following safeguarding meetings, relevant information and agreed actions will be shared with staff on a need-to-know basis to support the child's safety, welfare and educational progress.</w:t>
      </w:r>
    </w:p>
    <w:p w14:paraId="4DFC30E2" w14:textId="77777777" w:rsidR="0066198A" w:rsidRPr="00F72AAF" w:rsidRDefault="0066198A" w:rsidP="00F72AAF">
      <w:pPr>
        <w:spacing w:after="0" w:line="240" w:lineRule="auto"/>
        <w:ind w:left="284"/>
        <w:jc w:val="both"/>
        <w:rPr>
          <w:rFonts w:ascii="Century Gothic" w:hAnsi="Century Gothic" w:cs="Arial"/>
          <w:color w:val="000000" w:themeColor="text1"/>
          <w:sz w:val="22"/>
          <w:szCs w:val="22"/>
        </w:rPr>
      </w:pPr>
    </w:p>
    <w:p w14:paraId="2C33B5F5" w14:textId="42559E03" w:rsidR="00E843BE" w:rsidRPr="00F72AAF" w:rsidRDefault="00E843BE"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9.6 </w:t>
      </w:r>
      <w:r w:rsidR="001354ED" w:rsidRPr="00F72AAF">
        <w:rPr>
          <w:rFonts w:ascii="Century Gothic" w:hAnsi="Century Gothic" w:cs="Arial"/>
          <w:b/>
          <w:bCs/>
          <w:color w:val="000000" w:themeColor="text1"/>
          <w:sz w:val="22"/>
          <w:szCs w:val="22"/>
          <w:u w:val="single"/>
        </w:rPr>
        <w:t xml:space="preserve">Concerns </w:t>
      </w:r>
      <w:r w:rsidR="003D7A04" w:rsidRPr="00F72AAF">
        <w:rPr>
          <w:rFonts w:ascii="Century Gothic" w:hAnsi="Century Gothic" w:cs="Arial"/>
          <w:b/>
          <w:bCs/>
          <w:color w:val="000000" w:themeColor="text1"/>
          <w:sz w:val="22"/>
          <w:szCs w:val="22"/>
          <w:u w:val="single"/>
        </w:rPr>
        <w:t>S</w:t>
      </w:r>
      <w:r w:rsidR="001354ED" w:rsidRPr="00F72AAF">
        <w:rPr>
          <w:rFonts w:ascii="Century Gothic" w:hAnsi="Century Gothic" w:cs="Arial"/>
          <w:b/>
          <w:bCs/>
          <w:color w:val="000000" w:themeColor="text1"/>
          <w:sz w:val="22"/>
          <w:szCs w:val="22"/>
          <w:u w:val="single"/>
        </w:rPr>
        <w:t>hared by Childre</w:t>
      </w:r>
      <w:r w:rsidR="006F1ADF" w:rsidRPr="00F72AAF">
        <w:rPr>
          <w:rFonts w:ascii="Century Gothic" w:hAnsi="Century Gothic" w:cs="Arial"/>
          <w:b/>
          <w:bCs/>
          <w:color w:val="000000" w:themeColor="text1"/>
          <w:sz w:val="22"/>
          <w:szCs w:val="22"/>
          <w:u w:val="single"/>
        </w:rPr>
        <w:t>n</w:t>
      </w:r>
    </w:p>
    <w:p w14:paraId="08D0A1C6" w14:textId="54926639" w:rsidR="003D7A04" w:rsidRPr="00F72AAF" w:rsidRDefault="0013240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We are </w:t>
      </w:r>
      <w:r w:rsidR="003D7A04" w:rsidRPr="00F72AAF">
        <w:rPr>
          <w:rFonts w:ascii="Century Gothic" w:hAnsi="Century Gothic" w:cs="Arial"/>
          <w:color w:val="000000" w:themeColor="text1"/>
          <w:sz w:val="22"/>
          <w:szCs w:val="22"/>
        </w:rPr>
        <w:t>committed to maintaining a child-centred approach to safeguarding. We recognise the importance of listening to children, taking their views seriously and ensuring they know how to access help and support. Our aim is to help children feel safe, build resilience and develop the confidence to speak to a trusted adult if they have a concern.</w:t>
      </w:r>
    </w:p>
    <w:p w14:paraId="46DAD79C" w14:textId="77777777" w:rsidR="003D7A04" w:rsidRPr="00F72AAF" w:rsidRDefault="003D7A04" w:rsidP="00F72AAF">
      <w:pPr>
        <w:spacing w:after="0" w:line="240" w:lineRule="auto"/>
        <w:ind w:left="284"/>
        <w:jc w:val="both"/>
        <w:rPr>
          <w:rFonts w:ascii="Century Gothic" w:hAnsi="Century Gothic" w:cs="Arial"/>
          <w:color w:val="000000" w:themeColor="text1"/>
          <w:sz w:val="22"/>
          <w:szCs w:val="22"/>
        </w:rPr>
      </w:pPr>
    </w:p>
    <w:p w14:paraId="548E5BBB" w14:textId="77777777" w:rsidR="003D7A04" w:rsidRPr="00F72AAF" w:rsidRDefault="003D7A0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Staff understand that children may face barriers to sharing concerns and are committed to developing positive, trusted relationships that encourage communication. Staff will remain vigilant to safeguarding concerns, including those arising within the home, community and online, and will respond in accordance with safeguarding procedures.</w:t>
      </w:r>
    </w:p>
    <w:p w14:paraId="7461E986" w14:textId="77777777" w:rsidR="003D7A04" w:rsidRPr="00F72AAF" w:rsidRDefault="003D7A04" w:rsidP="00F72AAF">
      <w:pPr>
        <w:spacing w:after="0" w:line="240" w:lineRule="auto"/>
        <w:ind w:left="284"/>
        <w:jc w:val="both"/>
        <w:rPr>
          <w:rFonts w:ascii="Century Gothic" w:hAnsi="Century Gothic" w:cs="Arial"/>
          <w:color w:val="000000" w:themeColor="text1"/>
          <w:sz w:val="22"/>
          <w:szCs w:val="22"/>
        </w:rPr>
      </w:pPr>
    </w:p>
    <w:p w14:paraId="30ECBA21" w14:textId="2076250C" w:rsidR="001510D9" w:rsidRPr="00F72AAF" w:rsidRDefault="001510D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Our preventative curriculum plays a key role in maintaining a strong safeguarding culture by equipping pupils with the knowledge, understanding and confidence to recognise risk, navigate challenges safely and make informed choices. Through age-appropriate learning and discussion, pupils understand how to identify concerns, seek help for themselves or others, and access support from trusted adults and relevant services.</w:t>
      </w:r>
    </w:p>
    <w:p w14:paraId="607A3FFD" w14:textId="77777777" w:rsidR="003D7A04" w:rsidRPr="00F72AAF" w:rsidRDefault="003D7A04" w:rsidP="00F72AAF">
      <w:pPr>
        <w:spacing w:after="0" w:line="240" w:lineRule="auto"/>
        <w:ind w:left="284"/>
        <w:jc w:val="both"/>
        <w:rPr>
          <w:rFonts w:ascii="Century Gothic" w:hAnsi="Century Gothic" w:cs="Arial"/>
          <w:color w:val="000000" w:themeColor="text1"/>
          <w:sz w:val="22"/>
          <w:szCs w:val="22"/>
        </w:rPr>
      </w:pPr>
    </w:p>
    <w:p w14:paraId="4CF5A759" w14:textId="08FFE7CF" w:rsidR="003D7A04" w:rsidRPr="00F72AAF" w:rsidRDefault="00042F2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3D7A04" w:rsidRPr="00F72AAF">
        <w:rPr>
          <w:rFonts w:ascii="Century Gothic" w:hAnsi="Century Gothic" w:cs="Arial"/>
          <w:color w:val="000000" w:themeColor="text1"/>
          <w:sz w:val="22"/>
          <w:szCs w:val="22"/>
        </w:rPr>
        <w:t xml:space="preserve"> maintain clear and accessible reporting pathways to enable children to raise concerns confidently. All safeguarding concerns, including child-on-child abuse, </w:t>
      </w:r>
      <w:r w:rsidR="003D7A04" w:rsidRPr="00F72AAF">
        <w:rPr>
          <w:rFonts w:ascii="Century Gothic" w:hAnsi="Century Gothic" w:cs="Arial"/>
          <w:color w:val="000000" w:themeColor="text1"/>
          <w:sz w:val="22"/>
          <w:szCs w:val="22"/>
        </w:rPr>
        <w:lastRenderedPageBreak/>
        <w:t>sexual violence and sexual harassment, will be taken seriously and managed in accordance with safeguarding procedures.</w:t>
      </w:r>
    </w:p>
    <w:p w14:paraId="0721E464" w14:textId="77777777" w:rsidR="003D7A04" w:rsidRPr="00F72AAF" w:rsidRDefault="003D7A04" w:rsidP="00F72AAF">
      <w:pPr>
        <w:spacing w:after="0" w:line="240" w:lineRule="auto"/>
        <w:ind w:left="284"/>
        <w:jc w:val="both"/>
        <w:rPr>
          <w:rFonts w:ascii="Century Gothic" w:hAnsi="Century Gothic" w:cs="Arial"/>
          <w:color w:val="000000" w:themeColor="text1"/>
          <w:sz w:val="22"/>
          <w:szCs w:val="22"/>
        </w:rPr>
      </w:pPr>
    </w:p>
    <w:p w14:paraId="08DAF6CD" w14:textId="5C6CA206" w:rsidR="003D7A04" w:rsidRPr="00F72AAF" w:rsidRDefault="00042F2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will</w:t>
      </w:r>
      <w:r w:rsidR="003D7A04" w:rsidRPr="00F72AAF">
        <w:rPr>
          <w:rFonts w:ascii="Century Gothic" w:hAnsi="Century Gothic" w:cs="Arial"/>
          <w:color w:val="000000" w:themeColor="text1"/>
          <w:sz w:val="22"/>
          <w:szCs w:val="22"/>
        </w:rPr>
        <w:t xml:space="preserve"> actively seek and value the views of children on safeguarding matters through pupil voice activities, surveys and other consultation opportunities. Feedback from pupils is used to inform and strengthen safeguarding practice and support arrangements. </w:t>
      </w:r>
    </w:p>
    <w:p w14:paraId="00774857" w14:textId="77777777" w:rsidR="001204E1" w:rsidRPr="00F72AAF" w:rsidRDefault="001204E1" w:rsidP="00F72AAF">
      <w:pPr>
        <w:spacing w:after="0" w:line="240" w:lineRule="auto"/>
        <w:jc w:val="both"/>
        <w:rPr>
          <w:rFonts w:ascii="Century Gothic" w:hAnsi="Century Gothic" w:cs="Arial"/>
          <w:b/>
          <w:bCs/>
          <w:color w:val="000000" w:themeColor="text1"/>
          <w:sz w:val="22"/>
          <w:szCs w:val="22"/>
          <w:u w:val="single"/>
        </w:rPr>
      </w:pPr>
    </w:p>
    <w:p w14:paraId="37303F75" w14:textId="0610E8C9" w:rsidR="00E843BE" w:rsidRPr="00F72AAF" w:rsidRDefault="00E843BE" w:rsidP="00F72AAF">
      <w:pPr>
        <w:tabs>
          <w:tab w:val="left" w:pos="1694"/>
        </w:tabs>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9.7 </w:t>
      </w:r>
      <w:r w:rsidR="00E5022B" w:rsidRPr="00F72AAF">
        <w:rPr>
          <w:rFonts w:ascii="Century Gothic" w:hAnsi="Century Gothic" w:cs="Arial"/>
          <w:b/>
          <w:bCs/>
          <w:color w:val="000000" w:themeColor="text1"/>
          <w:sz w:val="22"/>
          <w:szCs w:val="22"/>
          <w:u w:val="single"/>
        </w:rPr>
        <w:t>Follow-up, Recording and Professional Challenge</w:t>
      </w:r>
    </w:p>
    <w:p w14:paraId="5B8407B5" w14:textId="2CCD7058" w:rsidR="00E5022B" w:rsidRPr="00F72AAF" w:rsidRDefault="00E5022B" w:rsidP="00F72AAF">
      <w:pPr>
        <w:tabs>
          <w:tab w:val="left" w:pos="1694"/>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Where a R</w:t>
      </w:r>
      <w:r w:rsidR="0066198A" w:rsidRPr="00F72AAF">
        <w:rPr>
          <w:rFonts w:ascii="Century Gothic" w:hAnsi="Century Gothic" w:cs="Arial"/>
          <w:color w:val="000000" w:themeColor="text1"/>
          <w:sz w:val="22"/>
          <w:szCs w:val="22"/>
        </w:rPr>
        <w:t>FS</w:t>
      </w:r>
      <w:r w:rsidRPr="00F72AAF">
        <w:rPr>
          <w:rFonts w:ascii="Century Gothic" w:hAnsi="Century Gothic" w:cs="Arial"/>
          <w:color w:val="000000" w:themeColor="text1"/>
          <w:sz w:val="22"/>
          <w:szCs w:val="22"/>
        </w:rPr>
        <w:t xml:space="preserve"> has been submitted, the DSL will monitor the outcome and any actions agreed by the SaPH, EHPH or </w:t>
      </w:r>
      <w:r w:rsidR="00455795" w:rsidRPr="00F72AAF">
        <w:rPr>
          <w:rFonts w:ascii="Century Gothic" w:hAnsi="Century Gothic" w:cs="Arial"/>
          <w:color w:val="000000" w:themeColor="text1"/>
          <w:sz w:val="22"/>
          <w:szCs w:val="22"/>
        </w:rPr>
        <w:t>CSC</w:t>
      </w:r>
      <w:r w:rsidRPr="00F72AAF">
        <w:rPr>
          <w:rFonts w:ascii="Century Gothic" w:hAnsi="Century Gothic" w:cs="Arial"/>
          <w:color w:val="000000" w:themeColor="text1"/>
          <w:sz w:val="22"/>
          <w:szCs w:val="22"/>
        </w:rPr>
        <w:t>. If no response is received within expected timescales (SaPH 24 hours / EHPH 48 hours), or concerns become more urgent, the DSL will follow up promptly.</w:t>
      </w:r>
    </w:p>
    <w:p w14:paraId="4170EDE8" w14:textId="77777777" w:rsidR="000B14D6" w:rsidRPr="00F72AAF" w:rsidRDefault="000B14D6" w:rsidP="00F72AAF">
      <w:pPr>
        <w:tabs>
          <w:tab w:val="left" w:pos="1694"/>
        </w:tabs>
        <w:spacing w:after="0" w:line="240" w:lineRule="auto"/>
        <w:ind w:left="284"/>
        <w:jc w:val="both"/>
        <w:rPr>
          <w:rFonts w:ascii="Century Gothic" w:hAnsi="Century Gothic" w:cs="Arial"/>
          <w:color w:val="000000" w:themeColor="text1"/>
          <w:sz w:val="22"/>
          <w:szCs w:val="22"/>
        </w:rPr>
      </w:pPr>
    </w:p>
    <w:p w14:paraId="732889AF" w14:textId="77777777" w:rsidR="00E5022B" w:rsidRPr="00F72AAF" w:rsidRDefault="00E5022B" w:rsidP="00F72AAF">
      <w:pPr>
        <w:tabs>
          <w:tab w:val="left" w:pos="1694"/>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DSL will maintain accurate records of all concerns, decisions, actions taken and discussions with children, families and professionals, including the rationale for any decisions made. Relevant information will be shared with staff on a need-to-know basis.</w:t>
      </w:r>
    </w:p>
    <w:p w14:paraId="1DA09287" w14:textId="77777777" w:rsidR="000B14D6" w:rsidRPr="00F72AAF" w:rsidRDefault="000B14D6" w:rsidP="00F72AAF">
      <w:pPr>
        <w:tabs>
          <w:tab w:val="left" w:pos="1694"/>
        </w:tabs>
        <w:spacing w:after="0" w:line="240" w:lineRule="auto"/>
        <w:ind w:left="284"/>
        <w:jc w:val="both"/>
        <w:rPr>
          <w:rFonts w:ascii="Century Gothic" w:hAnsi="Century Gothic" w:cs="Arial"/>
          <w:color w:val="000000" w:themeColor="text1"/>
          <w:sz w:val="22"/>
          <w:szCs w:val="22"/>
        </w:rPr>
      </w:pPr>
    </w:p>
    <w:p w14:paraId="75370418" w14:textId="1C7EAA84" w:rsidR="00E5022B" w:rsidRPr="00F72AAF" w:rsidRDefault="00E5022B" w:rsidP="00F72AAF">
      <w:pPr>
        <w:tabs>
          <w:tab w:val="left" w:pos="1694"/>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the DSL disagrees with a decision, response or lack of progress, they will raise concerns with the appropriate manager and follow the ERSCP Escalation Procedure where </w:t>
      </w:r>
      <w:r w:rsidR="00C83589" w:rsidRPr="00F72AAF">
        <w:rPr>
          <w:rFonts w:ascii="Century Gothic" w:hAnsi="Century Gothic" w:cs="Arial"/>
          <w:color w:val="000000" w:themeColor="text1"/>
          <w:sz w:val="22"/>
          <w:szCs w:val="22"/>
        </w:rPr>
        <w:t xml:space="preserve">necessary.  </w:t>
      </w:r>
      <w:hyperlink r:id="rId48" w:history="1">
        <w:r w:rsidR="00793F06" w:rsidRPr="00F72AAF">
          <w:rPr>
            <w:rStyle w:val="Hyperlink"/>
            <w:rFonts w:ascii="Century Gothic" w:hAnsi="Century Gothic" w:cs="Arial"/>
            <w:color w:val="000000" w:themeColor="text1"/>
            <w:sz w:val="22"/>
            <w:szCs w:val="22"/>
            <w:u w:val="none"/>
            <w:shd w:val="clear" w:color="auto" w:fill="FFC000"/>
          </w:rPr>
          <w:t>ERSCP Escalation Procedures</w:t>
        </w:r>
      </w:hyperlink>
      <w:r w:rsidR="00793F06" w:rsidRPr="00F72AAF">
        <w:rPr>
          <w:rFonts w:ascii="Century Gothic" w:hAnsi="Century Gothic" w:cs="Arial"/>
          <w:color w:val="000000" w:themeColor="text1"/>
          <w:sz w:val="22"/>
          <w:szCs w:val="22"/>
          <w:shd w:val="clear" w:color="auto" w:fill="FFC000"/>
        </w:rPr>
        <w:t xml:space="preserve"> </w:t>
      </w:r>
    </w:p>
    <w:p w14:paraId="1BE1FFE6" w14:textId="77777777" w:rsidR="0066198A" w:rsidRPr="00F72AAF" w:rsidRDefault="0066198A" w:rsidP="00F72AAF">
      <w:pPr>
        <w:tabs>
          <w:tab w:val="left" w:pos="1694"/>
        </w:tabs>
        <w:spacing w:after="0" w:line="240" w:lineRule="auto"/>
        <w:ind w:left="284"/>
        <w:jc w:val="both"/>
        <w:rPr>
          <w:rFonts w:ascii="Century Gothic" w:hAnsi="Century Gothic" w:cs="Arial"/>
          <w:color w:val="000000" w:themeColor="text1"/>
          <w:sz w:val="22"/>
          <w:szCs w:val="22"/>
        </w:rPr>
      </w:pPr>
    </w:p>
    <w:p w14:paraId="5D2717AC" w14:textId="4B948922" w:rsidR="00E5022B" w:rsidRPr="00F72AAF" w:rsidRDefault="00E5022B" w:rsidP="00F72AAF">
      <w:pPr>
        <w:tabs>
          <w:tab w:val="left" w:pos="1694"/>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All staff have a responsibility to challenge decisions where they believe a child remains at risk or that appropriate action has not been taken. Any such concerns should be discussed with the DSL. If concerns remain unresolved, staff may seek advice or make </w:t>
      </w:r>
      <w:r w:rsidR="0066198A" w:rsidRPr="00F72AAF">
        <w:rPr>
          <w:rFonts w:ascii="Century Gothic" w:hAnsi="Century Gothic" w:cs="Arial"/>
          <w:color w:val="000000" w:themeColor="text1"/>
          <w:sz w:val="22"/>
          <w:szCs w:val="22"/>
        </w:rPr>
        <w:t>contact</w:t>
      </w:r>
      <w:r w:rsidRPr="00F72AAF">
        <w:rPr>
          <w:rFonts w:ascii="Century Gothic" w:hAnsi="Century Gothic" w:cs="Arial"/>
          <w:color w:val="000000" w:themeColor="text1"/>
          <w:sz w:val="22"/>
          <w:szCs w:val="22"/>
        </w:rPr>
        <w:t xml:space="preserve"> directly </w:t>
      </w:r>
      <w:r w:rsidR="0066198A" w:rsidRPr="00F72AAF">
        <w:rPr>
          <w:rFonts w:ascii="Century Gothic" w:hAnsi="Century Gothic" w:cs="Arial"/>
          <w:color w:val="000000" w:themeColor="text1"/>
          <w:sz w:val="22"/>
          <w:szCs w:val="22"/>
        </w:rPr>
        <w:t>with senior school leaders,</w:t>
      </w:r>
      <w:r w:rsidRPr="00F72AAF">
        <w:rPr>
          <w:rFonts w:ascii="Century Gothic" w:hAnsi="Century Gothic" w:cs="Arial"/>
          <w:color w:val="000000" w:themeColor="text1"/>
          <w:sz w:val="22"/>
          <w:szCs w:val="22"/>
        </w:rPr>
        <w:t xml:space="preserve"> SaPH, the allocated Social Worker or the LADO, as appropriate.</w:t>
      </w:r>
    </w:p>
    <w:p w14:paraId="1C1B8EED" w14:textId="77777777" w:rsidR="004C45CC" w:rsidRPr="00F72AAF" w:rsidRDefault="004C45CC" w:rsidP="00F72AAF">
      <w:pPr>
        <w:spacing w:after="0" w:line="240" w:lineRule="auto"/>
        <w:ind w:left="284"/>
        <w:jc w:val="both"/>
        <w:rPr>
          <w:rFonts w:ascii="Century Gothic" w:hAnsi="Century Gothic" w:cs="Arial"/>
          <w:b/>
          <w:bCs/>
          <w:color w:val="000000" w:themeColor="text1"/>
          <w:sz w:val="22"/>
          <w:szCs w:val="22"/>
          <w:u w:val="single"/>
        </w:rPr>
      </w:pPr>
    </w:p>
    <w:p w14:paraId="7FF2EA71" w14:textId="59BE7DA7" w:rsidR="004C45CC" w:rsidRPr="00F72AAF" w:rsidRDefault="004C45CC"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9.8 Information Sharing, Record Keeping and Transfer of Records</w:t>
      </w:r>
    </w:p>
    <w:p w14:paraId="6344416E" w14:textId="65D16AD5" w:rsidR="003D7A04" w:rsidRPr="00F72AAF" w:rsidRDefault="00BC52B7"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w:t>
      </w:r>
      <w:r w:rsidR="003D7A04" w:rsidRPr="00F72AAF">
        <w:rPr>
          <w:rFonts w:ascii="Century Gothic" w:hAnsi="Century Gothic" w:cs="Arial"/>
          <w:color w:val="000000" w:themeColor="text1"/>
          <w:sz w:val="22"/>
          <w:szCs w:val="22"/>
        </w:rPr>
        <w:t>ffective information sharing and accurate record keeping are essential to safeguarding and promoting the welfare of children. Concerns about sharing information must never prevent action being taken to protect a child. Staff will act in the best interests of the child and share information appropriately where safeguarding concerns exist.</w:t>
      </w:r>
    </w:p>
    <w:p w14:paraId="757CBC22" w14:textId="77777777" w:rsidR="003D7A04" w:rsidRPr="00F72AAF" w:rsidRDefault="003D7A04" w:rsidP="00F72AAF">
      <w:pPr>
        <w:spacing w:after="0" w:line="240" w:lineRule="auto"/>
        <w:ind w:left="284"/>
        <w:jc w:val="both"/>
        <w:rPr>
          <w:rFonts w:ascii="Century Gothic" w:hAnsi="Century Gothic" w:cs="Arial"/>
          <w:color w:val="000000" w:themeColor="text1"/>
          <w:sz w:val="22"/>
          <w:szCs w:val="22"/>
        </w:rPr>
      </w:pPr>
    </w:p>
    <w:p w14:paraId="360C9ADB" w14:textId="4021E419" w:rsidR="003D7A04" w:rsidRPr="00F72AAF" w:rsidRDefault="003D7A0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 line with Keeping Children Safe in Education (KCSIE) 2026, DfE Information Sharing: Advice for Practitioners Providing Safeguarding Services for Children, Young People, Parents and Carers (2025) and relevant data protection legislation, </w:t>
      </w:r>
      <w:r w:rsidR="00042F2A"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will ensure that information is shared lawfully, proportionately, securely and in a timely manner to safeguard and promote the welfare of children. Where appropriate, concerns will be referred without delay to </w:t>
      </w:r>
      <w:r w:rsidR="00455795" w:rsidRPr="00F72AAF">
        <w:rPr>
          <w:rFonts w:ascii="Century Gothic" w:hAnsi="Century Gothic" w:cs="Arial"/>
          <w:color w:val="000000" w:themeColor="text1"/>
          <w:sz w:val="22"/>
          <w:szCs w:val="22"/>
        </w:rPr>
        <w:t>CSC</w:t>
      </w:r>
      <w:r w:rsidRPr="00F72AAF">
        <w:rPr>
          <w:rFonts w:ascii="Century Gothic" w:hAnsi="Century Gothic" w:cs="Arial"/>
          <w:color w:val="000000" w:themeColor="text1"/>
          <w:sz w:val="22"/>
          <w:szCs w:val="22"/>
        </w:rPr>
        <w:t>, the Police or other relevant agencies.</w:t>
      </w:r>
    </w:p>
    <w:p w14:paraId="659244E3" w14:textId="22D71983" w:rsidR="003D7A04" w:rsidRPr="00F72AAF" w:rsidRDefault="003D7A04" w:rsidP="00F72AAF">
      <w:pPr>
        <w:spacing w:after="0" w:line="240" w:lineRule="auto"/>
        <w:ind w:left="284"/>
        <w:jc w:val="both"/>
        <w:rPr>
          <w:rFonts w:ascii="Century Gothic" w:hAnsi="Century Gothic" w:cs="Arial"/>
          <w:color w:val="000000" w:themeColor="text1"/>
          <w:sz w:val="22"/>
          <w:szCs w:val="22"/>
        </w:rPr>
      </w:pPr>
      <w:hyperlink r:id="rId49" w:history="1">
        <w:r w:rsidRPr="00F72AAF">
          <w:rPr>
            <w:rStyle w:val="Hyperlink"/>
            <w:rFonts w:ascii="Century Gothic" w:hAnsi="Century Gothic" w:cs="Arial"/>
            <w:color w:val="000000" w:themeColor="text1"/>
            <w:sz w:val="22"/>
            <w:szCs w:val="22"/>
            <w:u w:val="none"/>
            <w:shd w:val="clear" w:color="auto" w:fill="FFC000"/>
          </w:rPr>
          <w:t>Information sharing guidance</w:t>
        </w:r>
      </w:hyperlink>
    </w:p>
    <w:p w14:paraId="16BA66B0" w14:textId="77777777" w:rsidR="003D7A04" w:rsidRPr="00F72AAF" w:rsidRDefault="003D7A04" w:rsidP="00F72AAF">
      <w:pPr>
        <w:spacing w:after="0" w:line="240" w:lineRule="auto"/>
        <w:ind w:left="284"/>
        <w:jc w:val="both"/>
        <w:rPr>
          <w:rFonts w:ascii="Century Gothic" w:hAnsi="Century Gothic" w:cs="Arial"/>
          <w:color w:val="000000" w:themeColor="text1"/>
          <w:sz w:val="22"/>
          <w:szCs w:val="22"/>
        </w:rPr>
      </w:pPr>
    </w:p>
    <w:p w14:paraId="47786696" w14:textId="3EA01936" w:rsidR="003D7A04" w:rsidRPr="00F72AAF" w:rsidRDefault="003D7A0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recognise the importance of confidentiality and respect for the privacy of children and families. Safeguarding information will be shared on a need-to-know basis only. Staff must not promise confidentiality where there are concerns about a child's safety or welfare and must seek advice from the DSL where necessary. However, uncertainty about information sharing must not delay action where a child may be at risk of harm.</w:t>
      </w:r>
    </w:p>
    <w:p w14:paraId="7104700A" w14:textId="77777777" w:rsidR="003D7A04" w:rsidRPr="00F72AAF" w:rsidRDefault="003D7A04" w:rsidP="00F72AAF">
      <w:pPr>
        <w:spacing w:after="0" w:line="240" w:lineRule="auto"/>
        <w:ind w:left="284"/>
        <w:jc w:val="both"/>
        <w:rPr>
          <w:rFonts w:ascii="Century Gothic" w:hAnsi="Century Gothic" w:cs="Arial"/>
          <w:color w:val="000000" w:themeColor="text1"/>
          <w:sz w:val="22"/>
          <w:szCs w:val="22"/>
        </w:rPr>
      </w:pPr>
    </w:p>
    <w:p w14:paraId="524B30E2" w14:textId="77777777" w:rsidR="003D7A04" w:rsidRPr="00F72AAF" w:rsidRDefault="003D7A0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DSL will ensure that safeguarding records are clear, accurate, secure and up to date. Records will distinguish between fact, professional opinion and third-party information where appropriate, and access will be restricted to authorised staff.</w:t>
      </w:r>
    </w:p>
    <w:p w14:paraId="299F34AE" w14:textId="77777777" w:rsidR="003D7A04" w:rsidRPr="00F72AAF" w:rsidRDefault="003D7A04" w:rsidP="00F72AAF">
      <w:pPr>
        <w:spacing w:after="0" w:line="240" w:lineRule="auto"/>
        <w:ind w:left="284"/>
        <w:jc w:val="both"/>
        <w:rPr>
          <w:rFonts w:ascii="Century Gothic" w:hAnsi="Century Gothic" w:cs="Arial"/>
          <w:color w:val="000000" w:themeColor="text1"/>
          <w:sz w:val="22"/>
          <w:szCs w:val="22"/>
        </w:rPr>
      </w:pPr>
    </w:p>
    <w:p w14:paraId="5BB4C43C" w14:textId="77777777" w:rsidR="003D7A04" w:rsidRPr="00F72AAF" w:rsidRDefault="003D7A0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Where a child transfers to another school or setting, the DSL will ensure that relevant safeguarding information is shared securely and without delay to support continuity of safeguarding arrangements. Wherever possible, this will include direct contact between safeguarding leads and the transfer of a summary of current concerns, risks, support arrangements and agency involvement.</w:t>
      </w:r>
    </w:p>
    <w:p w14:paraId="40D92782" w14:textId="77777777" w:rsidR="003D7A04" w:rsidRPr="00F72AAF" w:rsidRDefault="003D7A04" w:rsidP="00F72AAF">
      <w:pPr>
        <w:spacing w:after="0" w:line="240" w:lineRule="auto"/>
        <w:ind w:left="284"/>
        <w:jc w:val="both"/>
        <w:rPr>
          <w:rFonts w:ascii="Century Gothic" w:hAnsi="Century Gothic" w:cs="Arial"/>
          <w:color w:val="000000" w:themeColor="text1"/>
          <w:sz w:val="22"/>
          <w:szCs w:val="22"/>
        </w:rPr>
      </w:pPr>
    </w:p>
    <w:p w14:paraId="6F90E8DE" w14:textId="65CD8DC7" w:rsidR="003D7A04" w:rsidRPr="00F72AAF" w:rsidRDefault="003D7A0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Safeguarding records will be retained and disposed of in accordance with statutory guidance, data protection legislation and the school's records retention arrangements.</w:t>
      </w:r>
    </w:p>
    <w:p w14:paraId="3EA49E92" w14:textId="77777777" w:rsidR="003D7A04" w:rsidRPr="00F72AAF" w:rsidRDefault="003D7A04" w:rsidP="00F72AAF">
      <w:pPr>
        <w:spacing w:after="0" w:line="240" w:lineRule="auto"/>
        <w:ind w:left="284"/>
        <w:jc w:val="both"/>
        <w:rPr>
          <w:rFonts w:ascii="Century Gothic" w:hAnsi="Century Gothic" w:cs="Arial"/>
          <w:color w:val="000000" w:themeColor="text1"/>
          <w:sz w:val="22"/>
          <w:szCs w:val="22"/>
        </w:rPr>
      </w:pPr>
    </w:p>
    <w:p w14:paraId="7D3586EC" w14:textId="77777777" w:rsidR="007D272E" w:rsidRPr="00F72AAF" w:rsidRDefault="007D272E"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10. Online Safety and Filtering and Monitoring</w:t>
      </w:r>
    </w:p>
    <w:p w14:paraId="4899C3DE"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561F3C36" w14:textId="46B428E0" w:rsidR="003C2F6D" w:rsidRPr="00F72AAF" w:rsidRDefault="00BC52B7"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w:t>
      </w:r>
      <w:r w:rsidR="003C2F6D" w:rsidRPr="00F72AAF">
        <w:rPr>
          <w:rFonts w:ascii="Century Gothic" w:hAnsi="Century Gothic" w:cs="Arial"/>
          <w:color w:val="000000" w:themeColor="text1"/>
          <w:sz w:val="22"/>
          <w:szCs w:val="22"/>
        </w:rPr>
        <w:t>afeguarding children from harmful and inappropriate online content is an integral part of safeguarding and promoting their welfare. Technology is a significant factor in many safeguarding and wellbeing concerns, and we are committed to promoting the safe, responsible and positive use of digital technologies throughout the school community.</w:t>
      </w:r>
    </w:p>
    <w:p w14:paraId="0755D30A"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028DDDEF" w14:textId="44C729E7" w:rsidR="003C2F6D" w:rsidRPr="00F72AAF" w:rsidRDefault="003C2F6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 line with KCSIE 2026 and the </w:t>
      </w:r>
      <w:r w:rsidR="00B20054" w:rsidRPr="00F72AAF">
        <w:rPr>
          <w:rFonts w:ascii="Century Gothic" w:hAnsi="Century Gothic" w:cs="Arial"/>
          <w:color w:val="000000" w:themeColor="text1"/>
          <w:sz w:val="22"/>
          <w:szCs w:val="22"/>
        </w:rPr>
        <w:t>‘</w:t>
      </w:r>
      <w:r w:rsidR="00B20054" w:rsidRPr="00F72AAF">
        <w:rPr>
          <w:rFonts w:ascii="Century Gothic" w:hAnsi="Century Gothic" w:cs="Arial"/>
          <w:i/>
          <w:iCs/>
          <w:color w:val="000000" w:themeColor="text1"/>
          <w:sz w:val="22"/>
          <w:szCs w:val="22"/>
        </w:rPr>
        <w:t xml:space="preserve">DfE (2026) Meeting Digital and Technology Standards in Schools and Colleges, 2026’ we </w:t>
      </w:r>
      <w:r w:rsidRPr="00F72AAF">
        <w:rPr>
          <w:rFonts w:ascii="Century Gothic" w:hAnsi="Century Gothic" w:cs="Arial"/>
          <w:color w:val="000000" w:themeColor="text1"/>
          <w:sz w:val="22"/>
          <w:szCs w:val="22"/>
        </w:rPr>
        <w:t>will maintain effective arrangements to safeguard children online, including appropriate leadership, governance, staff training, filtering and monitoring systems, cyber security measures and online safety education.</w:t>
      </w:r>
    </w:p>
    <w:p w14:paraId="1787CF40" w14:textId="06D7EF1F" w:rsidR="003C2F6D" w:rsidRPr="00F72AAF" w:rsidRDefault="00B20054" w:rsidP="00F72AAF">
      <w:pPr>
        <w:spacing w:after="0" w:line="240" w:lineRule="auto"/>
        <w:ind w:left="284"/>
        <w:jc w:val="both"/>
        <w:rPr>
          <w:rFonts w:ascii="Century Gothic" w:hAnsi="Century Gothic" w:cs="Arial"/>
          <w:color w:val="000000" w:themeColor="text1"/>
          <w:sz w:val="22"/>
          <w:szCs w:val="22"/>
        </w:rPr>
      </w:pPr>
      <w:hyperlink r:id="rId50" w:history="1">
        <w:r w:rsidRPr="00F72AAF">
          <w:rPr>
            <w:rFonts w:ascii="Century Gothic" w:hAnsi="Century Gothic" w:cs="Arial"/>
            <w:color w:val="000000" w:themeColor="text1"/>
            <w:sz w:val="22"/>
            <w:szCs w:val="22"/>
            <w:shd w:val="clear" w:color="auto" w:fill="FFC000"/>
          </w:rPr>
          <w:t>Digital Standards</w:t>
        </w:r>
      </w:hyperlink>
      <w:r w:rsidRPr="00F72AAF">
        <w:rPr>
          <w:rFonts w:ascii="Century Gothic" w:hAnsi="Century Gothic" w:cs="Arial"/>
          <w:color w:val="000000" w:themeColor="text1"/>
          <w:sz w:val="22"/>
          <w:szCs w:val="22"/>
        </w:rPr>
        <w:t xml:space="preserve"> </w:t>
      </w:r>
      <w:hyperlink r:id="rId51" w:history="1">
        <w:r w:rsidRPr="00F72AAF">
          <w:rPr>
            <w:rFonts w:ascii="Century Gothic" w:hAnsi="Century Gothic" w:cs="Arial"/>
            <w:color w:val="000000" w:themeColor="text1"/>
            <w:sz w:val="22"/>
            <w:szCs w:val="22"/>
            <w:shd w:val="clear" w:color="auto" w:fill="FFC000"/>
          </w:rPr>
          <w:t xml:space="preserve">Plan Technology </w:t>
        </w:r>
        <w:proofErr w:type="gramStart"/>
        <w:r w:rsidRPr="00F72AAF">
          <w:rPr>
            <w:rFonts w:ascii="Century Gothic" w:hAnsi="Century Gothic" w:cs="Arial"/>
            <w:color w:val="000000" w:themeColor="text1"/>
            <w:sz w:val="22"/>
            <w:szCs w:val="22"/>
            <w:shd w:val="clear" w:color="auto" w:fill="FFC000"/>
          </w:rPr>
          <w:t>For</w:t>
        </w:r>
        <w:proofErr w:type="gramEnd"/>
        <w:r w:rsidRPr="00F72AAF">
          <w:rPr>
            <w:rFonts w:ascii="Century Gothic" w:hAnsi="Century Gothic" w:cs="Arial"/>
            <w:color w:val="000000" w:themeColor="text1"/>
            <w:sz w:val="22"/>
            <w:szCs w:val="22"/>
            <w:shd w:val="clear" w:color="auto" w:fill="FFC000"/>
          </w:rPr>
          <w:t xml:space="preserve"> Your School</w:t>
        </w:r>
      </w:hyperlink>
    </w:p>
    <w:p w14:paraId="686CACE7" w14:textId="77777777" w:rsidR="00B20054" w:rsidRPr="00F72AAF" w:rsidRDefault="00B20054" w:rsidP="00F72AAF">
      <w:pPr>
        <w:spacing w:after="0" w:line="240" w:lineRule="auto"/>
        <w:ind w:left="284"/>
        <w:jc w:val="both"/>
        <w:rPr>
          <w:rFonts w:ascii="Century Gothic" w:hAnsi="Century Gothic" w:cs="Arial"/>
          <w:color w:val="000000" w:themeColor="text1"/>
          <w:sz w:val="22"/>
          <w:szCs w:val="22"/>
        </w:rPr>
      </w:pPr>
    </w:p>
    <w:p w14:paraId="50269149" w14:textId="4F32BC3F" w:rsidR="003C2F6D" w:rsidRPr="00F72AAF" w:rsidRDefault="003C2F6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Online risks can be categorised under four key areas:</w:t>
      </w:r>
    </w:p>
    <w:p w14:paraId="72A06F7D"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3529D8F4" w14:textId="046BFF7F" w:rsidR="003C2F6D" w:rsidRPr="00F72AAF" w:rsidRDefault="003C2F6D" w:rsidP="00F72AAF">
      <w:pPr>
        <w:pStyle w:val="ListParagraph"/>
        <w:numPr>
          <w:ilvl w:val="0"/>
          <w:numId w:val="29"/>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Content - exposure to harmful, illegal or inappropriate material, including pornography, racism, misogyny, self-harm, suicide, antisemitism, radicalisation, extremism, violence, misinformation, disinformation and conspiracy theories</w:t>
      </w:r>
    </w:p>
    <w:p w14:paraId="09A1F4AB" w14:textId="2398A759" w:rsidR="003C2F6D" w:rsidRPr="00F72AAF" w:rsidRDefault="003C2F6D" w:rsidP="00F72AAF">
      <w:pPr>
        <w:pStyle w:val="ListParagraph"/>
        <w:numPr>
          <w:ilvl w:val="0"/>
          <w:numId w:val="29"/>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Contact - harmful interactions with others online, including grooming, exploitation, peer pressure, sextortion, coercion, commercial influences and contact with adults posing as children. These risks may also arise </w:t>
      </w:r>
      <w:proofErr w:type="gramStart"/>
      <w:r w:rsidRPr="00F72AAF">
        <w:rPr>
          <w:rFonts w:ascii="Century Gothic" w:hAnsi="Century Gothic" w:cs="Arial"/>
          <w:color w:val="000000" w:themeColor="text1"/>
          <w:sz w:val="22"/>
          <w:szCs w:val="22"/>
        </w:rPr>
        <w:t>through the use of</w:t>
      </w:r>
      <w:proofErr w:type="gramEnd"/>
      <w:r w:rsidRPr="00F72AAF">
        <w:rPr>
          <w:rFonts w:ascii="Century Gothic" w:hAnsi="Century Gothic" w:cs="Arial"/>
          <w:color w:val="000000" w:themeColor="text1"/>
          <w:sz w:val="22"/>
          <w:szCs w:val="22"/>
        </w:rPr>
        <w:t xml:space="preserve"> generative artificial intelligence (AI)</w:t>
      </w:r>
    </w:p>
    <w:p w14:paraId="59533FBA" w14:textId="3E35595E" w:rsidR="003C2F6D" w:rsidRPr="00F72AAF" w:rsidRDefault="003C2F6D" w:rsidP="00F72AAF">
      <w:pPr>
        <w:pStyle w:val="ListParagraph"/>
        <w:numPr>
          <w:ilvl w:val="0"/>
          <w:numId w:val="29"/>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Conduct - online behaviour that may cause harm to self or others, including cyberbullying, online abuse, harassment and the creation, sharing or receipt of explicit or harmful content, including AI-generated imager</w:t>
      </w:r>
      <w:r w:rsidR="004E204F" w:rsidRPr="00F72AAF">
        <w:rPr>
          <w:rFonts w:ascii="Century Gothic" w:hAnsi="Century Gothic" w:cs="Arial"/>
          <w:color w:val="000000" w:themeColor="text1"/>
          <w:sz w:val="22"/>
          <w:szCs w:val="22"/>
        </w:rPr>
        <w:t>y</w:t>
      </w:r>
    </w:p>
    <w:p w14:paraId="7433EF6D" w14:textId="0331ABCE" w:rsidR="003C2F6D" w:rsidRPr="00F72AAF" w:rsidRDefault="003C2F6D" w:rsidP="00F72AAF">
      <w:pPr>
        <w:pStyle w:val="ListParagraph"/>
        <w:numPr>
          <w:ilvl w:val="0"/>
          <w:numId w:val="29"/>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Commerce -risks associated with online gambling, scams, phishing, financial exploitation and inappropriate advertising</w:t>
      </w:r>
    </w:p>
    <w:p w14:paraId="07750E6E"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30B73FBE" w14:textId="397C9A92" w:rsidR="003C2F6D" w:rsidRPr="00F72AAF" w:rsidRDefault="003C2F6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Through a whole-school approach, </w:t>
      </w:r>
      <w:r w:rsidR="00BC52B7"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seek to minimise these risks by educating pupils, staff and parents/carers, maintaining appropriate technical safeguards, and providing clear systems for reporting and responding to concerns.</w:t>
      </w:r>
    </w:p>
    <w:p w14:paraId="01153531"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25A6521F"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Online safety education is embedded throughout the curriculum and wider school life and includes online relationships, privacy, digital resilience, cyberbullying, exploitation, misinformation and disinformation, emerging technologies and how to access support.</w:t>
      </w:r>
    </w:p>
    <w:p w14:paraId="78A94760"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11242A99"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10.1 Filtering and Monitoring</w:t>
      </w:r>
    </w:p>
    <w:p w14:paraId="3E679278"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Governing Body retains strategic oversight of online safety and will ensure appropriate filtering and monitoring arrangements are in place and reviewed regularly in line with statutory guidance and the DfE Filtering and Monitoring Standards.</w:t>
      </w:r>
    </w:p>
    <w:p w14:paraId="266ACF66"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6AA352AB" w14:textId="7442B657" w:rsidR="003C2F6D" w:rsidRPr="00F72AAF" w:rsidRDefault="003C2F6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The DSL will take lead responsibility for online safeguarding and will work alongside school leaders, </w:t>
      </w:r>
      <w:r w:rsidR="004E204F" w:rsidRPr="00F72AAF">
        <w:rPr>
          <w:rFonts w:ascii="Century Gothic" w:hAnsi="Century Gothic" w:cs="Arial"/>
          <w:color w:val="000000" w:themeColor="text1"/>
          <w:sz w:val="22"/>
          <w:szCs w:val="22"/>
        </w:rPr>
        <w:t xml:space="preserve">a designated </w:t>
      </w:r>
      <w:r w:rsidRPr="00F72AAF">
        <w:rPr>
          <w:rFonts w:ascii="Century Gothic" w:hAnsi="Century Gothic" w:cs="Arial"/>
          <w:color w:val="000000" w:themeColor="text1"/>
          <w:sz w:val="22"/>
          <w:szCs w:val="22"/>
        </w:rPr>
        <w:t xml:space="preserve">governor and </w:t>
      </w:r>
      <w:r w:rsidR="004E204F" w:rsidRPr="00F72AAF">
        <w:rPr>
          <w:rFonts w:ascii="Century Gothic" w:hAnsi="Century Gothic" w:cs="Arial"/>
          <w:color w:val="000000" w:themeColor="text1"/>
          <w:sz w:val="22"/>
          <w:szCs w:val="22"/>
        </w:rPr>
        <w:t>IT</w:t>
      </w:r>
      <w:r w:rsidRPr="00F72AAF">
        <w:rPr>
          <w:rFonts w:ascii="Century Gothic" w:hAnsi="Century Gothic" w:cs="Arial"/>
          <w:color w:val="000000" w:themeColor="text1"/>
          <w:sz w:val="22"/>
          <w:szCs w:val="22"/>
        </w:rPr>
        <w:t xml:space="preserve"> support staff to oversee the effectiveness of filtering and monitoring arrangements.</w:t>
      </w:r>
    </w:p>
    <w:p w14:paraId="16A7696D"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2F844561" w14:textId="7A2FE15D" w:rsidR="003C2F6D" w:rsidRPr="00F72AAF" w:rsidRDefault="00042F2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Effective </w:t>
      </w:r>
      <w:r w:rsidR="003C2F6D" w:rsidRPr="00F72AAF">
        <w:rPr>
          <w:rFonts w:ascii="Century Gothic" w:hAnsi="Century Gothic" w:cs="Arial"/>
          <w:color w:val="000000" w:themeColor="text1"/>
          <w:sz w:val="22"/>
          <w:szCs w:val="22"/>
        </w:rPr>
        <w:t xml:space="preserve">filtering and monitoring systems </w:t>
      </w:r>
      <w:r w:rsidRPr="00F72AAF">
        <w:rPr>
          <w:rFonts w:ascii="Century Gothic" w:hAnsi="Century Gothic" w:cs="Arial"/>
          <w:color w:val="000000" w:themeColor="text1"/>
          <w:sz w:val="22"/>
          <w:szCs w:val="22"/>
        </w:rPr>
        <w:t xml:space="preserve">will be maintained </w:t>
      </w:r>
      <w:r w:rsidR="003C2F6D" w:rsidRPr="00F72AAF">
        <w:rPr>
          <w:rFonts w:ascii="Century Gothic" w:hAnsi="Century Gothic" w:cs="Arial"/>
          <w:color w:val="000000" w:themeColor="text1"/>
          <w:sz w:val="22"/>
          <w:szCs w:val="22"/>
        </w:rPr>
        <w:t>that help safeguard pupils from harmful or inappropriate content whilst supporting teaching and learning. All staff will understand their responsibilities in relation to online safety, filtering and monitoring.</w:t>
      </w:r>
    </w:p>
    <w:p w14:paraId="0066585C"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715864C9"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Any safeguarding concerns identified through filtering or monitoring systems will be reported to the DSL and managed in accordance with safeguarding procedures.</w:t>
      </w:r>
    </w:p>
    <w:p w14:paraId="72553D08"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4B135C2F"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10.2 Acceptable Use and Staff Communication</w:t>
      </w:r>
    </w:p>
    <w:p w14:paraId="4632F4C0" w14:textId="1C5889D2" w:rsidR="003C2F6D" w:rsidRPr="00F72AAF" w:rsidRDefault="00042F2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have an</w:t>
      </w:r>
      <w:r w:rsidR="003C2F6D" w:rsidRPr="00F72AAF">
        <w:rPr>
          <w:rFonts w:ascii="Century Gothic" w:hAnsi="Century Gothic" w:cs="Arial"/>
          <w:color w:val="000000" w:themeColor="text1"/>
          <w:sz w:val="22"/>
          <w:szCs w:val="22"/>
        </w:rPr>
        <w:t xml:space="preserve"> Acceptable Use Agreements which set out expectations for the safe and responsible use of technology. </w:t>
      </w:r>
    </w:p>
    <w:p w14:paraId="2BE4385A"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612E8735" w14:textId="7C429A25" w:rsidR="003C2F6D" w:rsidRPr="00F72AAF" w:rsidRDefault="003C2F6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Communication between staff and pupils will only take place through approved school systems and devices. Staff must not use personal accounts or devices to communicate with pupils unless specifically authorised in accordance with school procedures.</w:t>
      </w:r>
      <w:r w:rsidR="00BC52B7"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Staff must adhere to the Staff Code of Conduct and all relevant policies relating to the safe use of technology.</w:t>
      </w:r>
    </w:p>
    <w:p w14:paraId="5105EC7F"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6B4EA1B8"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10.3 Cyber Security</w:t>
      </w:r>
    </w:p>
    <w:p w14:paraId="6C174B9E" w14:textId="3E5A1D51" w:rsidR="003C2F6D" w:rsidRPr="00F72AAF" w:rsidRDefault="00B2005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3C2F6D" w:rsidRPr="00F72AAF">
        <w:rPr>
          <w:rFonts w:ascii="Century Gothic" w:hAnsi="Century Gothic" w:cs="Arial"/>
          <w:color w:val="000000" w:themeColor="text1"/>
          <w:sz w:val="22"/>
          <w:szCs w:val="22"/>
        </w:rPr>
        <w:t xml:space="preserve"> will take appropriate steps to protect pupils, staff, systems and data from cyber security threats and will work towards meeting the DfE Digital and Technology Standards, including the Cyber Security Core Standard.</w:t>
      </w:r>
    </w:p>
    <w:p w14:paraId="54BCEE40"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Staff will receive appropriate training and updates to support cyber security awareness and safe working practices.</w:t>
      </w:r>
    </w:p>
    <w:p w14:paraId="562BC709" w14:textId="77777777" w:rsidR="00B20054" w:rsidRPr="00F72AAF" w:rsidRDefault="00B20054" w:rsidP="00F72AAF">
      <w:pPr>
        <w:spacing w:after="0" w:line="240" w:lineRule="auto"/>
        <w:ind w:left="284"/>
        <w:jc w:val="both"/>
        <w:rPr>
          <w:rFonts w:ascii="Century Gothic" w:hAnsi="Century Gothic" w:cs="Arial"/>
          <w:color w:val="000000" w:themeColor="text1"/>
          <w:sz w:val="22"/>
          <w:szCs w:val="22"/>
        </w:rPr>
      </w:pPr>
    </w:p>
    <w:p w14:paraId="7A24E2CA" w14:textId="77777777" w:rsidR="00B20054" w:rsidRPr="00F72AAF" w:rsidRDefault="00B20054" w:rsidP="00F72AAF">
      <w:pPr>
        <w:spacing w:after="0" w:line="240" w:lineRule="auto"/>
        <w:ind w:left="284"/>
        <w:jc w:val="both"/>
        <w:rPr>
          <w:rFonts w:ascii="Century Gothic" w:hAnsi="Century Gothic" w:cs="Arial"/>
          <w:color w:val="000000" w:themeColor="text1"/>
          <w:sz w:val="22"/>
          <w:szCs w:val="22"/>
        </w:rPr>
      </w:pPr>
      <w:hyperlink r:id="rId52" w:history="1">
        <w:r w:rsidRPr="00F72AAF">
          <w:rPr>
            <w:rFonts w:ascii="Century Gothic" w:hAnsi="Century Gothic" w:cs="Arial"/>
            <w:color w:val="000000" w:themeColor="text1"/>
            <w:sz w:val="22"/>
            <w:szCs w:val="22"/>
            <w:shd w:val="clear" w:color="auto" w:fill="FFC000"/>
          </w:rPr>
          <w:t>Digital Standards Cyber Security</w:t>
        </w:r>
      </w:hyperlink>
    </w:p>
    <w:p w14:paraId="6F0CDED8"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5BCDFD40"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10.4 Sharing Nude or Semi-Nude Images</w:t>
      </w:r>
    </w:p>
    <w:p w14:paraId="372240BF"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sharing of nude or semi-nude images, videos or live streams by children is recognised as a safeguarding issue and may constitute a criminal offence.</w:t>
      </w:r>
    </w:p>
    <w:p w14:paraId="381AAEE3"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72B40996"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Any concerns relating to nude or semi-nude imagery will be reported immediately to the DSL or DDSL and managed in accordance with national guidance and local safeguarding procedures.</w:t>
      </w:r>
    </w:p>
    <w:p w14:paraId="7FE0B87F"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74B54072" w14:textId="54FF4DC6" w:rsidR="003C2F6D" w:rsidRPr="00F72AAF" w:rsidRDefault="003C2F6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Staff must not view, copy, print, save, share or delete imagery, nor ask a child to share or download content. Staff should reassure the child, explain that support is available and report the concern immediately.</w:t>
      </w:r>
      <w:r w:rsidR="00B20054"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The DSL will assess each incident on a case-by-case basis, determine the appropriate safeguarding response, record actions taken and involve parents/carers and external agencies where appropriate.</w:t>
      </w:r>
    </w:p>
    <w:p w14:paraId="2AF512EB" w14:textId="77777777" w:rsidR="008577AD" w:rsidRPr="00F72AAF" w:rsidRDefault="008577AD" w:rsidP="00F72AAF">
      <w:pPr>
        <w:spacing w:after="0" w:line="240" w:lineRule="auto"/>
        <w:ind w:left="284"/>
        <w:jc w:val="both"/>
        <w:rPr>
          <w:rFonts w:ascii="Century Gothic" w:hAnsi="Century Gothic" w:cs="Arial"/>
          <w:color w:val="000000" w:themeColor="text1"/>
          <w:sz w:val="22"/>
          <w:szCs w:val="22"/>
        </w:rPr>
      </w:pPr>
    </w:p>
    <w:p w14:paraId="4CF229BF" w14:textId="56F6C480" w:rsidR="008577AD" w:rsidRPr="00F72AAF" w:rsidRDefault="008577A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As part of our online safety arrangements, </w:t>
      </w:r>
      <w:r w:rsidR="00042F2A"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may search, screen or confiscate electronic devices where there are reasonable grounds to suspect that a device contains prohibited, harmful or inappropriate content, or where its use may place a child or others at risk of harm. Any concerns relating to cyberbullying, exploitation, sexual abuse, harmful sexual behaviour, radicalisation, sharing of nude or semi-nude images, AI-generated harmful content, or other safeguarding matters identified through these processes will be referred immediately to the DSL (or DDSL) and managed in accordance with safeguarding and child protection procedures. All actions will be taken lawfully, proportionately and in line with relevant statutory guidance, with the welfare of the child </w:t>
      </w:r>
      <w:proofErr w:type="gramStart"/>
      <w:r w:rsidRPr="00F72AAF">
        <w:rPr>
          <w:rFonts w:ascii="Century Gothic" w:hAnsi="Century Gothic" w:cs="Arial"/>
          <w:color w:val="000000" w:themeColor="text1"/>
          <w:sz w:val="22"/>
          <w:szCs w:val="22"/>
        </w:rPr>
        <w:t>remaining paramount at all times</w:t>
      </w:r>
      <w:proofErr w:type="gramEnd"/>
      <w:r w:rsidRPr="00F72AAF">
        <w:rPr>
          <w:rFonts w:ascii="Century Gothic" w:hAnsi="Century Gothic" w:cs="Arial"/>
          <w:color w:val="000000" w:themeColor="text1"/>
          <w:sz w:val="22"/>
          <w:szCs w:val="22"/>
        </w:rPr>
        <w:t>.</w:t>
      </w:r>
    </w:p>
    <w:p w14:paraId="79A6564A" w14:textId="77777777" w:rsidR="008577AD" w:rsidRPr="00F72AAF" w:rsidRDefault="008577AD" w:rsidP="00F72AAF">
      <w:pPr>
        <w:spacing w:after="0" w:line="240" w:lineRule="auto"/>
        <w:ind w:left="284"/>
        <w:jc w:val="both"/>
        <w:rPr>
          <w:rFonts w:ascii="Century Gothic" w:hAnsi="Century Gothic" w:cs="Arial"/>
          <w:color w:val="000000" w:themeColor="text1"/>
          <w:sz w:val="22"/>
          <w:szCs w:val="22"/>
        </w:rPr>
      </w:pPr>
    </w:p>
    <w:p w14:paraId="7FCB1053" w14:textId="2C3E37F7" w:rsidR="008577AD" w:rsidRPr="00F72AAF" w:rsidRDefault="008577AD" w:rsidP="00F72AAF">
      <w:pPr>
        <w:spacing w:after="0" w:line="240" w:lineRule="auto"/>
        <w:ind w:left="284"/>
        <w:jc w:val="both"/>
        <w:rPr>
          <w:rFonts w:ascii="Century Gothic" w:hAnsi="Century Gothic" w:cs="Arial"/>
          <w:color w:val="000000" w:themeColor="text1"/>
          <w:sz w:val="22"/>
          <w:szCs w:val="22"/>
        </w:rPr>
      </w:pPr>
      <w:hyperlink r:id="rId53" w:history="1">
        <w:r w:rsidRPr="00F72AAF">
          <w:rPr>
            <w:rStyle w:val="Hyperlink"/>
            <w:rFonts w:ascii="Century Gothic" w:hAnsi="Century Gothic"/>
            <w:color w:val="000000" w:themeColor="text1"/>
            <w:u w:val="none"/>
            <w:shd w:val="clear" w:color="auto" w:fill="FFC000"/>
          </w:rPr>
          <w:t>Searching Screening and Confiscation</w:t>
        </w:r>
      </w:hyperlink>
    </w:p>
    <w:p w14:paraId="6876438E"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1C0A9F64"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10.5 Artificial Intelligence (AI)</w:t>
      </w:r>
    </w:p>
    <w:p w14:paraId="0E4FAA9B" w14:textId="28CF8CF3" w:rsidR="003C2F6D" w:rsidRPr="00F72AAF" w:rsidRDefault="0070198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3C2F6D" w:rsidRPr="00F72AAF">
        <w:rPr>
          <w:rFonts w:ascii="Century Gothic" w:hAnsi="Century Gothic" w:cs="Arial"/>
          <w:color w:val="000000" w:themeColor="text1"/>
          <w:sz w:val="22"/>
          <w:szCs w:val="22"/>
        </w:rPr>
        <w:t xml:space="preserve"> </w:t>
      </w:r>
      <w:proofErr w:type="gramStart"/>
      <w:r w:rsidR="003C2F6D" w:rsidRPr="00F72AAF">
        <w:rPr>
          <w:rFonts w:ascii="Century Gothic" w:hAnsi="Century Gothic" w:cs="Arial"/>
          <w:color w:val="000000" w:themeColor="text1"/>
          <w:sz w:val="22"/>
          <w:szCs w:val="22"/>
        </w:rPr>
        <w:t>recognises</w:t>
      </w:r>
      <w:proofErr w:type="gramEnd"/>
      <w:r w:rsidR="003C2F6D" w:rsidRPr="00F72AAF">
        <w:rPr>
          <w:rFonts w:ascii="Century Gothic" w:hAnsi="Century Gothic" w:cs="Arial"/>
          <w:color w:val="000000" w:themeColor="text1"/>
          <w:sz w:val="22"/>
          <w:szCs w:val="22"/>
        </w:rPr>
        <w:t xml:space="preserve"> both the opportunities and safeguarding risks associated with generative artificial intelligence (AI).</w:t>
      </w:r>
    </w:p>
    <w:p w14:paraId="49F39894" w14:textId="77777777" w:rsidR="004E204F" w:rsidRPr="00F72AAF" w:rsidRDefault="004E204F" w:rsidP="00F72AAF">
      <w:pPr>
        <w:spacing w:after="0" w:line="240" w:lineRule="auto"/>
        <w:ind w:left="284"/>
        <w:jc w:val="both"/>
        <w:rPr>
          <w:rFonts w:ascii="Century Gothic" w:hAnsi="Century Gothic" w:cs="Arial"/>
          <w:color w:val="000000" w:themeColor="text1"/>
          <w:sz w:val="22"/>
          <w:szCs w:val="22"/>
        </w:rPr>
      </w:pPr>
    </w:p>
    <w:p w14:paraId="5978AB35" w14:textId="0BABFA36" w:rsidR="003C2F6D" w:rsidRPr="00F72AAF" w:rsidRDefault="003C2F6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AI technologies may present risks including bullying, harassment, exploitation, grooming, impersonation, misinformation, disinformation, deepfake imagery, </w:t>
      </w:r>
      <w:proofErr w:type="spellStart"/>
      <w:r w:rsidRPr="00F72AAF">
        <w:rPr>
          <w:rFonts w:ascii="Century Gothic" w:hAnsi="Century Gothic" w:cs="Arial"/>
          <w:color w:val="000000" w:themeColor="text1"/>
          <w:sz w:val="22"/>
          <w:szCs w:val="22"/>
        </w:rPr>
        <w:t>nudification</w:t>
      </w:r>
      <w:proofErr w:type="spellEnd"/>
      <w:r w:rsidRPr="00F72AAF">
        <w:rPr>
          <w:rFonts w:ascii="Century Gothic" w:hAnsi="Century Gothic" w:cs="Arial"/>
          <w:color w:val="000000" w:themeColor="text1"/>
          <w:sz w:val="22"/>
          <w:szCs w:val="22"/>
        </w:rPr>
        <w:t xml:space="preserve"> images, image-based abuse and other forms of online harm.</w:t>
      </w:r>
      <w:r w:rsidR="00B20054"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Any misuse of AI that causes harm, creates a risk of harm or breaches safeguarding, behaviour or online safety expectations will be treated as a safeguarding concern and managed in accordance with school procedures.</w:t>
      </w:r>
      <w:r w:rsidR="00B20054" w:rsidRPr="00F72AAF">
        <w:rPr>
          <w:rFonts w:ascii="Century Gothic" w:hAnsi="Century Gothic" w:cs="Arial"/>
          <w:color w:val="000000" w:themeColor="text1"/>
          <w:sz w:val="22"/>
          <w:szCs w:val="22"/>
        </w:rPr>
        <w:t xml:space="preserve">    </w:t>
      </w:r>
    </w:p>
    <w:p w14:paraId="054CF15D"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562DCC45" w14:textId="407BEB41" w:rsidR="003C2F6D" w:rsidRPr="00F72AAF" w:rsidRDefault="00042F2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 </w:t>
      </w:r>
      <w:r w:rsidR="003C2F6D" w:rsidRPr="00F72AAF">
        <w:rPr>
          <w:rFonts w:ascii="Century Gothic" w:hAnsi="Century Gothic" w:cs="Arial"/>
          <w:color w:val="000000" w:themeColor="text1"/>
          <w:sz w:val="22"/>
          <w:szCs w:val="22"/>
        </w:rPr>
        <w:t xml:space="preserve">risk-based approach </w:t>
      </w:r>
      <w:r w:rsidRPr="00F72AAF">
        <w:rPr>
          <w:rFonts w:ascii="Century Gothic" w:hAnsi="Century Gothic" w:cs="Arial"/>
          <w:color w:val="000000" w:themeColor="text1"/>
          <w:sz w:val="22"/>
          <w:szCs w:val="22"/>
        </w:rPr>
        <w:t xml:space="preserve">will be adopted </w:t>
      </w:r>
      <w:r w:rsidR="003C2F6D" w:rsidRPr="00F72AAF">
        <w:rPr>
          <w:rFonts w:ascii="Century Gothic" w:hAnsi="Century Gothic" w:cs="Arial"/>
          <w:color w:val="000000" w:themeColor="text1"/>
          <w:sz w:val="22"/>
          <w:szCs w:val="22"/>
        </w:rPr>
        <w:t>to the use of AI, ensuring that the safety, welfare and best interests of pupils remain paramount. Staff will remain vigilant to safeguarding risks associated with AI and other emerging technologies and will receive appropriate training and guidance to support safe practice.</w:t>
      </w:r>
    </w:p>
    <w:p w14:paraId="141611E2" w14:textId="77777777" w:rsidR="003C2F6D" w:rsidRPr="00F72AAF" w:rsidRDefault="003C2F6D" w:rsidP="00F72AAF">
      <w:pPr>
        <w:spacing w:after="0" w:line="240" w:lineRule="auto"/>
        <w:ind w:left="284"/>
        <w:jc w:val="both"/>
        <w:rPr>
          <w:rFonts w:ascii="Century Gothic" w:hAnsi="Century Gothic" w:cs="Arial"/>
          <w:color w:val="000000" w:themeColor="text1"/>
          <w:sz w:val="22"/>
          <w:szCs w:val="22"/>
        </w:rPr>
      </w:pPr>
    </w:p>
    <w:p w14:paraId="35E2BC77" w14:textId="77777777" w:rsidR="00B20054" w:rsidRPr="00F72AAF" w:rsidRDefault="00B2005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DfE (2025) </w:t>
      </w:r>
      <w:r w:rsidRPr="00F72AAF">
        <w:rPr>
          <w:rFonts w:ascii="Century Gothic" w:hAnsi="Century Gothic" w:cs="Arial"/>
          <w:i/>
          <w:iCs/>
          <w:color w:val="000000" w:themeColor="text1"/>
          <w:sz w:val="22"/>
          <w:szCs w:val="22"/>
        </w:rPr>
        <w:t>‘Generative artificial intelligence (AI) in education’</w:t>
      </w:r>
    </w:p>
    <w:p w14:paraId="5664E4E4" w14:textId="77777777" w:rsidR="00B20054" w:rsidRPr="00F72AAF" w:rsidRDefault="00B20054" w:rsidP="00F72AAF">
      <w:pPr>
        <w:spacing w:after="0" w:line="240" w:lineRule="auto"/>
        <w:ind w:left="284"/>
        <w:jc w:val="both"/>
        <w:rPr>
          <w:rFonts w:ascii="Century Gothic" w:hAnsi="Century Gothic" w:cs="Arial"/>
          <w:color w:val="000000" w:themeColor="text1"/>
          <w:sz w:val="22"/>
          <w:szCs w:val="22"/>
        </w:rPr>
      </w:pPr>
      <w:hyperlink r:id="rId54" w:anchor="opportunities-and-challenges-for-the-education-sector" w:history="1">
        <w:r w:rsidRPr="00F72AAF">
          <w:rPr>
            <w:rFonts w:ascii="Century Gothic" w:hAnsi="Century Gothic" w:cs="Arial"/>
            <w:color w:val="000000" w:themeColor="text1"/>
            <w:sz w:val="22"/>
            <w:szCs w:val="22"/>
            <w:shd w:val="clear" w:color="auto" w:fill="FFC000"/>
          </w:rPr>
          <w:t>Generative AI in educatio</w:t>
        </w:r>
        <w:r w:rsidRPr="00F72AAF">
          <w:rPr>
            <w:rFonts w:ascii="Century Gothic" w:hAnsi="Century Gothic" w:cs="Arial"/>
            <w:color w:val="000000" w:themeColor="text1"/>
            <w:sz w:val="22"/>
            <w:szCs w:val="22"/>
          </w:rPr>
          <w:t>n</w:t>
        </w:r>
      </w:hyperlink>
    </w:p>
    <w:p w14:paraId="77ADD97D" w14:textId="77777777" w:rsidR="00B20054" w:rsidRPr="00F72AAF" w:rsidRDefault="00B20054" w:rsidP="00F72AAF">
      <w:pPr>
        <w:spacing w:after="0" w:line="240" w:lineRule="auto"/>
        <w:ind w:left="284"/>
        <w:jc w:val="both"/>
        <w:rPr>
          <w:rFonts w:ascii="Century Gothic" w:hAnsi="Century Gothic" w:cs="Arial"/>
          <w:i/>
          <w:iCs/>
          <w:color w:val="000000" w:themeColor="text1"/>
          <w:sz w:val="22"/>
          <w:szCs w:val="22"/>
        </w:rPr>
      </w:pPr>
      <w:r w:rsidRPr="00F72AAF">
        <w:rPr>
          <w:rFonts w:ascii="Century Gothic" w:hAnsi="Century Gothic" w:cs="Arial"/>
          <w:color w:val="000000" w:themeColor="text1"/>
          <w:sz w:val="22"/>
          <w:szCs w:val="22"/>
        </w:rPr>
        <w:t xml:space="preserve">DfE (2026 update) </w:t>
      </w:r>
      <w:r w:rsidRPr="00F72AAF">
        <w:rPr>
          <w:rFonts w:ascii="Century Gothic" w:hAnsi="Century Gothic" w:cs="Arial"/>
          <w:i/>
          <w:iCs/>
          <w:color w:val="000000" w:themeColor="text1"/>
          <w:sz w:val="22"/>
          <w:szCs w:val="22"/>
        </w:rPr>
        <w:t>‘Using AI in education settings: support materials’</w:t>
      </w:r>
    </w:p>
    <w:p w14:paraId="637D885E" w14:textId="77777777" w:rsidR="00B20054" w:rsidRPr="00F72AAF" w:rsidRDefault="00B2005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 </w:t>
      </w:r>
      <w:hyperlink r:id="rId55" w:history="1">
        <w:r w:rsidRPr="00F72AAF">
          <w:rPr>
            <w:rFonts w:ascii="Century Gothic" w:hAnsi="Century Gothic" w:cs="Arial"/>
            <w:color w:val="000000" w:themeColor="text1"/>
            <w:sz w:val="22"/>
            <w:szCs w:val="22"/>
            <w:shd w:val="clear" w:color="auto" w:fill="FFC000"/>
          </w:rPr>
          <w:t>AI education support materials</w:t>
        </w:r>
      </w:hyperlink>
      <w:r w:rsidRPr="00F72AAF">
        <w:rPr>
          <w:rFonts w:ascii="Century Gothic" w:hAnsi="Century Gothic" w:cs="Arial"/>
          <w:color w:val="000000" w:themeColor="text1"/>
          <w:sz w:val="22"/>
          <w:szCs w:val="22"/>
        </w:rPr>
        <w:t xml:space="preserve"> </w:t>
      </w:r>
    </w:p>
    <w:p w14:paraId="61E57702" w14:textId="77777777" w:rsidR="00B20054" w:rsidRPr="00F72AAF" w:rsidRDefault="00B2005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DfE (2026 update) Using ‘</w:t>
      </w:r>
      <w:r w:rsidRPr="00F72AAF">
        <w:rPr>
          <w:rFonts w:ascii="Century Gothic" w:hAnsi="Century Gothic" w:cs="Arial"/>
          <w:i/>
          <w:iCs/>
          <w:color w:val="000000" w:themeColor="text1"/>
          <w:sz w:val="22"/>
          <w:szCs w:val="22"/>
        </w:rPr>
        <w:t>AI in education: support for school and college leaders’</w:t>
      </w:r>
      <w:r w:rsidRPr="00F72AAF">
        <w:rPr>
          <w:rFonts w:ascii="Century Gothic" w:hAnsi="Century Gothic" w:cs="Arial"/>
          <w:color w:val="000000" w:themeColor="text1"/>
          <w:sz w:val="22"/>
          <w:szCs w:val="22"/>
        </w:rPr>
        <w:t xml:space="preserve"> </w:t>
      </w:r>
    </w:p>
    <w:p w14:paraId="7AA9A03C" w14:textId="162CA127" w:rsidR="004E204F" w:rsidRPr="00F72AAF" w:rsidRDefault="00B20054" w:rsidP="00F72AAF">
      <w:pPr>
        <w:rPr>
          <w:rFonts w:ascii="Century Gothic" w:hAnsi="Century Gothic"/>
          <w:color w:val="000000" w:themeColor="text1"/>
        </w:rPr>
      </w:pPr>
      <w:r w:rsidRPr="00F72AAF">
        <w:rPr>
          <w:rFonts w:ascii="Century Gothic" w:hAnsi="Century Gothic" w:cs="Arial"/>
          <w:color w:val="000000" w:themeColor="text1"/>
          <w:sz w:val="22"/>
          <w:szCs w:val="22"/>
        </w:rPr>
        <w:t xml:space="preserve">      </w:t>
      </w:r>
      <w:hyperlink r:id="rId56" w:history="1">
        <w:r w:rsidRPr="00F72AAF">
          <w:rPr>
            <w:rFonts w:ascii="Century Gothic" w:hAnsi="Century Gothic" w:cs="Arial"/>
            <w:color w:val="000000" w:themeColor="text1"/>
            <w:sz w:val="22"/>
            <w:szCs w:val="22"/>
            <w:shd w:val="clear" w:color="auto" w:fill="FFC000"/>
          </w:rPr>
          <w:t>AI support for leaders</w:t>
        </w:r>
      </w:hyperlink>
    </w:p>
    <w:p w14:paraId="098606EC" w14:textId="73CF1B75" w:rsidR="007D272E" w:rsidRPr="00F72AAF" w:rsidRDefault="008C02B9"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11. Restrictive Interventions, Reasonable Force and Seclusion</w:t>
      </w:r>
    </w:p>
    <w:p w14:paraId="27F2AE98" w14:textId="0BA30373" w:rsidR="00487030" w:rsidRPr="00F72AAF" w:rsidRDefault="00487030" w:rsidP="00F72AAF">
      <w:pPr>
        <w:spacing w:after="0" w:line="240" w:lineRule="auto"/>
        <w:ind w:left="284"/>
        <w:jc w:val="both"/>
        <w:rPr>
          <w:rFonts w:ascii="Century Gothic" w:hAnsi="Century Gothic" w:cs="Arial"/>
          <w:color w:val="000000" w:themeColor="text1"/>
          <w:sz w:val="22"/>
          <w:szCs w:val="22"/>
        </w:rPr>
      </w:pPr>
    </w:p>
    <w:p w14:paraId="1F064D95" w14:textId="533E2478" w:rsidR="008577AD" w:rsidRPr="00F72AAF" w:rsidRDefault="00A90B2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8577AD" w:rsidRPr="00F72AAF">
        <w:rPr>
          <w:rFonts w:ascii="Century Gothic" w:hAnsi="Century Gothic" w:cs="Arial"/>
          <w:color w:val="000000" w:themeColor="text1"/>
          <w:sz w:val="22"/>
          <w:szCs w:val="22"/>
        </w:rPr>
        <w:t xml:space="preserve"> will have regard to the </w:t>
      </w:r>
      <w:r w:rsidR="00CE71B6" w:rsidRPr="00F72AAF">
        <w:rPr>
          <w:rFonts w:ascii="Century Gothic" w:hAnsi="Century Gothic" w:cs="Arial"/>
          <w:color w:val="000000" w:themeColor="text1"/>
          <w:sz w:val="22"/>
          <w:szCs w:val="22"/>
        </w:rPr>
        <w:t>‘</w:t>
      </w:r>
      <w:r w:rsidR="008577AD" w:rsidRPr="00F72AAF">
        <w:rPr>
          <w:rFonts w:ascii="Century Gothic" w:hAnsi="Century Gothic" w:cs="Arial"/>
          <w:i/>
          <w:iCs/>
          <w:color w:val="000000" w:themeColor="text1"/>
          <w:sz w:val="22"/>
          <w:szCs w:val="22"/>
        </w:rPr>
        <w:t xml:space="preserve">DfE </w:t>
      </w:r>
      <w:r w:rsidR="00CE71B6" w:rsidRPr="00F72AAF">
        <w:rPr>
          <w:rFonts w:ascii="Century Gothic" w:hAnsi="Century Gothic" w:cs="Arial"/>
          <w:i/>
          <w:iCs/>
          <w:color w:val="000000" w:themeColor="text1"/>
          <w:sz w:val="22"/>
          <w:szCs w:val="22"/>
        </w:rPr>
        <w:t xml:space="preserve">2025 </w:t>
      </w:r>
      <w:r w:rsidR="008577AD" w:rsidRPr="00F72AAF">
        <w:rPr>
          <w:rFonts w:ascii="Century Gothic" w:hAnsi="Century Gothic" w:cs="Arial"/>
          <w:i/>
          <w:iCs/>
          <w:color w:val="000000" w:themeColor="text1"/>
          <w:sz w:val="22"/>
          <w:szCs w:val="22"/>
        </w:rPr>
        <w:t>Restrictive Interventions, Including Reasonable Force</w:t>
      </w:r>
      <w:r w:rsidR="00CE71B6" w:rsidRPr="00F72AAF">
        <w:rPr>
          <w:rFonts w:ascii="Century Gothic" w:hAnsi="Century Gothic" w:cs="Arial"/>
          <w:i/>
          <w:iCs/>
          <w:color w:val="000000" w:themeColor="text1"/>
          <w:sz w:val="22"/>
          <w:szCs w:val="22"/>
        </w:rPr>
        <w:t xml:space="preserve"> </w:t>
      </w:r>
      <w:r w:rsidR="008577AD" w:rsidRPr="00F72AAF">
        <w:rPr>
          <w:rFonts w:ascii="Century Gothic" w:hAnsi="Century Gothic" w:cs="Arial"/>
          <w:i/>
          <w:iCs/>
          <w:color w:val="000000" w:themeColor="text1"/>
          <w:sz w:val="22"/>
          <w:szCs w:val="22"/>
        </w:rPr>
        <w:t>in Schools</w:t>
      </w:r>
      <w:r w:rsidR="00CE71B6" w:rsidRPr="00F72AAF">
        <w:rPr>
          <w:rFonts w:ascii="Century Gothic" w:hAnsi="Century Gothic" w:cs="Arial"/>
          <w:i/>
          <w:iCs/>
          <w:color w:val="000000" w:themeColor="text1"/>
          <w:sz w:val="22"/>
          <w:szCs w:val="22"/>
        </w:rPr>
        <w:t>’</w:t>
      </w:r>
      <w:r w:rsidR="008577AD" w:rsidRPr="00F72AAF">
        <w:rPr>
          <w:rFonts w:ascii="Century Gothic" w:hAnsi="Century Gothic" w:cs="Arial"/>
          <w:color w:val="000000" w:themeColor="text1"/>
          <w:sz w:val="22"/>
          <w:szCs w:val="22"/>
        </w:rPr>
        <w:t xml:space="preserve"> and will ensure that any restrictive intervention is lawful, necessary, reasonable, proportionate and applied in accordance with the school’s Restrictive Intervention/Behaviour Policy and safeguarding procedures</w:t>
      </w:r>
    </w:p>
    <w:p w14:paraId="3E7A9A61" w14:textId="77777777" w:rsidR="008577AD" w:rsidRPr="00F72AAF" w:rsidRDefault="008577AD" w:rsidP="00F72AAF">
      <w:pPr>
        <w:spacing w:after="0" w:line="240" w:lineRule="auto"/>
        <w:ind w:left="284"/>
        <w:jc w:val="both"/>
        <w:rPr>
          <w:rFonts w:ascii="Century Gothic" w:hAnsi="Century Gothic" w:cs="Arial"/>
          <w:color w:val="000000" w:themeColor="text1"/>
          <w:sz w:val="22"/>
          <w:szCs w:val="22"/>
        </w:rPr>
      </w:pPr>
    </w:p>
    <w:p w14:paraId="2031864B" w14:textId="26F9A8C4" w:rsidR="008577AD" w:rsidRPr="00F72AAF" w:rsidRDefault="008577AD" w:rsidP="00F72AAF">
      <w:pPr>
        <w:spacing w:after="0" w:line="240" w:lineRule="auto"/>
        <w:ind w:left="284"/>
        <w:jc w:val="both"/>
        <w:rPr>
          <w:rFonts w:ascii="Century Gothic" w:hAnsi="Century Gothic" w:cs="Arial"/>
          <w:color w:val="000000" w:themeColor="text1"/>
          <w:sz w:val="22"/>
          <w:szCs w:val="22"/>
        </w:rPr>
      </w:pPr>
      <w:hyperlink r:id="rId57" w:history="1">
        <w:r w:rsidRPr="00F72AAF">
          <w:rPr>
            <w:rStyle w:val="Hyperlink"/>
            <w:rFonts w:ascii="Century Gothic" w:hAnsi="Century Gothic"/>
            <w:color w:val="000000" w:themeColor="text1"/>
            <w:u w:val="none"/>
            <w:shd w:val="clear" w:color="auto" w:fill="FFC000"/>
          </w:rPr>
          <w:t>Restrictive Interventions</w:t>
        </w:r>
      </w:hyperlink>
    </w:p>
    <w:p w14:paraId="5D6EC704" w14:textId="77777777" w:rsidR="008577AD" w:rsidRPr="00F72AAF" w:rsidRDefault="008577AD" w:rsidP="00F72AAF">
      <w:pPr>
        <w:spacing w:after="0" w:line="240" w:lineRule="auto"/>
        <w:ind w:left="284"/>
        <w:jc w:val="both"/>
        <w:rPr>
          <w:rFonts w:ascii="Century Gothic" w:hAnsi="Century Gothic" w:cs="Arial"/>
          <w:color w:val="000000" w:themeColor="text1"/>
          <w:sz w:val="22"/>
          <w:szCs w:val="22"/>
        </w:rPr>
      </w:pPr>
    </w:p>
    <w:p w14:paraId="3E964328" w14:textId="12FBB581" w:rsidR="00487030" w:rsidRPr="00F72AAF" w:rsidRDefault="0048703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are committed to promoting positive behaviour and maintaining a safe, inclusive environment in which all pupils are treated with dignity and respect. Staff will seek to prevent incidents through positive relationships, effective behaviour support, de-escalation strategies and reasonable adjustments where required.</w:t>
      </w:r>
    </w:p>
    <w:p w14:paraId="69D4FBFC" w14:textId="77777777" w:rsidR="008577AD" w:rsidRPr="00F72AAF" w:rsidRDefault="008577AD" w:rsidP="00F72AAF">
      <w:pPr>
        <w:spacing w:after="0" w:line="240" w:lineRule="auto"/>
        <w:ind w:left="284"/>
        <w:jc w:val="both"/>
        <w:rPr>
          <w:rFonts w:ascii="Century Gothic" w:hAnsi="Century Gothic" w:cs="Arial"/>
          <w:color w:val="000000" w:themeColor="text1"/>
          <w:sz w:val="22"/>
          <w:szCs w:val="22"/>
        </w:rPr>
      </w:pPr>
    </w:p>
    <w:p w14:paraId="4DD84CAF" w14:textId="6CB4A96F" w:rsidR="00487030" w:rsidRPr="00F72AAF" w:rsidRDefault="0048703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Restrictive interventions, including the use of reasonable force, will only be used where lawful, necessary, proportionate and in the best interests of the child. They will be used as a last resort to prevent a pupil from causing harm to themselves or others, committing a criminal offence, causing significant damage to property, or seriously disrupting the good order of the school. Any intervention must be the least restrictive option available and used for the shortest time necessary.</w:t>
      </w:r>
    </w:p>
    <w:p w14:paraId="7E02B6C1" w14:textId="77777777" w:rsidR="00487030" w:rsidRPr="00F72AAF" w:rsidRDefault="00487030" w:rsidP="00F72AAF">
      <w:pPr>
        <w:spacing w:after="0" w:line="240" w:lineRule="auto"/>
        <w:ind w:left="284"/>
        <w:jc w:val="both"/>
        <w:rPr>
          <w:rFonts w:ascii="Century Gothic" w:hAnsi="Century Gothic" w:cs="Arial"/>
          <w:color w:val="000000" w:themeColor="text1"/>
          <w:sz w:val="22"/>
          <w:szCs w:val="22"/>
        </w:rPr>
      </w:pPr>
    </w:p>
    <w:p w14:paraId="4929FA81" w14:textId="4B99B03F" w:rsidR="00487030" w:rsidRPr="00F72AAF" w:rsidRDefault="00042F2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487030" w:rsidRPr="00F72AAF">
        <w:rPr>
          <w:rFonts w:ascii="Century Gothic" w:hAnsi="Century Gothic" w:cs="Arial"/>
          <w:color w:val="000000" w:themeColor="text1"/>
          <w:sz w:val="22"/>
          <w:szCs w:val="22"/>
        </w:rPr>
        <w:t xml:space="preserve"> recognise that restrictive interventions may be physical or non-physical. Non-physical interventions may include reasonable restrictions on a pupil's movement, access or choices, such as directing a pupil to remain in a supervised area or use a designated calm space.</w:t>
      </w:r>
    </w:p>
    <w:p w14:paraId="6A7C1262" w14:textId="77777777" w:rsidR="00487030" w:rsidRPr="00F72AAF" w:rsidRDefault="00487030" w:rsidP="00F72AAF">
      <w:pPr>
        <w:spacing w:after="0" w:line="240" w:lineRule="auto"/>
        <w:ind w:left="284"/>
        <w:jc w:val="both"/>
        <w:rPr>
          <w:rFonts w:ascii="Century Gothic" w:hAnsi="Century Gothic" w:cs="Arial"/>
          <w:color w:val="000000" w:themeColor="text1"/>
          <w:sz w:val="22"/>
          <w:szCs w:val="22"/>
        </w:rPr>
      </w:pPr>
    </w:p>
    <w:p w14:paraId="34DA2C8B" w14:textId="2EA917BF" w:rsidR="00487030" w:rsidRPr="00F72AAF" w:rsidRDefault="00042F2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w:t>
      </w:r>
      <w:r w:rsidR="00487030" w:rsidRPr="00F72AAF">
        <w:rPr>
          <w:rFonts w:ascii="Century Gothic" w:hAnsi="Century Gothic" w:cs="Arial"/>
          <w:color w:val="000000" w:themeColor="text1"/>
          <w:sz w:val="22"/>
          <w:szCs w:val="22"/>
        </w:rPr>
        <w:t xml:space="preserve">eclusion </w:t>
      </w:r>
      <w:r w:rsidRPr="00F72AAF">
        <w:rPr>
          <w:rFonts w:ascii="Century Gothic" w:hAnsi="Century Gothic" w:cs="Arial"/>
          <w:color w:val="000000" w:themeColor="text1"/>
          <w:sz w:val="22"/>
          <w:szCs w:val="22"/>
        </w:rPr>
        <w:t xml:space="preserve">is not used </w:t>
      </w:r>
      <w:r w:rsidR="00487030" w:rsidRPr="00F72AAF">
        <w:rPr>
          <w:rFonts w:ascii="Century Gothic" w:hAnsi="Century Gothic" w:cs="Arial"/>
          <w:color w:val="000000" w:themeColor="text1"/>
          <w:sz w:val="22"/>
          <w:szCs w:val="22"/>
        </w:rPr>
        <w:t>as a behaviour management strategy. Any restriction of a pupil's liberty will only occur in exceptional circumstances where there is an immediate risk of serious harm and no less restrictive alternative is available.</w:t>
      </w:r>
    </w:p>
    <w:p w14:paraId="30EB9C66" w14:textId="77777777" w:rsidR="00487030" w:rsidRPr="00F72AAF" w:rsidRDefault="00487030" w:rsidP="00F72AAF">
      <w:pPr>
        <w:spacing w:after="0" w:line="240" w:lineRule="auto"/>
        <w:ind w:left="284"/>
        <w:jc w:val="both"/>
        <w:rPr>
          <w:rFonts w:ascii="Century Gothic" w:hAnsi="Century Gothic" w:cs="Arial"/>
          <w:color w:val="000000" w:themeColor="text1"/>
          <w:sz w:val="22"/>
          <w:szCs w:val="22"/>
        </w:rPr>
      </w:pPr>
    </w:p>
    <w:p w14:paraId="59DBCEF8" w14:textId="77777777" w:rsidR="00487030" w:rsidRPr="00F72AAF" w:rsidRDefault="0048703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When considering the use of restrictive intervention, staff will take account of the pupil's age, developmental stage, communication needs, medical needs and any SEND. Restrictive interventions will never be used as a punishment. Where there is a foreseeable risk that restrictive intervention may be required, appropriate risk assessments and behaviour support plans will be developed and reviewed in partnership with parents/carers and, where appropriate, other professionals.</w:t>
      </w:r>
    </w:p>
    <w:p w14:paraId="1E9148D2" w14:textId="77777777" w:rsidR="004E204F" w:rsidRPr="00F72AAF" w:rsidRDefault="004E204F" w:rsidP="00F72AAF">
      <w:pPr>
        <w:spacing w:after="0" w:line="240" w:lineRule="auto"/>
        <w:ind w:left="284"/>
        <w:jc w:val="both"/>
        <w:rPr>
          <w:rFonts w:ascii="Century Gothic" w:hAnsi="Century Gothic" w:cs="Arial"/>
          <w:color w:val="000000" w:themeColor="text1"/>
          <w:sz w:val="22"/>
          <w:szCs w:val="22"/>
        </w:rPr>
      </w:pPr>
    </w:p>
    <w:p w14:paraId="6F4A7990" w14:textId="77777777" w:rsidR="00487030" w:rsidRPr="00F72AAF" w:rsidRDefault="0048703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 incidents involving restrictive intervention, restraint, reasonable force or any restriction of a pupil's liberty will be recorded promptly and reviewed by an appropriate senior leader. Records will include the reasons for the intervention, de-escalation strategies used, the nature and duration of the intervention, those involved, any injuries sustained and any follow-up actions required.</w:t>
      </w:r>
    </w:p>
    <w:p w14:paraId="17267E47" w14:textId="77777777" w:rsidR="00487030" w:rsidRPr="00F72AAF" w:rsidRDefault="00487030" w:rsidP="00F72AAF">
      <w:pPr>
        <w:spacing w:after="0" w:line="240" w:lineRule="auto"/>
        <w:ind w:left="284"/>
        <w:jc w:val="both"/>
        <w:rPr>
          <w:rFonts w:ascii="Century Gothic" w:hAnsi="Century Gothic" w:cs="Arial"/>
          <w:color w:val="000000" w:themeColor="text1"/>
          <w:sz w:val="22"/>
          <w:szCs w:val="22"/>
        </w:rPr>
      </w:pPr>
    </w:p>
    <w:p w14:paraId="3AC73219" w14:textId="77777777" w:rsidR="00487030" w:rsidRPr="00F72AAF" w:rsidRDefault="0048703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Parents/carers will normally be informed as soon as reasonably practicable, and wherever possible on the same day. Any incident that raises safeguarding concerns will be reported immediately to the DSL and managed in accordance with the school's safeguarding procedures.</w:t>
      </w:r>
    </w:p>
    <w:p w14:paraId="48286E29" w14:textId="77777777" w:rsidR="00737780" w:rsidRPr="00F72AAF" w:rsidRDefault="00737780" w:rsidP="00F72AAF">
      <w:pPr>
        <w:spacing w:after="0" w:line="240" w:lineRule="auto"/>
        <w:ind w:left="284"/>
        <w:jc w:val="both"/>
        <w:rPr>
          <w:rFonts w:ascii="Century Gothic" w:hAnsi="Century Gothic" w:cs="Arial"/>
          <w:color w:val="000000" w:themeColor="text1"/>
          <w:sz w:val="22"/>
          <w:szCs w:val="22"/>
        </w:rPr>
      </w:pPr>
    </w:p>
    <w:p w14:paraId="19BBFBDE" w14:textId="29280828" w:rsidR="00737780" w:rsidRPr="00F72AAF" w:rsidRDefault="0073778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Governing Body will receive periodic information regarding the use of restrictive interventions, restraint and reasonable force as part of its safeguarding and behaviour oversight responsibilities. This will enable governors to monitor patterns, review effectiveness, consider any equality implications, and seek assurance that restrictive practices are used only where necessary, proportionate and in accordance with statutory guidance and school policy.</w:t>
      </w:r>
    </w:p>
    <w:p w14:paraId="755E1D23" w14:textId="77777777" w:rsidR="00042F2A" w:rsidRPr="00F72AAF" w:rsidRDefault="00042F2A" w:rsidP="00F72AAF">
      <w:pPr>
        <w:spacing w:after="0" w:line="240" w:lineRule="auto"/>
        <w:ind w:left="284"/>
        <w:jc w:val="both"/>
        <w:rPr>
          <w:rFonts w:ascii="Century Gothic" w:hAnsi="Century Gothic" w:cs="Arial"/>
          <w:color w:val="000000" w:themeColor="text1"/>
          <w:sz w:val="22"/>
          <w:szCs w:val="22"/>
        </w:rPr>
      </w:pPr>
    </w:p>
    <w:p w14:paraId="72473870" w14:textId="75871578" w:rsidR="008C5322" w:rsidRPr="00F72AAF" w:rsidRDefault="00042F2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w:t>
      </w:r>
      <w:r w:rsidR="00487030" w:rsidRPr="00F72AAF">
        <w:rPr>
          <w:rFonts w:ascii="Century Gothic" w:hAnsi="Century Gothic" w:cs="Arial"/>
          <w:color w:val="000000" w:themeColor="text1"/>
          <w:sz w:val="22"/>
          <w:szCs w:val="22"/>
        </w:rPr>
        <w:t xml:space="preserve">taff </w:t>
      </w:r>
      <w:r w:rsidRPr="00F72AAF">
        <w:rPr>
          <w:rFonts w:ascii="Century Gothic" w:hAnsi="Century Gothic" w:cs="Arial"/>
          <w:color w:val="000000" w:themeColor="text1"/>
          <w:sz w:val="22"/>
          <w:szCs w:val="22"/>
        </w:rPr>
        <w:t xml:space="preserve">will </w:t>
      </w:r>
      <w:r w:rsidR="00487030" w:rsidRPr="00F72AAF">
        <w:rPr>
          <w:rFonts w:ascii="Century Gothic" w:hAnsi="Century Gothic" w:cs="Arial"/>
          <w:color w:val="000000" w:themeColor="text1"/>
          <w:sz w:val="22"/>
          <w:szCs w:val="22"/>
        </w:rPr>
        <w:t xml:space="preserve">receive appropriate training and guidance in positive behaviour management, de-escalation, trauma-informed practice, safeguarding and, where relevant, the safe use of restrictive interventions. The use of restrictive practices will </w:t>
      </w:r>
      <w:r w:rsidR="00487030" w:rsidRPr="00F72AAF">
        <w:rPr>
          <w:rFonts w:ascii="Century Gothic" w:hAnsi="Century Gothic" w:cs="Arial"/>
          <w:color w:val="000000" w:themeColor="text1"/>
          <w:sz w:val="22"/>
          <w:szCs w:val="22"/>
        </w:rPr>
        <w:lastRenderedPageBreak/>
        <w:t>be monitored to support learning, reduce future incidents and ensure practice remains lawful, proportionate and in the best interests of pupils.</w:t>
      </w:r>
    </w:p>
    <w:p w14:paraId="6F829400" w14:textId="77777777" w:rsidR="00F75FBD" w:rsidRPr="00F72AAF" w:rsidRDefault="00F75FBD" w:rsidP="00F72AAF">
      <w:pPr>
        <w:spacing w:after="0" w:line="240" w:lineRule="auto"/>
        <w:ind w:left="284"/>
        <w:jc w:val="both"/>
        <w:rPr>
          <w:rFonts w:ascii="Century Gothic" w:hAnsi="Century Gothic" w:cs="Arial"/>
          <w:color w:val="000000" w:themeColor="text1"/>
          <w:sz w:val="22"/>
          <w:szCs w:val="22"/>
        </w:rPr>
      </w:pPr>
    </w:p>
    <w:p w14:paraId="606AB0F6" w14:textId="59462700" w:rsidR="007D272E" w:rsidRPr="00F72AAF" w:rsidRDefault="00DA3CBD"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12. Safer Recruitment and Staff Vetting</w:t>
      </w:r>
    </w:p>
    <w:p w14:paraId="4E5809CA" w14:textId="1F2EE297" w:rsidR="00947851" w:rsidRPr="00F72AAF" w:rsidRDefault="00947851"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School complies fully with </w:t>
      </w:r>
      <w:proofErr w:type="spellStart"/>
      <w:r w:rsidR="00825B71" w:rsidRPr="00F72AAF">
        <w:rPr>
          <w:rFonts w:ascii="Century Gothic" w:hAnsi="Century Gothic" w:cs="Arial"/>
          <w:color w:val="000000" w:themeColor="text1"/>
          <w:sz w:val="22"/>
          <w:szCs w:val="22"/>
        </w:rPr>
        <w:t>KCS</w:t>
      </w:r>
      <w:r w:rsidR="00072C23" w:rsidRPr="00F72AAF">
        <w:rPr>
          <w:rFonts w:ascii="Century Gothic" w:hAnsi="Century Gothic" w:cs="Arial"/>
          <w:color w:val="000000" w:themeColor="text1"/>
          <w:sz w:val="22"/>
          <w:szCs w:val="22"/>
        </w:rPr>
        <w:t>i</w:t>
      </w:r>
      <w:r w:rsidR="00825B71" w:rsidRPr="00F72AAF">
        <w:rPr>
          <w:rFonts w:ascii="Century Gothic" w:hAnsi="Century Gothic" w:cs="Arial"/>
          <w:color w:val="000000" w:themeColor="text1"/>
          <w:sz w:val="22"/>
          <w:szCs w:val="22"/>
        </w:rPr>
        <w:t>E</w:t>
      </w:r>
      <w:proofErr w:type="spellEnd"/>
      <w:r w:rsidRPr="00F72AAF">
        <w:rPr>
          <w:rFonts w:ascii="Century Gothic" w:hAnsi="Century Gothic" w:cs="Arial"/>
          <w:color w:val="000000" w:themeColor="text1"/>
          <w:sz w:val="22"/>
          <w:szCs w:val="22"/>
        </w:rPr>
        <w:t xml:space="preserve"> 2026, Part Three, and the East Riding of Yorkshire Council (ERYC) Safer Recruitment Guidance </w:t>
      </w:r>
    </w:p>
    <w:p w14:paraId="22180812" w14:textId="77777777" w:rsidR="00487030" w:rsidRPr="00F72AAF" w:rsidRDefault="00487030" w:rsidP="00F72AAF">
      <w:pPr>
        <w:spacing w:after="0" w:line="240" w:lineRule="auto"/>
        <w:ind w:left="284"/>
        <w:jc w:val="both"/>
        <w:rPr>
          <w:rFonts w:ascii="Century Gothic" w:hAnsi="Century Gothic" w:cs="Arial"/>
          <w:color w:val="000000" w:themeColor="text1"/>
          <w:sz w:val="22"/>
          <w:szCs w:val="22"/>
        </w:rPr>
      </w:pPr>
    </w:p>
    <w:p w14:paraId="5DA74BCE" w14:textId="50833A8B" w:rsidR="00487030" w:rsidRPr="00F72AAF" w:rsidRDefault="0048703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are committed to safer recruitment and adopt practices that help deter, identify and reject unsuitable individuals from working with children. Recruitment and selection procedures will be conducted in accordance with KCSIE 2026 and other relevant statutory guidance.</w:t>
      </w:r>
    </w:p>
    <w:p w14:paraId="7613F31A" w14:textId="77777777" w:rsidR="00487030" w:rsidRPr="00F72AAF" w:rsidRDefault="00487030" w:rsidP="00F72AAF">
      <w:pPr>
        <w:spacing w:after="0" w:line="240" w:lineRule="auto"/>
        <w:ind w:left="284"/>
        <w:jc w:val="both"/>
        <w:rPr>
          <w:rFonts w:ascii="Century Gothic" w:hAnsi="Century Gothic" w:cs="Arial"/>
          <w:color w:val="000000" w:themeColor="text1"/>
          <w:sz w:val="22"/>
          <w:szCs w:val="22"/>
        </w:rPr>
      </w:pPr>
    </w:p>
    <w:p w14:paraId="76622168" w14:textId="77777777" w:rsidR="00487030" w:rsidRPr="00F72AAF" w:rsidRDefault="0048703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This includes all stages of the recruitment process, including advertising, shortlisting, online searches of shortlisted candidates, scrutiny of employment history, references, interviews, pre-employment vetting and the accurate recording of recruitment information.</w:t>
      </w:r>
    </w:p>
    <w:p w14:paraId="5A6B2E90" w14:textId="77777777" w:rsidR="00042F2A" w:rsidRPr="00F72AAF" w:rsidRDefault="00042F2A" w:rsidP="00F72AAF">
      <w:pPr>
        <w:spacing w:after="0" w:line="240" w:lineRule="auto"/>
        <w:ind w:left="284"/>
        <w:jc w:val="both"/>
        <w:rPr>
          <w:rFonts w:ascii="Century Gothic" w:hAnsi="Century Gothic" w:cs="Arial"/>
          <w:color w:val="000000" w:themeColor="text1"/>
          <w:sz w:val="22"/>
          <w:szCs w:val="22"/>
        </w:rPr>
      </w:pPr>
    </w:p>
    <w:p w14:paraId="347AFD8F" w14:textId="4089F7F3" w:rsidR="00487030" w:rsidRPr="00F72AAF" w:rsidRDefault="00042F2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An </w:t>
      </w:r>
      <w:r w:rsidR="00487030" w:rsidRPr="00F72AAF">
        <w:rPr>
          <w:rFonts w:ascii="Century Gothic" w:hAnsi="Century Gothic" w:cs="Arial"/>
          <w:color w:val="000000" w:themeColor="text1"/>
          <w:sz w:val="22"/>
          <w:szCs w:val="22"/>
        </w:rPr>
        <w:t>accurate</w:t>
      </w:r>
      <w:r w:rsidR="00737780" w:rsidRPr="00F72AAF">
        <w:rPr>
          <w:rFonts w:ascii="Century Gothic" w:hAnsi="Century Gothic" w:cs="Arial"/>
          <w:color w:val="000000" w:themeColor="text1"/>
          <w:sz w:val="22"/>
          <w:szCs w:val="22"/>
        </w:rPr>
        <w:t xml:space="preserve"> </w:t>
      </w:r>
      <w:r w:rsidR="00487030" w:rsidRPr="00F72AAF">
        <w:rPr>
          <w:rFonts w:ascii="Century Gothic" w:hAnsi="Century Gothic" w:cs="Arial"/>
          <w:color w:val="000000" w:themeColor="text1"/>
          <w:sz w:val="22"/>
          <w:szCs w:val="22"/>
        </w:rPr>
        <w:t>SCR</w:t>
      </w:r>
      <w:r w:rsidRPr="00F72AAF">
        <w:rPr>
          <w:rFonts w:ascii="Century Gothic" w:hAnsi="Century Gothic" w:cs="Arial"/>
          <w:color w:val="000000" w:themeColor="text1"/>
          <w:sz w:val="22"/>
          <w:szCs w:val="22"/>
        </w:rPr>
        <w:t xml:space="preserve"> will be maintained </w:t>
      </w:r>
      <w:r w:rsidR="00487030" w:rsidRPr="00F72AAF">
        <w:rPr>
          <w:rFonts w:ascii="Century Gothic" w:hAnsi="Century Gothic" w:cs="Arial"/>
          <w:color w:val="000000" w:themeColor="text1"/>
          <w:sz w:val="22"/>
          <w:szCs w:val="22"/>
        </w:rPr>
        <w:t>in accordance with statutory requirements. Regular audits will be undertaken to ensure compliance and identify any areas requiring action.</w:t>
      </w:r>
    </w:p>
    <w:p w14:paraId="6D5E1630" w14:textId="77777777" w:rsidR="00487030" w:rsidRPr="00F72AAF" w:rsidRDefault="00487030" w:rsidP="00F72AAF">
      <w:pPr>
        <w:spacing w:after="0" w:line="240" w:lineRule="auto"/>
        <w:ind w:left="284"/>
        <w:jc w:val="both"/>
        <w:rPr>
          <w:rFonts w:ascii="Century Gothic" w:hAnsi="Century Gothic" w:cs="Arial"/>
          <w:color w:val="000000" w:themeColor="text1"/>
          <w:sz w:val="22"/>
          <w:szCs w:val="22"/>
        </w:rPr>
      </w:pPr>
    </w:p>
    <w:p w14:paraId="4D8614F7" w14:textId="34286F73" w:rsidR="00487030" w:rsidRPr="00F72AAF" w:rsidRDefault="0048703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Safeguarding responsibilities do not end once recruitment checks have been completed. All staff are expected to maintain high standards of conduct and must inform the Headteacher of any cautions, convictions, investigations, prohibitions, restrictions or other circumstances that may affect their suitability to work with children. Where concerns arise, </w:t>
      </w:r>
      <w:r w:rsidR="00042F2A"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may undertake additional safeguarding checks or seek advice from relevant agencies.</w:t>
      </w:r>
    </w:p>
    <w:p w14:paraId="2BDF265E" w14:textId="77777777" w:rsidR="00487030" w:rsidRPr="00F72AAF" w:rsidRDefault="00487030" w:rsidP="00F72AAF">
      <w:pPr>
        <w:spacing w:after="0" w:line="240" w:lineRule="auto"/>
        <w:ind w:left="284"/>
        <w:jc w:val="both"/>
        <w:rPr>
          <w:rFonts w:ascii="Century Gothic" w:hAnsi="Century Gothic" w:cs="Arial"/>
          <w:color w:val="000000" w:themeColor="text1"/>
          <w:sz w:val="22"/>
          <w:szCs w:val="22"/>
        </w:rPr>
      </w:pPr>
    </w:p>
    <w:p w14:paraId="2ACFA770" w14:textId="471EDED8" w:rsidR="00487030" w:rsidRPr="00F72AAF" w:rsidRDefault="00042F2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w:t>
      </w:r>
      <w:r w:rsidR="00487030" w:rsidRPr="00F72AAF">
        <w:rPr>
          <w:rFonts w:ascii="Century Gothic" w:hAnsi="Century Gothic" w:cs="Arial"/>
          <w:color w:val="000000" w:themeColor="text1"/>
          <w:sz w:val="22"/>
          <w:szCs w:val="22"/>
        </w:rPr>
        <w:t>t least one member of every recruitment panel has completed appropriate safer recruitment training. Staff and governors who regularly participate in recruitment processes will also receive suitable training and updates.</w:t>
      </w:r>
    </w:p>
    <w:p w14:paraId="7B572B81" w14:textId="77777777" w:rsidR="00487030" w:rsidRPr="00F72AAF" w:rsidRDefault="00487030" w:rsidP="00F72AAF">
      <w:pPr>
        <w:spacing w:after="0" w:line="240" w:lineRule="auto"/>
        <w:ind w:left="284"/>
        <w:jc w:val="both"/>
        <w:rPr>
          <w:rFonts w:ascii="Century Gothic" w:hAnsi="Century Gothic" w:cs="Arial"/>
          <w:color w:val="000000" w:themeColor="text1"/>
          <w:sz w:val="22"/>
          <w:szCs w:val="22"/>
        </w:rPr>
      </w:pPr>
    </w:p>
    <w:p w14:paraId="5A2D006D" w14:textId="1C6F4EA4" w:rsidR="00487030" w:rsidRPr="00F72AAF" w:rsidRDefault="0048703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 required pre-employment checks will be completed in accordance with KCSIE 2026, including Enhanced DBS and Barred List checks, Teaching Regulation Agency checks, Section 128 checks and any other checks relevant to the role. Appropriate assurance will be obtained for ITT, agency and supply staff.</w:t>
      </w:r>
    </w:p>
    <w:p w14:paraId="04D3E0BB" w14:textId="77777777" w:rsidR="004E204F" w:rsidRPr="00F72AAF" w:rsidRDefault="004E204F" w:rsidP="00F72AAF">
      <w:pPr>
        <w:spacing w:after="0" w:line="240" w:lineRule="auto"/>
        <w:ind w:left="284"/>
        <w:jc w:val="both"/>
        <w:rPr>
          <w:rFonts w:ascii="Century Gothic" w:hAnsi="Century Gothic" w:cs="Arial"/>
          <w:color w:val="000000" w:themeColor="text1"/>
          <w:sz w:val="22"/>
          <w:szCs w:val="22"/>
        </w:rPr>
      </w:pPr>
    </w:p>
    <w:p w14:paraId="5461FB2E" w14:textId="7A77D156" w:rsidR="00487030" w:rsidRPr="00F72AAF" w:rsidRDefault="00A90B2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487030" w:rsidRPr="00F72AAF">
        <w:rPr>
          <w:rFonts w:ascii="Century Gothic" w:hAnsi="Century Gothic" w:cs="Arial"/>
          <w:color w:val="000000" w:themeColor="text1"/>
          <w:sz w:val="22"/>
          <w:szCs w:val="22"/>
        </w:rPr>
        <w:t xml:space="preserve"> will operate in accordance with the definition of regulated activity set out in KCSIE 2026 and will ensure that all individuals undertaking regulated activity with children are subject to the appropriate safeguarding and vetting checks.</w:t>
      </w:r>
    </w:p>
    <w:p w14:paraId="4DEDF963" w14:textId="77777777" w:rsidR="00487030" w:rsidRPr="00F72AAF" w:rsidRDefault="00487030" w:rsidP="00F72AAF">
      <w:pPr>
        <w:spacing w:after="0" w:line="240" w:lineRule="auto"/>
        <w:ind w:left="284"/>
        <w:jc w:val="both"/>
        <w:rPr>
          <w:rFonts w:ascii="Century Gothic" w:hAnsi="Century Gothic" w:cs="Arial"/>
          <w:color w:val="000000" w:themeColor="text1"/>
          <w:sz w:val="22"/>
          <w:szCs w:val="22"/>
        </w:rPr>
      </w:pPr>
    </w:p>
    <w:p w14:paraId="3D853776" w14:textId="64B77D64" w:rsidR="00487030" w:rsidRPr="00F72AAF" w:rsidRDefault="00042F2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w:t>
      </w:r>
      <w:r w:rsidR="00487030" w:rsidRPr="00F72AAF">
        <w:rPr>
          <w:rFonts w:ascii="Century Gothic" w:hAnsi="Century Gothic" w:cs="Arial"/>
          <w:color w:val="000000" w:themeColor="text1"/>
          <w:sz w:val="22"/>
          <w:szCs w:val="22"/>
        </w:rPr>
        <w:t>he importance of appropriate supervision arrangements for volunteers</w:t>
      </w:r>
      <w:r w:rsidRPr="00F72AAF">
        <w:rPr>
          <w:rFonts w:ascii="Century Gothic" w:hAnsi="Century Gothic" w:cs="Arial"/>
          <w:color w:val="000000" w:themeColor="text1"/>
          <w:sz w:val="22"/>
          <w:szCs w:val="22"/>
        </w:rPr>
        <w:t xml:space="preserve"> is recognised</w:t>
      </w:r>
      <w:r w:rsidR="00487030" w:rsidRPr="00F72AAF">
        <w:rPr>
          <w:rFonts w:ascii="Century Gothic" w:hAnsi="Century Gothic" w:cs="Arial"/>
          <w:color w:val="000000" w:themeColor="text1"/>
          <w:sz w:val="22"/>
          <w:szCs w:val="22"/>
        </w:rPr>
        <w:t xml:space="preserve">. Volunteers engaged in regulated activity, as defined by KCSIE 2026, will be subject to an Enhanced DBS check with children's barred list information. Occasional volunteers who are not engaged in regulated activity will be appropriately </w:t>
      </w:r>
      <w:proofErr w:type="gramStart"/>
      <w:r w:rsidR="00487030" w:rsidRPr="00F72AAF">
        <w:rPr>
          <w:rFonts w:ascii="Century Gothic" w:hAnsi="Century Gothic" w:cs="Arial"/>
          <w:color w:val="000000" w:themeColor="text1"/>
          <w:sz w:val="22"/>
          <w:szCs w:val="22"/>
        </w:rPr>
        <w:t>supervised at all times</w:t>
      </w:r>
      <w:proofErr w:type="gramEnd"/>
      <w:r w:rsidR="00487030" w:rsidRPr="00F72AAF">
        <w:rPr>
          <w:rFonts w:ascii="Century Gothic" w:hAnsi="Century Gothic" w:cs="Arial"/>
          <w:color w:val="000000" w:themeColor="text1"/>
          <w:sz w:val="22"/>
          <w:szCs w:val="22"/>
        </w:rPr>
        <w:t xml:space="preserve"> and subject to suitable safeguarding and risk management arrangements. The level of supervision will be proportionate to the volunteer's role, level of contact with pupils and the nature of the activity being undertaken. </w:t>
      </w:r>
    </w:p>
    <w:p w14:paraId="3AAD844E" w14:textId="77777777" w:rsidR="00487030" w:rsidRPr="00F72AAF" w:rsidRDefault="00487030" w:rsidP="00F72AAF">
      <w:pPr>
        <w:spacing w:after="0" w:line="240" w:lineRule="auto"/>
        <w:ind w:left="284"/>
        <w:jc w:val="both"/>
        <w:rPr>
          <w:rFonts w:ascii="Century Gothic" w:hAnsi="Century Gothic" w:cs="Arial"/>
          <w:color w:val="000000" w:themeColor="text1"/>
          <w:sz w:val="22"/>
          <w:szCs w:val="22"/>
        </w:rPr>
      </w:pPr>
    </w:p>
    <w:p w14:paraId="2DB98765" w14:textId="77777777" w:rsidR="00487030" w:rsidRPr="00F72AAF" w:rsidRDefault="0048703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Volunteers, contractors, visitors and representatives from external organisations will be subject to appropriate safeguarding arrangements, vetting checks, supervision and risk assessment arrangements proportionate to their role and level of contact with pupils.</w:t>
      </w:r>
    </w:p>
    <w:p w14:paraId="6356832B" w14:textId="77777777" w:rsidR="00B97FB3" w:rsidRPr="00F72AAF" w:rsidRDefault="00B97FB3" w:rsidP="00F72AAF">
      <w:pPr>
        <w:spacing w:after="0" w:line="240" w:lineRule="auto"/>
        <w:ind w:left="284"/>
        <w:jc w:val="both"/>
        <w:rPr>
          <w:rFonts w:ascii="Century Gothic" w:hAnsi="Century Gothic" w:cs="Arial"/>
          <w:color w:val="000000" w:themeColor="text1"/>
          <w:sz w:val="22"/>
          <w:szCs w:val="22"/>
        </w:rPr>
      </w:pPr>
    </w:p>
    <w:p w14:paraId="3E9B7DA4" w14:textId="6E524A8E" w:rsidR="004E204F" w:rsidRPr="00F72AAF" w:rsidRDefault="004E204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applicable, we will comply with the requirements of the Childcare Act 2006 and associated regulations. Relevant staff are required to disclose any information that may affect their suitability to work with children. </w:t>
      </w:r>
      <w:r w:rsidR="003F7BCE"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will obtain and review suitability declarations and undertake appropriate checks in accordance with current requirements and school procedures.</w:t>
      </w:r>
      <w:r w:rsidRPr="00F72AAF">
        <w:rPr>
          <w:rFonts w:ascii="Century Gothic" w:hAnsi="Century Gothic" w:cs="Arial"/>
          <w:noProof/>
          <w:color w:val="000000" w:themeColor="text1"/>
          <w:sz w:val="22"/>
          <w:szCs w:val="22"/>
        </w:rPr>
        <w:t xml:space="preserve"> </w:t>
      </w:r>
    </w:p>
    <w:p w14:paraId="5621636B" w14:textId="42050E20" w:rsidR="00487030" w:rsidRPr="00F72AAF" w:rsidRDefault="00487030" w:rsidP="00F72AAF">
      <w:pPr>
        <w:spacing w:after="0" w:line="240" w:lineRule="auto"/>
        <w:jc w:val="both"/>
        <w:rPr>
          <w:rFonts w:ascii="Century Gothic" w:hAnsi="Century Gothic" w:cs="Arial"/>
          <w:color w:val="000000" w:themeColor="text1"/>
          <w:sz w:val="22"/>
          <w:szCs w:val="22"/>
        </w:rPr>
      </w:pPr>
    </w:p>
    <w:p w14:paraId="3738D6F7" w14:textId="40035BB4" w:rsidR="00487030" w:rsidRPr="00F72AAF" w:rsidRDefault="0048703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Agency staff, contractors and other third-party personnel will be required to provide appropriate assurance that relevant safeguarding checks have been completed. </w:t>
      </w:r>
      <w:r w:rsidR="00A90B2C" w:rsidRPr="00F72AAF">
        <w:rPr>
          <w:rFonts w:ascii="Century Gothic" w:hAnsi="Century Gothic" w:cs="Arial"/>
          <w:color w:val="000000" w:themeColor="text1"/>
          <w:sz w:val="22"/>
          <w:szCs w:val="22"/>
        </w:rPr>
        <w:t>Identity</w:t>
      </w:r>
      <w:r w:rsidR="00042F2A" w:rsidRPr="00F72AAF">
        <w:rPr>
          <w:rFonts w:ascii="Century Gothic" w:hAnsi="Century Gothic" w:cs="Arial"/>
          <w:color w:val="000000" w:themeColor="text1"/>
          <w:sz w:val="22"/>
          <w:szCs w:val="22"/>
        </w:rPr>
        <w:t xml:space="preserve"> will be verified </w:t>
      </w:r>
      <w:r w:rsidRPr="00F72AAF">
        <w:rPr>
          <w:rFonts w:ascii="Century Gothic" w:hAnsi="Century Gothic" w:cs="Arial"/>
          <w:color w:val="000000" w:themeColor="text1"/>
          <w:sz w:val="22"/>
          <w:szCs w:val="22"/>
        </w:rPr>
        <w:t xml:space="preserve">on </w:t>
      </w:r>
      <w:proofErr w:type="gramStart"/>
      <w:r w:rsidRPr="00F72AAF">
        <w:rPr>
          <w:rFonts w:ascii="Century Gothic" w:hAnsi="Century Gothic" w:cs="Arial"/>
          <w:color w:val="000000" w:themeColor="text1"/>
          <w:sz w:val="22"/>
          <w:szCs w:val="22"/>
        </w:rPr>
        <w:t>arrival</w:t>
      </w:r>
      <w:proofErr w:type="gramEnd"/>
      <w:r w:rsidRPr="00F72AAF">
        <w:rPr>
          <w:rFonts w:ascii="Century Gothic" w:hAnsi="Century Gothic" w:cs="Arial"/>
          <w:color w:val="000000" w:themeColor="text1"/>
          <w:sz w:val="22"/>
          <w:szCs w:val="22"/>
        </w:rPr>
        <w:t xml:space="preserve"> and</w:t>
      </w:r>
      <w:r w:rsidR="00B97FB3" w:rsidRPr="00F72AAF">
        <w:rPr>
          <w:rFonts w:ascii="Century Gothic" w:hAnsi="Century Gothic" w:cs="Arial"/>
          <w:color w:val="000000" w:themeColor="text1"/>
          <w:sz w:val="22"/>
          <w:szCs w:val="22"/>
        </w:rPr>
        <w:t xml:space="preserve"> we will</w:t>
      </w:r>
      <w:r w:rsidRPr="00F72AAF">
        <w:rPr>
          <w:rFonts w:ascii="Century Gothic" w:hAnsi="Century Gothic" w:cs="Arial"/>
          <w:color w:val="000000" w:themeColor="text1"/>
          <w:sz w:val="22"/>
          <w:szCs w:val="22"/>
        </w:rPr>
        <w:t xml:space="preserve"> ensure all visitors comply with safeguarding, security and reporting procedures.</w:t>
      </w:r>
    </w:p>
    <w:p w14:paraId="60632105" w14:textId="39FF79C5" w:rsidR="00DA3CBD" w:rsidRPr="00F72AAF" w:rsidRDefault="00DA3CBD" w:rsidP="00F72AAF">
      <w:pPr>
        <w:spacing w:after="0" w:line="240" w:lineRule="auto"/>
        <w:ind w:left="284"/>
        <w:jc w:val="both"/>
        <w:rPr>
          <w:rFonts w:ascii="Century Gothic" w:hAnsi="Century Gothic" w:cs="Arial"/>
          <w:color w:val="000000" w:themeColor="text1"/>
          <w:sz w:val="22"/>
          <w:szCs w:val="22"/>
        </w:rPr>
      </w:pPr>
    </w:p>
    <w:p w14:paraId="5D04CE5E" w14:textId="46F7CEA2" w:rsidR="00DA3CBD" w:rsidRPr="00F72AAF" w:rsidRDefault="00DA3CBD" w:rsidP="00F72AAF">
      <w:pPr>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 xml:space="preserve">13. Allegations against staff, including supply teachers, volunteers and contractors </w:t>
      </w:r>
    </w:p>
    <w:p w14:paraId="35A91004" w14:textId="77777777" w:rsidR="00FA4ADD" w:rsidRPr="00F72AAF" w:rsidRDefault="00FA4ADD" w:rsidP="00F72AAF">
      <w:pPr>
        <w:spacing w:after="0" w:line="240" w:lineRule="auto"/>
        <w:ind w:left="284"/>
        <w:jc w:val="both"/>
        <w:rPr>
          <w:rFonts w:ascii="Century Gothic" w:hAnsi="Century Gothic" w:cs="Arial"/>
          <w:b/>
          <w:bCs/>
          <w:color w:val="000000" w:themeColor="text1"/>
          <w:sz w:val="22"/>
          <w:szCs w:val="22"/>
        </w:rPr>
      </w:pPr>
    </w:p>
    <w:p w14:paraId="10AEE0DF" w14:textId="77777777" w:rsidR="0027080C" w:rsidRPr="00F72AAF" w:rsidRDefault="0027080C"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13.1 Concerns that meet the ’Harm Threshold.’</w:t>
      </w:r>
    </w:p>
    <w:p w14:paraId="315B5959" w14:textId="2CB2D479" w:rsidR="00441D47" w:rsidRPr="00F72AAF" w:rsidRDefault="00825B71" w:rsidP="00F72AAF">
      <w:pPr>
        <w:spacing w:after="0" w:line="240" w:lineRule="auto"/>
        <w:ind w:left="284"/>
        <w:jc w:val="both"/>
        <w:rPr>
          <w:rFonts w:ascii="Century Gothic" w:hAnsi="Century Gothic" w:cs="Arial"/>
          <w:color w:val="000000" w:themeColor="text1"/>
          <w:sz w:val="22"/>
          <w:szCs w:val="22"/>
        </w:rPr>
      </w:pPr>
      <w:proofErr w:type="spellStart"/>
      <w:r w:rsidRPr="00F72AAF">
        <w:rPr>
          <w:rFonts w:ascii="Century Gothic" w:hAnsi="Century Gothic" w:cs="Arial"/>
          <w:color w:val="000000" w:themeColor="text1"/>
          <w:sz w:val="22"/>
          <w:szCs w:val="22"/>
        </w:rPr>
        <w:t>KCSiE</w:t>
      </w:r>
      <w:proofErr w:type="spellEnd"/>
      <w:r w:rsidR="003E5B5A" w:rsidRPr="00F72AAF">
        <w:rPr>
          <w:rFonts w:ascii="Century Gothic" w:hAnsi="Century Gothic" w:cs="Arial"/>
          <w:color w:val="000000" w:themeColor="text1"/>
          <w:sz w:val="22"/>
          <w:szCs w:val="22"/>
        </w:rPr>
        <w:t xml:space="preserve"> 2026</w:t>
      </w:r>
      <w:r w:rsidR="0027080C" w:rsidRPr="00F72AAF">
        <w:rPr>
          <w:rFonts w:ascii="Century Gothic" w:hAnsi="Century Gothic" w:cs="Arial"/>
          <w:color w:val="000000" w:themeColor="text1"/>
          <w:sz w:val="22"/>
          <w:szCs w:val="22"/>
        </w:rPr>
        <w:t xml:space="preserve">, Part Four, outlines the ‘Harm Threshold’ and supporting procedures that school will follow. </w:t>
      </w:r>
    </w:p>
    <w:p w14:paraId="51A81A0B"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021A57A7" w14:textId="44093C85" w:rsidR="00441D47" w:rsidRPr="00F72AAF" w:rsidRDefault="00441D47"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This section applies to all individuals working in or on behalf of schools and colleges in a paid or unpaid capacity</w:t>
      </w:r>
      <w:r w:rsidR="004E204F" w:rsidRPr="00F72AAF">
        <w:rPr>
          <w:rFonts w:ascii="Century Gothic" w:hAnsi="Century Gothic" w:cs="Arial"/>
          <w:color w:val="000000" w:themeColor="text1"/>
          <w:sz w:val="22"/>
          <w:szCs w:val="22"/>
        </w:rPr>
        <w:t>.</w:t>
      </w:r>
    </w:p>
    <w:p w14:paraId="352E8844"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30FDFDE7" w14:textId="763EFF6D" w:rsidR="00902908" w:rsidRPr="00F72AAF" w:rsidRDefault="00902908"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allegations or safeguarding concerns involve individuals not directly employed by the school, such as supply staff, </w:t>
      </w:r>
      <w:r w:rsidR="00366064" w:rsidRPr="00F72AAF">
        <w:rPr>
          <w:rFonts w:ascii="Century Gothic" w:hAnsi="Century Gothic" w:cs="Arial"/>
          <w:color w:val="000000" w:themeColor="text1"/>
          <w:sz w:val="22"/>
          <w:szCs w:val="22"/>
        </w:rPr>
        <w:t>ITT</w:t>
      </w:r>
      <w:r w:rsidRPr="00F72AAF">
        <w:rPr>
          <w:rFonts w:ascii="Century Gothic" w:hAnsi="Century Gothic" w:cs="Arial"/>
          <w:color w:val="000000" w:themeColor="text1"/>
          <w:sz w:val="22"/>
          <w:szCs w:val="22"/>
        </w:rPr>
        <w:t>, contractors or agency workers, there is a shared safeguarding responsibility between the school and the employing organisation</w:t>
      </w:r>
      <w:r w:rsidR="00601FC0" w:rsidRPr="00F72AAF">
        <w:rPr>
          <w:rFonts w:ascii="Century Gothic" w:hAnsi="Century Gothic" w:cs="Arial"/>
          <w:color w:val="000000" w:themeColor="text1"/>
          <w:sz w:val="22"/>
          <w:szCs w:val="22"/>
        </w:rPr>
        <w:t xml:space="preserve"> and will involve close working with the employing organisation and, where appropriate, the LADO.</w:t>
      </w:r>
    </w:p>
    <w:p w14:paraId="6D057319" w14:textId="3081E719" w:rsidR="00441D47" w:rsidRPr="00F72AAF" w:rsidRDefault="00A90B2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School leaders / DSL</w:t>
      </w:r>
      <w:r w:rsidR="00441D47" w:rsidRPr="00F72AAF">
        <w:rPr>
          <w:rFonts w:ascii="Century Gothic" w:hAnsi="Century Gothic" w:cs="Arial"/>
          <w:color w:val="000000" w:themeColor="text1"/>
          <w:sz w:val="22"/>
          <w:szCs w:val="22"/>
        </w:rPr>
        <w:t xml:space="preserve"> remain responsible for managing the safeguarding process and any necessary referrals, while the employer, agency, or provider will normally lead on employment and disciplinary matter</w:t>
      </w:r>
      <w:r w:rsidR="00601FC0" w:rsidRPr="00F72AAF">
        <w:rPr>
          <w:rFonts w:ascii="Century Gothic" w:hAnsi="Century Gothic" w:cs="Arial"/>
          <w:color w:val="000000" w:themeColor="text1"/>
          <w:sz w:val="22"/>
          <w:szCs w:val="22"/>
        </w:rPr>
        <w:t>s.</w:t>
      </w:r>
    </w:p>
    <w:p w14:paraId="2AD27761"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0E09EC10" w14:textId="15436B97" w:rsidR="004812CF" w:rsidRPr="00F72AAF" w:rsidRDefault="004812C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w:t>
      </w:r>
      <w:r w:rsidR="002C3B4B" w:rsidRPr="00F72AAF">
        <w:rPr>
          <w:rFonts w:ascii="Century Gothic" w:hAnsi="Century Gothic" w:cs="Arial"/>
          <w:color w:val="000000" w:themeColor="text1"/>
          <w:sz w:val="22"/>
          <w:szCs w:val="22"/>
        </w:rPr>
        <w:t xml:space="preserve">ll staff are expected to report concerns where the behaviour of an adult working in or on behalf of the school may have </w:t>
      </w:r>
    </w:p>
    <w:p w14:paraId="66710D8F" w14:textId="0C3F4466" w:rsidR="004812CF" w:rsidRPr="00F72AAF" w:rsidRDefault="004812CF" w:rsidP="00F72AAF">
      <w:pPr>
        <w:pStyle w:val="ListParagraph"/>
        <w:numPr>
          <w:ilvl w:val="0"/>
          <w:numId w:val="21"/>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behaved in a way that has harmed, or may have harmed, a child</w:t>
      </w:r>
    </w:p>
    <w:p w14:paraId="1A220596" w14:textId="722FB446" w:rsidR="004812CF" w:rsidRPr="00F72AAF" w:rsidRDefault="004812CF" w:rsidP="00F72AAF">
      <w:pPr>
        <w:pStyle w:val="ListParagraph"/>
        <w:numPr>
          <w:ilvl w:val="0"/>
          <w:numId w:val="21"/>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possibly committed a criminal offence against or related to a child</w:t>
      </w:r>
    </w:p>
    <w:p w14:paraId="263D0EC8" w14:textId="58059865" w:rsidR="004812CF" w:rsidRPr="00F72AAF" w:rsidRDefault="004812CF" w:rsidP="00F72AAF">
      <w:pPr>
        <w:pStyle w:val="ListParagraph"/>
        <w:numPr>
          <w:ilvl w:val="0"/>
          <w:numId w:val="21"/>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behaved towards a child or children in a way that indicates they may pose a risk of harm to children</w:t>
      </w:r>
      <w:r w:rsidR="00D96316"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or</w:t>
      </w:r>
    </w:p>
    <w:p w14:paraId="425F8B6B" w14:textId="69B4362D" w:rsidR="003D4193" w:rsidRPr="00F72AAF" w:rsidRDefault="004812CF" w:rsidP="00F72AAF">
      <w:pPr>
        <w:pStyle w:val="ListParagraph"/>
        <w:numPr>
          <w:ilvl w:val="0"/>
          <w:numId w:val="21"/>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behaved, or may have behaved, in a way that indicates they may not be suitable to work with children, including behaviour outside of work</w:t>
      </w:r>
    </w:p>
    <w:p w14:paraId="4CA46FE6" w14:textId="77777777" w:rsidR="00681545" w:rsidRPr="00F72AAF" w:rsidRDefault="00681545" w:rsidP="00F72AAF">
      <w:pPr>
        <w:pStyle w:val="ListParagraph"/>
        <w:spacing w:after="0" w:line="240" w:lineRule="auto"/>
        <w:ind w:left="284"/>
        <w:jc w:val="both"/>
        <w:rPr>
          <w:rFonts w:ascii="Century Gothic" w:hAnsi="Century Gothic" w:cs="Arial"/>
          <w:color w:val="000000" w:themeColor="text1"/>
          <w:sz w:val="22"/>
          <w:szCs w:val="22"/>
        </w:rPr>
      </w:pPr>
    </w:p>
    <w:p w14:paraId="225E4E26" w14:textId="62B2B9C9" w:rsidR="002C3B4B" w:rsidRPr="00F72AAF" w:rsidRDefault="002C3B4B"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Any member of staff who receives an allegation, witnesses concerning behaviour, or has concerns about the conduct of a colleague must report this immediately to the Headteacher. Concerns relating to the Headteacher must be reported without delay to the </w:t>
      </w:r>
      <w:proofErr w:type="spellStart"/>
      <w:r w:rsidR="00737780" w:rsidRPr="00F72AAF">
        <w:rPr>
          <w:rFonts w:ascii="Century Gothic" w:hAnsi="Century Gothic" w:cs="Arial"/>
          <w:color w:val="000000" w:themeColor="text1"/>
          <w:sz w:val="22"/>
          <w:szCs w:val="22"/>
        </w:rPr>
        <w:t>CoG</w:t>
      </w:r>
      <w:proofErr w:type="spellEnd"/>
      <w:r w:rsidRPr="00F72AAF">
        <w:rPr>
          <w:rFonts w:ascii="Century Gothic" w:hAnsi="Century Gothic" w:cs="Arial"/>
          <w:color w:val="000000" w:themeColor="text1"/>
          <w:sz w:val="22"/>
          <w:szCs w:val="22"/>
        </w:rPr>
        <w:t xml:space="preserve"> or directly to the LAD</w:t>
      </w:r>
      <w:r w:rsidR="00072C23" w:rsidRPr="00F72AAF">
        <w:rPr>
          <w:rFonts w:ascii="Century Gothic" w:hAnsi="Century Gothic" w:cs="Arial"/>
          <w:color w:val="000000" w:themeColor="text1"/>
          <w:sz w:val="22"/>
          <w:szCs w:val="22"/>
        </w:rPr>
        <w:t>O</w:t>
      </w:r>
      <w:r w:rsidRPr="00F72AAF">
        <w:rPr>
          <w:rFonts w:ascii="Century Gothic" w:hAnsi="Century Gothic" w:cs="Arial"/>
          <w:color w:val="000000" w:themeColor="text1"/>
          <w:sz w:val="22"/>
          <w:szCs w:val="22"/>
        </w:rPr>
        <w:t>, as appropriate. Failure to report such concerns is unacceptable and may be treated as a disciplinary matter.</w:t>
      </w:r>
    </w:p>
    <w:p w14:paraId="63C57ADB"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7BA470F6" w14:textId="06CF232F" w:rsidR="002C3B4B" w:rsidRPr="00F72AAF" w:rsidRDefault="002C3B4B"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Headteacher (or</w:t>
      </w:r>
      <w:r w:rsidR="00737780" w:rsidRPr="00F72AAF">
        <w:rPr>
          <w:rFonts w:ascii="Century Gothic" w:hAnsi="Century Gothic" w:cs="Arial"/>
          <w:color w:val="000000" w:themeColor="text1"/>
          <w:sz w:val="22"/>
          <w:szCs w:val="22"/>
        </w:rPr>
        <w:t xml:space="preserve"> </w:t>
      </w:r>
      <w:proofErr w:type="spellStart"/>
      <w:r w:rsidR="00737780" w:rsidRPr="00F72AAF">
        <w:rPr>
          <w:rFonts w:ascii="Century Gothic" w:hAnsi="Century Gothic" w:cs="Arial"/>
          <w:color w:val="000000" w:themeColor="text1"/>
          <w:sz w:val="22"/>
          <w:szCs w:val="22"/>
        </w:rPr>
        <w:t>CoG</w:t>
      </w:r>
      <w:proofErr w:type="spellEnd"/>
      <w:r w:rsidR="00DD5D06"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where appropriate) will contact the LADO on the same day that the allegation is received</w:t>
      </w:r>
      <w:r w:rsidR="004812CF"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 xml:space="preserve">Following consultation with the LADO, a </w:t>
      </w:r>
      <w:r w:rsidRPr="00F72AAF">
        <w:rPr>
          <w:rFonts w:ascii="Century Gothic" w:hAnsi="Century Gothic" w:cs="Arial"/>
          <w:color w:val="000000" w:themeColor="text1"/>
          <w:sz w:val="22"/>
          <w:szCs w:val="22"/>
        </w:rPr>
        <w:lastRenderedPageBreak/>
        <w:t>decision will be made regarding whether the concern meets the harm threshold and what further action is required to safeguard children and manage the concerns relating to the adult involved.</w:t>
      </w:r>
    </w:p>
    <w:p w14:paraId="6B368C93"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56E1BAD7" w14:textId="38749940" w:rsidR="000C0EF8" w:rsidRPr="00F72AAF" w:rsidRDefault="00042F2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w:t>
      </w:r>
      <w:r w:rsidR="000C0EF8" w:rsidRPr="00F72AAF">
        <w:rPr>
          <w:rFonts w:ascii="Century Gothic" w:hAnsi="Century Gothic" w:cs="Arial"/>
          <w:color w:val="000000" w:themeColor="text1"/>
          <w:sz w:val="22"/>
          <w:szCs w:val="22"/>
        </w:rPr>
        <w:t xml:space="preserve">ll allegations and concerns </w:t>
      </w:r>
      <w:r w:rsidRPr="00F72AAF">
        <w:rPr>
          <w:rFonts w:ascii="Century Gothic" w:hAnsi="Century Gothic" w:cs="Arial"/>
          <w:color w:val="000000" w:themeColor="text1"/>
          <w:sz w:val="22"/>
          <w:szCs w:val="22"/>
        </w:rPr>
        <w:t xml:space="preserve">will be </w:t>
      </w:r>
      <w:r w:rsidR="000C0EF8" w:rsidRPr="00F72AAF">
        <w:rPr>
          <w:rFonts w:ascii="Century Gothic" w:hAnsi="Century Gothic" w:cs="Arial"/>
          <w:color w:val="000000" w:themeColor="text1"/>
          <w:sz w:val="22"/>
          <w:szCs w:val="22"/>
        </w:rPr>
        <w:t>managed fairly, consistently, proportionately, and without unnecessary delay. The welfare of children will remain paramount throughout the process, while appropriate support will be provided to both those who raise concerns in good faith and those who are the subject of an allegation.</w:t>
      </w:r>
    </w:p>
    <w:p w14:paraId="0FB5F2E4"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2A7AB6A2" w14:textId="77777777" w:rsidR="0027080C" w:rsidRPr="00F72AAF" w:rsidRDefault="0027080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 staff have access to: ensure this is the case, document where stored</w:t>
      </w:r>
    </w:p>
    <w:p w14:paraId="40BD25F7" w14:textId="418F543C" w:rsidR="0027080C" w:rsidRPr="00F72AAF" w:rsidRDefault="00825B71" w:rsidP="00F72AAF">
      <w:pPr>
        <w:pStyle w:val="ListParagraph"/>
        <w:numPr>
          <w:ilvl w:val="0"/>
          <w:numId w:val="17"/>
        </w:numPr>
        <w:spacing w:after="0" w:line="240" w:lineRule="auto"/>
        <w:jc w:val="both"/>
        <w:rPr>
          <w:rFonts w:ascii="Century Gothic" w:hAnsi="Century Gothic" w:cs="Arial"/>
          <w:color w:val="000000" w:themeColor="text1"/>
          <w:sz w:val="22"/>
          <w:szCs w:val="22"/>
        </w:rPr>
      </w:pPr>
      <w:proofErr w:type="spellStart"/>
      <w:r w:rsidRPr="00F72AAF">
        <w:rPr>
          <w:rFonts w:ascii="Century Gothic" w:hAnsi="Century Gothic" w:cs="Arial"/>
          <w:color w:val="000000" w:themeColor="text1"/>
          <w:sz w:val="22"/>
          <w:szCs w:val="22"/>
        </w:rPr>
        <w:t>KCSiE</w:t>
      </w:r>
      <w:proofErr w:type="spellEnd"/>
      <w:r w:rsidR="003E5B5A" w:rsidRPr="00F72AAF">
        <w:rPr>
          <w:rFonts w:ascii="Century Gothic" w:hAnsi="Century Gothic" w:cs="Arial"/>
          <w:color w:val="000000" w:themeColor="text1"/>
          <w:sz w:val="22"/>
          <w:szCs w:val="22"/>
        </w:rPr>
        <w:t xml:space="preserve"> 2026</w:t>
      </w:r>
      <w:r w:rsidR="0027080C" w:rsidRPr="00F72AAF">
        <w:rPr>
          <w:rFonts w:ascii="Century Gothic" w:hAnsi="Century Gothic" w:cs="Arial"/>
          <w:color w:val="000000" w:themeColor="text1"/>
          <w:sz w:val="22"/>
          <w:szCs w:val="22"/>
        </w:rPr>
        <w:t xml:space="preserve"> – Part Four: Safeguarding concerns and allegations made about staff, including supply teachers, volunteers and contractors</w:t>
      </w:r>
    </w:p>
    <w:p w14:paraId="336648A7" w14:textId="3B78E560" w:rsidR="0027080C" w:rsidRPr="00F72AAF" w:rsidRDefault="0027080C"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Staff Code of Conduct </w:t>
      </w:r>
      <w:r w:rsidR="00C9186A" w:rsidRPr="00F72AAF">
        <w:rPr>
          <w:rFonts w:ascii="Century Gothic" w:hAnsi="Century Gothic" w:cs="Arial"/>
          <w:color w:val="000000" w:themeColor="text1"/>
          <w:sz w:val="22"/>
          <w:szCs w:val="22"/>
        </w:rPr>
        <w:t>2026-2027</w:t>
      </w:r>
    </w:p>
    <w:p w14:paraId="75FDF2ED" w14:textId="2DB21885" w:rsidR="0027080C" w:rsidRPr="00F72AAF" w:rsidRDefault="0027080C"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Whistleblowing Guidance </w:t>
      </w:r>
      <w:r w:rsidR="00C9186A" w:rsidRPr="00F72AAF">
        <w:rPr>
          <w:rFonts w:ascii="Century Gothic" w:hAnsi="Century Gothic" w:cs="Arial"/>
          <w:color w:val="000000" w:themeColor="text1"/>
          <w:sz w:val="22"/>
          <w:szCs w:val="22"/>
        </w:rPr>
        <w:t>2026-2027</w:t>
      </w:r>
    </w:p>
    <w:p w14:paraId="2A5D5A25" w14:textId="77777777" w:rsidR="0027080C" w:rsidRPr="00F72AAF" w:rsidRDefault="0027080C"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Contact details for the </w:t>
      </w:r>
      <w:proofErr w:type="spellStart"/>
      <w:r w:rsidRPr="00F72AAF">
        <w:rPr>
          <w:rFonts w:ascii="Century Gothic" w:hAnsi="Century Gothic" w:cs="Arial"/>
          <w:color w:val="000000" w:themeColor="text1"/>
          <w:sz w:val="22"/>
          <w:szCs w:val="22"/>
        </w:rPr>
        <w:t>CoG</w:t>
      </w:r>
      <w:proofErr w:type="spellEnd"/>
      <w:r w:rsidRPr="00F72AAF">
        <w:rPr>
          <w:rFonts w:ascii="Century Gothic" w:hAnsi="Century Gothic" w:cs="Arial"/>
          <w:color w:val="000000" w:themeColor="text1"/>
          <w:sz w:val="22"/>
          <w:szCs w:val="22"/>
        </w:rPr>
        <w:t xml:space="preserve"> and LADO</w:t>
      </w:r>
    </w:p>
    <w:p w14:paraId="246366B8" w14:textId="77777777" w:rsidR="00D96316" w:rsidRPr="00F72AAF" w:rsidRDefault="00D96316" w:rsidP="00F72AAF">
      <w:pPr>
        <w:pStyle w:val="ListParagraph"/>
        <w:spacing w:after="0" w:line="240" w:lineRule="auto"/>
        <w:ind w:left="284"/>
        <w:jc w:val="both"/>
        <w:rPr>
          <w:rFonts w:ascii="Century Gothic" w:hAnsi="Century Gothic" w:cs="Arial"/>
          <w:color w:val="000000" w:themeColor="text1"/>
          <w:sz w:val="22"/>
          <w:szCs w:val="22"/>
        </w:rPr>
      </w:pPr>
    </w:p>
    <w:p w14:paraId="4898C376" w14:textId="77777777" w:rsidR="0027080C" w:rsidRPr="00F72AAF" w:rsidRDefault="0027080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If the member of staff feels that the actions taken are inappropriate, ineffective or that the situation of concern is continuing and they feel the situation is urgent, they should raise concerns and press for reconsideration or discussion.</w:t>
      </w:r>
    </w:p>
    <w:p w14:paraId="79AB5A01"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6A585BB7" w14:textId="188F448B" w:rsidR="006A6FF9" w:rsidRPr="00F72AAF" w:rsidRDefault="00042F2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6A6FF9" w:rsidRPr="00F72AAF">
        <w:rPr>
          <w:rFonts w:ascii="Century Gothic" w:hAnsi="Century Gothic" w:cs="Arial"/>
          <w:color w:val="000000" w:themeColor="text1"/>
          <w:sz w:val="22"/>
          <w:szCs w:val="22"/>
        </w:rPr>
        <w:t xml:space="preserve"> will fulfil </w:t>
      </w:r>
      <w:r w:rsidRPr="00F72AAF">
        <w:rPr>
          <w:rFonts w:ascii="Century Gothic" w:hAnsi="Century Gothic" w:cs="Arial"/>
          <w:color w:val="000000" w:themeColor="text1"/>
          <w:sz w:val="22"/>
          <w:szCs w:val="22"/>
        </w:rPr>
        <w:t>our</w:t>
      </w:r>
      <w:r w:rsidR="006A6FF9" w:rsidRPr="00F72AAF">
        <w:rPr>
          <w:rFonts w:ascii="Century Gothic" w:hAnsi="Century Gothic" w:cs="Arial"/>
          <w:color w:val="000000" w:themeColor="text1"/>
          <w:sz w:val="22"/>
          <w:szCs w:val="22"/>
        </w:rPr>
        <w:t xml:space="preserve"> statutory duty to refer relevant safeguarding cases to the DBS. Where a member of staff, volunteer, contractor or other individual is considered to have harmed, or poses a risk of harm to, a child, and has been removed from regulated activity (or would have been removed had they not resigned or otherwise left), a referral to the DBS will be considered. Where the individual is engaged in teaching work, </w:t>
      </w:r>
      <w:r w:rsidR="003F7BCE" w:rsidRPr="00F72AAF">
        <w:rPr>
          <w:rFonts w:ascii="Century Gothic" w:hAnsi="Century Gothic" w:cs="Arial"/>
          <w:color w:val="000000" w:themeColor="text1"/>
          <w:sz w:val="22"/>
          <w:szCs w:val="22"/>
        </w:rPr>
        <w:t xml:space="preserve">we </w:t>
      </w:r>
      <w:r w:rsidR="006A6FF9" w:rsidRPr="00F72AAF">
        <w:rPr>
          <w:rFonts w:ascii="Century Gothic" w:hAnsi="Century Gothic" w:cs="Arial"/>
          <w:color w:val="000000" w:themeColor="text1"/>
          <w:sz w:val="22"/>
          <w:szCs w:val="22"/>
        </w:rPr>
        <w:t>will also consider whether a referral to the TRA is required.</w:t>
      </w:r>
    </w:p>
    <w:p w14:paraId="2B2A0EB5" w14:textId="77777777" w:rsidR="006A6FF9" w:rsidRPr="00F72AAF" w:rsidRDefault="006A6FF9" w:rsidP="00F72AAF">
      <w:pPr>
        <w:spacing w:after="0" w:line="240" w:lineRule="auto"/>
        <w:ind w:left="284"/>
        <w:jc w:val="both"/>
        <w:rPr>
          <w:rFonts w:ascii="Century Gothic" w:hAnsi="Century Gothic" w:cs="Arial"/>
          <w:color w:val="000000" w:themeColor="text1"/>
          <w:sz w:val="22"/>
          <w:szCs w:val="22"/>
        </w:rPr>
      </w:pPr>
    </w:p>
    <w:p w14:paraId="28C03CB0" w14:textId="3DA8DF76" w:rsidR="00681545" w:rsidRPr="00F72AAF" w:rsidRDefault="0027080C"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13.2 Low-level Concerns</w:t>
      </w:r>
    </w:p>
    <w:p w14:paraId="575161B9" w14:textId="31B86C01" w:rsidR="002C3B4B" w:rsidRPr="00F72AAF" w:rsidRDefault="002C3B4B"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 line with </w:t>
      </w:r>
      <w:proofErr w:type="spellStart"/>
      <w:r w:rsidR="00825B71" w:rsidRPr="00F72AAF">
        <w:rPr>
          <w:rFonts w:ascii="Century Gothic" w:hAnsi="Century Gothic" w:cs="Arial"/>
          <w:color w:val="000000" w:themeColor="text1"/>
          <w:sz w:val="22"/>
          <w:szCs w:val="22"/>
        </w:rPr>
        <w:t>KCSiE</w:t>
      </w:r>
      <w:proofErr w:type="spellEnd"/>
      <w:r w:rsidRPr="00F72AAF">
        <w:rPr>
          <w:rFonts w:ascii="Century Gothic" w:hAnsi="Century Gothic" w:cs="Arial"/>
          <w:color w:val="000000" w:themeColor="text1"/>
          <w:sz w:val="22"/>
          <w:szCs w:val="22"/>
        </w:rPr>
        <w:t xml:space="preserve"> 2026, </w:t>
      </w:r>
      <w:r w:rsidR="00737780"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recogn</w:t>
      </w:r>
      <w:r w:rsidR="00E22B3C" w:rsidRPr="00F72AAF">
        <w:rPr>
          <w:rFonts w:ascii="Century Gothic" w:hAnsi="Century Gothic" w:cs="Arial"/>
          <w:color w:val="000000" w:themeColor="text1"/>
          <w:sz w:val="22"/>
          <w:szCs w:val="22"/>
        </w:rPr>
        <w:t>ise</w:t>
      </w:r>
      <w:r w:rsidRPr="00F72AAF">
        <w:rPr>
          <w:rFonts w:ascii="Century Gothic" w:hAnsi="Century Gothic" w:cs="Arial"/>
          <w:color w:val="000000" w:themeColor="text1"/>
          <w:sz w:val="22"/>
          <w:szCs w:val="22"/>
        </w:rPr>
        <w:t xml:space="preserve"> the importance of identifying and managing low-level concerns at an early stage. Any concern, however small, regarding the conduct of an adult working in or on behalf of the school that is inconsistent with the staff code of conduct will be reported, recorded, reviewed and addressed appropriately. This helps maintain professional standards, supports a strong safeguarding culture</w:t>
      </w:r>
      <w:r w:rsidR="00681545" w:rsidRPr="00F72AAF">
        <w:rPr>
          <w:rFonts w:ascii="Century Gothic" w:hAnsi="Century Gothic" w:cs="Arial"/>
          <w:color w:val="000000" w:themeColor="text1"/>
          <w:sz w:val="22"/>
          <w:szCs w:val="22"/>
        </w:rPr>
        <w:t xml:space="preserve"> of vigilance</w:t>
      </w:r>
      <w:r w:rsidRPr="00F72AAF">
        <w:rPr>
          <w:rFonts w:ascii="Century Gothic" w:hAnsi="Century Gothic" w:cs="Arial"/>
          <w:color w:val="000000" w:themeColor="text1"/>
          <w:sz w:val="22"/>
          <w:szCs w:val="22"/>
        </w:rPr>
        <w:t>, and reduces the risk of harm to pupils</w:t>
      </w:r>
    </w:p>
    <w:p w14:paraId="23AF69BB" w14:textId="77777777" w:rsidR="00947851" w:rsidRPr="00F72AAF" w:rsidRDefault="00947851" w:rsidP="00F72AAF">
      <w:pPr>
        <w:spacing w:after="0" w:line="240" w:lineRule="auto"/>
        <w:ind w:left="284"/>
        <w:jc w:val="both"/>
        <w:rPr>
          <w:rFonts w:ascii="Century Gothic" w:hAnsi="Century Gothic" w:cs="Arial"/>
          <w:color w:val="000000" w:themeColor="text1"/>
          <w:sz w:val="22"/>
          <w:szCs w:val="22"/>
        </w:rPr>
      </w:pPr>
    </w:p>
    <w:p w14:paraId="1B7010F2" w14:textId="30052074" w:rsidR="00CB4906" w:rsidRPr="00F72AAF" w:rsidRDefault="00CB490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Low-level concerns are an important aspect of safeguarding and enable the identification and management of behaviours that may be inconsistent with the staff code of conduct, but which do not meet the harm threshold for referral to the LADO. </w:t>
      </w:r>
      <w:proofErr w:type="spellStart"/>
      <w:r w:rsidR="00825B71" w:rsidRPr="00F72AAF">
        <w:rPr>
          <w:rFonts w:ascii="Century Gothic" w:hAnsi="Century Gothic" w:cs="Arial"/>
          <w:color w:val="000000" w:themeColor="text1"/>
          <w:sz w:val="22"/>
          <w:szCs w:val="22"/>
        </w:rPr>
        <w:t>KCS</w:t>
      </w:r>
      <w:r w:rsidR="00072C23" w:rsidRPr="00F72AAF">
        <w:rPr>
          <w:rFonts w:ascii="Century Gothic" w:hAnsi="Century Gothic" w:cs="Arial"/>
          <w:color w:val="000000" w:themeColor="text1"/>
          <w:sz w:val="22"/>
          <w:szCs w:val="22"/>
        </w:rPr>
        <w:t>i</w:t>
      </w:r>
      <w:r w:rsidR="00825B71" w:rsidRPr="00F72AAF">
        <w:rPr>
          <w:rFonts w:ascii="Century Gothic" w:hAnsi="Century Gothic" w:cs="Arial"/>
          <w:color w:val="000000" w:themeColor="text1"/>
          <w:sz w:val="22"/>
          <w:szCs w:val="22"/>
        </w:rPr>
        <w:t>E</w:t>
      </w:r>
      <w:proofErr w:type="spellEnd"/>
      <w:r w:rsidR="00C71361" w:rsidRPr="00F72AAF">
        <w:rPr>
          <w:rFonts w:ascii="Century Gothic" w:hAnsi="Century Gothic" w:cs="Arial"/>
          <w:color w:val="000000" w:themeColor="text1"/>
          <w:sz w:val="22"/>
          <w:szCs w:val="22"/>
        </w:rPr>
        <w:t xml:space="preserve"> 2026</w:t>
      </w:r>
      <w:r w:rsidRPr="00F72AAF">
        <w:rPr>
          <w:rFonts w:ascii="Century Gothic" w:hAnsi="Century Gothic" w:cs="Arial"/>
          <w:color w:val="000000" w:themeColor="text1"/>
          <w:sz w:val="22"/>
          <w:szCs w:val="22"/>
        </w:rPr>
        <w:t xml:space="preserve"> emphasises that a low-level concern is any concern, however small, including a sense of unease or a "nagging doubt", that an adult working in or on behalf of the school may have acted in a way that is inconsistent with expected professional standards.</w:t>
      </w:r>
    </w:p>
    <w:p w14:paraId="09283995"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130AF5C4" w14:textId="34223603" w:rsidR="002C3B4B" w:rsidRPr="00F72AAF" w:rsidRDefault="00CB490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Low-level concerns may arise from a variety of sources, including observations, suspicions, complaints, </w:t>
      </w:r>
      <w:r w:rsidR="006F73C5" w:rsidRPr="00F72AAF">
        <w:rPr>
          <w:rFonts w:ascii="Century Gothic" w:hAnsi="Century Gothic" w:cs="Arial"/>
          <w:color w:val="000000" w:themeColor="text1"/>
          <w:sz w:val="22"/>
          <w:szCs w:val="22"/>
        </w:rPr>
        <w:t>concerns shared</w:t>
      </w:r>
      <w:r w:rsidRPr="00F72AAF">
        <w:rPr>
          <w:rFonts w:ascii="Century Gothic" w:hAnsi="Century Gothic" w:cs="Arial"/>
          <w:color w:val="000000" w:themeColor="text1"/>
          <w:sz w:val="22"/>
          <w:szCs w:val="22"/>
        </w:rPr>
        <w:t xml:space="preserve"> by children, parents or adults, information identified through vetting processes, or self-reporting by staff. </w:t>
      </w:r>
    </w:p>
    <w:p w14:paraId="32907A1C"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54924CA1" w14:textId="0B929FD9" w:rsidR="002C3B4B" w:rsidRPr="00F72AAF" w:rsidRDefault="00CB490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Such concerns may relate to behaviours that are inadvertent, thoughtless, contextually inappropriate, or which, when viewed in isolation, appear minor but may indicate emerging safeguarding risks. </w:t>
      </w:r>
    </w:p>
    <w:p w14:paraId="5B464DBC"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7BF3C41A" w14:textId="0D0359A2" w:rsidR="00CB4906" w:rsidRPr="00F72AAF" w:rsidRDefault="00CB490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Examples may include being overly familiar with pupils, showing favouritism, engaging in one-to-one situations in inappropriate settings, taking photographs contrary to school policy, using inappropriate language, or humiliating pupils.</w:t>
      </w:r>
    </w:p>
    <w:p w14:paraId="168F14DE"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78AD63A2" w14:textId="605AA572" w:rsidR="00CB4906" w:rsidRPr="00F72AAF" w:rsidRDefault="0073778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w:t>
      </w:r>
      <w:r w:rsidR="00CB4906" w:rsidRPr="00F72AAF">
        <w:rPr>
          <w:rFonts w:ascii="Century Gothic" w:hAnsi="Century Gothic" w:cs="Arial"/>
          <w:color w:val="000000" w:themeColor="text1"/>
          <w:sz w:val="22"/>
          <w:szCs w:val="22"/>
        </w:rPr>
        <w:t>ffective management of low-level concerns helps to maintain clear professional boundaries, promote a strong safeguarding culture, identify potential training or support needs, protect staff from misunderstandings or false allegations, and reduce the risk of behaviour escalating into more serious safeguarding concerns. All low-level concerns will be shared responsibly, recorded appropriately, reviewed for patterns or emerging risks, and responded to in a timely and proportionate manner.</w:t>
      </w:r>
    </w:p>
    <w:p w14:paraId="15587F24"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04FE36DB" w14:textId="64496557" w:rsidR="00D96316" w:rsidRPr="00F72AAF" w:rsidRDefault="0073778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w:t>
      </w:r>
      <w:r w:rsidR="00CB4906" w:rsidRPr="00F72AAF">
        <w:rPr>
          <w:rFonts w:ascii="Century Gothic" w:hAnsi="Century Gothic" w:cs="Arial"/>
          <w:color w:val="000000" w:themeColor="text1"/>
          <w:sz w:val="22"/>
          <w:szCs w:val="22"/>
        </w:rPr>
        <w:t>rocedures for reporting, recording, reviewing, and responding to low-level concerns are set out in</w:t>
      </w:r>
      <w:r w:rsidR="00F72AAF" w:rsidRPr="00F72AAF">
        <w:rPr>
          <w:rFonts w:ascii="Century Gothic" w:hAnsi="Century Gothic" w:cs="Arial"/>
          <w:color w:val="000000" w:themeColor="text1"/>
          <w:sz w:val="22"/>
          <w:szCs w:val="22"/>
        </w:rPr>
        <w:t xml:space="preserve"> in the </w:t>
      </w:r>
      <w:proofErr w:type="gramStart"/>
      <w:r w:rsidR="00F72AAF" w:rsidRPr="00F72AAF">
        <w:rPr>
          <w:rFonts w:ascii="Century Gothic" w:hAnsi="Century Gothic" w:cs="Arial"/>
          <w:color w:val="000000" w:themeColor="text1"/>
          <w:sz w:val="22"/>
          <w:szCs w:val="22"/>
        </w:rPr>
        <w:t>low level</w:t>
      </w:r>
      <w:proofErr w:type="gramEnd"/>
      <w:r w:rsidR="00F72AAF" w:rsidRPr="00F72AAF">
        <w:rPr>
          <w:rFonts w:ascii="Century Gothic" w:hAnsi="Century Gothic" w:cs="Arial"/>
          <w:color w:val="000000" w:themeColor="text1"/>
          <w:sz w:val="22"/>
          <w:szCs w:val="22"/>
        </w:rPr>
        <w:t xml:space="preserve"> concern policy. </w:t>
      </w:r>
    </w:p>
    <w:p w14:paraId="1C474059" w14:textId="77777777" w:rsidR="00FA1B02" w:rsidRPr="00F72AAF" w:rsidRDefault="00FA1B02" w:rsidP="00F72AAF">
      <w:pPr>
        <w:spacing w:after="0" w:line="240" w:lineRule="auto"/>
        <w:ind w:left="284"/>
        <w:jc w:val="both"/>
        <w:rPr>
          <w:rFonts w:ascii="Century Gothic" w:hAnsi="Century Gothic" w:cs="Arial"/>
          <w:color w:val="000000" w:themeColor="text1"/>
          <w:sz w:val="22"/>
          <w:szCs w:val="22"/>
        </w:rPr>
      </w:pPr>
    </w:p>
    <w:p w14:paraId="195A11F3" w14:textId="4057959C" w:rsidR="00681545" w:rsidRPr="00F72AAF" w:rsidRDefault="00CB490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The Headteacher will lead on the management of low-level concerns and ensure that appropriate action is taken. Concerns relating to the Headteacher will be reported to the </w:t>
      </w:r>
      <w:proofErr w:type="spellStart"/>
      <w:r w:rsidR="00737780" w:rsidRPr="00F72AAF">
        <w:rPr>
          <w:rFonts w:ascii="Century Gothic" w:hAnsi="Century Gothic" w:cs="Arial"/>
          <w:color w:val="000000" w:themeColor="text1"/>
          <w:sz w:val="22"/>
          <w:szCs w:val="22"/>
        </w:rPr>
        <w:t>CoG</w:t>
      </w:r>
      <w:proofErr w:type="spellEnd"/>
      <w:r w:rsidRPr="00F72AAF">
        <w:rPr>
          <w:rFonts w:ascii="Century Gothic" w:hAnsi="Century Gothic" w:cs="Arial"/>
          <w:color w:val="000000" w:themeColor="text1"/>
          <w:sz w:val="22"/>
          <w:szCs w:val="22"/>
        </w:rPr>
        <w:t xml:space="preserve">. </w:t>
      </w:r>
    </w:p>
    <w:p w14:paraId="7EA4FCCF" w14:textId="77777777" w:rsidR="005663BB" w:rsidRPr="00F72AAF" w:rsidRDefault="005663BB" w:rsidP="00F72AAF">
      <w:pPr>
        <w:spacing w:after="0" w:line="240" w:lineRule="auto"/>
        <w:ind w:left="284"/>
        <w:jc w:val="both"/>
        <w:rPr>
          <w:rFonts w:ascii="Century Gothic" w:hAnsi="Century Gothic" w:cs="Arial"/>
          <w:color w:val="000000" w:themeColor="text1"/>
          <w:sz w:val="22"/>
          <w:szCs w:val="22"/>
        </w:rPr>
      </w:pPr>
    </w:p>
    <w:p w14:paraId="6A68AFD3" w14:textId="5F409326" w:rsidR="00CB4906" w:rsidRPr="00F72AAF" w:rsidRDefault="00CB490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concerns relate to agency, supply or contracted staff, school will share relevant information with the individual's employer to enable appropriate oversight and the identification of any patterns of behaviour. Where information suggests that the harm threshold may have been met, the matter will be managed in accordance with </w:t>
      </w:r>
      <w:r w:rsidR="00FA1B02" w:rsidRPr="00F72AAF">
        <w:rPr>
          <w:rFonts w:ascii="Century Gothic" w:hAnsi="Century Gothic" w:cs="Arial"/>
          <w:color w:val="000000" w:themeColor="text1"/>
          <w:sz w:val="22"/>
          <w:szCs w:val="22"/>
        </w:rPr>
        <w:t xml:space="preserve">our </w:t>
      </w:r>
      <w:r w:rsidRPr="00F72AAF">
        <w:rPr>
          <w:rFonts w:ascii="Century Gothic" w:hAnsi="Century Gothic" w:cs="Arial"/>
          <w:color w:val="000000" w:themeColor="text1"/>
          <w:sz w:val="22"/>
          <w:szCs w:val="22"/>
        </w:rPr>
        <w:t>allegations procedures and referred to the LADO as appropriate</w:t>
      </w:r>
      <w:r w:rsidR="00060BEB" w:rsidRPr="00F72AAF">
        <w:rPr>
          <w:rFonts w:ascii="Century Gothic" w:hAnsi="Century Gothic" w:cs="Arial"/>
          <w:color w:val="000000" w:themeColor="text1"/>
          <w:sz w:val="22"/>
          <w:szCs w:val="22"/>
        </w:rPr>
        <w:t>.</w:t>
      </w:r>
    </w:p>
    <w:p w14:paraId="79558A53"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6CC5DB5F" w14:textId="10437C2E" w:rsidR="0027080C" w:rsidRPr="00F72AAF" w:rsidRDefault="00075916"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13.3 Whistleblowing</w:t>
      </w:r>
    </w:p>
    <w:p w14:paraId="7B285FAB" w14:textId="0D03AE9D" w:rsidR="00943BC2" w:rsidRPr="00F72AAF" w:rsidRDefault="00CA095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are</w:t>
      </w:r>
      <w:r w:rsidR="00943BC2" w:rsidRPr="00F72AAF">
        <w:rPr>
          <w:rFonts w:ascii="Century Gothic" w:hAnsi="Century Gothic" w:cs="Arial"/>
          <w:color w:val="000000" w:themeColor="text1"/>
          <w:sz w:val="22"/>
          <w:szCs w:val="22"/>
        </w:rPr>
        <w:t xml:space="preserve"> committed to promoting a culture of openness, trust, and transparency in which all staff feel confident to raise concerns about wrongdoing, unsafe practice, or conduct that may place pupils, staff, or the wider school community at risk. Whistleblowing is an important part of </w:t>
      </w:r>
      <w:r w:rsidR="00FA1B02" w:rsidRPr="00F72AAF">
        <w:rPr>
          <w:rFonts w:ascii="Century Gothic" w:hAnsi="Century Gothic" w:cs="Arial"/>
          <w:color w:val="000000" w:themeColor="text1"/>
          <w:sz w:val="22"/>
          <w:szCs w:val="22"/>
        </w:rPr>
        <w:t xml:space="preserve">our </w:t>
      </w:r>
      <w:r w:rsidR="00943BC2" w:rsidRPr="00F72AAF">
        <w:rPr>
          <w:rFonts w:ascii="Century Gothic" w:hAnsi="Century Gothic" w:cs="Arial"/>
          <w:color w:val="000000" w:themeColor="text1"/>
          <w:sz w:val="22"/>
          <w:szCs w:val="22"/>
        </w:rPr>
        <w:t>safeguarding arrangements and provides staff with a means of reporting concerns where they believe that malpractice, illegal activity, breaches of statutory requirements, health and safety risks, or attempts to conceal such matters may be occurring.</w:t>
      </w:r>
    </w:p>
    <w:p w14:paraId="56EB12D7" w14:textId="77777777" w:rsidR="00943BC2" w:rsidRPr="00F72AAF" w:rsidRDefault="00943BC2" w:rsidP="00F72AAF">
      <w:pPr>
        <w:spacing w:after="0" w:line="240" w:lineRule="auto"/>
        <w:ind w:left="284"/>
        <w:jc w:val="both"/>
        <w:rPr>
          <w:rFonts w:ascii="Century Gothic" w:hAnsi="Century Gothic" w:cs="Arial"/>
          <w:color w:val="000000" w:themeColor="text1"/>
          <w:sz w:val="22"/>
          <w:szCs w:val="22"/>
        </w:rPr>
      </w:pPr>
    </w:p>
    <w:p w14:paraId="133E955B" w14:textId="77777777" w:rsidR="00943BC2" w:rsidRPr="00F72AAF" w:rsidRDefault="00943BC2"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 staff are expected to report concerns promptly. Concerns may relate to matters such as risks to the health, safety, or welfare of pupils or staff, failures to comply with legal or statutory obligations, or any conduct that is not in the public or school's best interests. All concerns will be taken seriously, investigated appropriately, and treated as confidentially as possible.</w:t>
      </w:r>
    </w:p>
    <w:p w14:paraId="38730B68"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527518E7" w14:textId="58B14BCB" w:rsidR="00601FC0" w:rsidRPr="00F72AAF" w:rsidRDefault="00943BC2"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school</w:t>
      </w:r>
      <w:r w:rsidR="00CA095A"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Whistleblowing Policy, available to all staff at</w:t>
      </w:r>
      <w:r w:rsidR="00F72AAF" w:rsidRPr="00F72AAF">
        <w:rPr>
          <w:rFonts w:ascii="Century Gothic" w:hAnsi="Century Gothic" w:cs="Arial"/>
          <w:color w:val="000000" w:themeColor="text1"/>
          <w:sz w:val="22"/>
          <w:szCs w:val="22"/>
        </w:rPr>
        <w:t xml:space="preserve"> staff homepage </w:t>
      </w:r>
      <w:r w:rsidRPr="00F72AAF">
        <w:rPr>
          <w:rFonts w:ascii="Century Gothic" w:hAnsi="Century Gothic" w:cs="Arial"/>
          <w:color w:val="000000" w:themeColor="text1"/>
          <w:sz w:val="22"/>
          <w:szCs w:val="22"/>
        </w:rPr>
        <w:t>sets out the procedures for raising and managing concerns. Staff should normally report concerns to the Headteacher</w:t>
      </w:r>
      <w:r w:rsidR="00601FC0" w:rsidRPr="00F72AAF">
        <w:rPr>
          <w:rFonts w:ascii="Century Gothic" w:hAnsi="Century Gothic" w:cs="Arial"/>
          <w:color w:val="000000" w:themeColor="text1"/>
          <w:sz w:val="22"/>
          <w:szCs w:val="22"/>
        </w:rPr>
        <w:t xml:space="preserve">, DSL </w:t>
      </w:r>
      <w:r w:rsidRPr="00F72AAF">
        <w:rPr>
          <w:rFonts w:ascii="Century Gothic" w:hAnsi="Century Gothic" w:cs="Arial"/>
          <w:color w:val="000000" w:themeColor="text1"/>
          <w:sz w:val="22"/>
          <w:szCs w:val="22"/>
        </w:rPr>
        <w:t xml:space="preserve">or another member of the Senior Leadership Team. Where the concern relates to the Headteacher, it should be reported to the </w:t>
      </w:r>
      <w:proofErr w:type="spellStart"/>
      <w:r w:rsidR="00737780" w:rsidRPr="00F72AAF">
        <w:rPr>
          <w:rFonts w:ascii="Century Gothic" w:hAnsi="Century Gothic" w:cs="Arial"/>
          <w:color w:val="000000" w:themeColor="text1"/>
          <w:sz w:val="22"/>
          <w:szCs w:val="22"/>
        </w:rPr>
        <w:t>CoG</w:t>
      </w:r>
      <w:proofErr w:type="spellEnd"/>
      <w:r w:rsidRPr="00F72AAF">
        <w:rPr>
          <w:rFonts w:ascii="Century Gothic" w:hAnsi="Century Gothic" w:cs="Arial"/>
          <w:color w:val="000000" w:themeColor="text1"/>
          <w:sz w:val="22"/>
          <w:szCs w:val="22"/>
        </w:rPr>
        <w:t xml:space="preserve">. </w:t>
      </w:r>
      <w:r w:rsidR="00FA1B02" w:rsidRPr="00F72AAF">
        <w:rPr>
          <w:rFonts w:ascii="Century Gothic" w:hAnsi="Century Gothic" w:cs="Arial"/>
          <w:color w:val="000000" w:themeColor="text1"/>
          <w:sz w:val="22"/>
          <w:szCs w:val="22"/>
        </w:rPr>
        <w:t>Staff who raise concerns will be supported</w:t>
      </w:r>
      <w:r w:rsidR="00601FC0" w:rsidRPr="00F72AAF">
        <w:rPr>
          <w:rFonts w:ascii="Century Gothic" w:hAnsi="Century Gothic" w:cs="Arial"/>
          <w:color w:val="000000" w:themeColor="text1"/>
          <w:sz w:val="22"/>
          <w:szCs w:val="22"/>
        </w:rPr>
        <w:t xml:space="preserve"> and </w:t>
      </w:r>
      <w:r w:rsidR="00FA1B02" w:rsidRPr="00F72AAF">
        <w:rPr>
          <w:rFonts w:ascii="Century Gothic" w:hAnsi="Century Gothic" w:cs="Arial"/>
          <w:color w:val="000000" w:themeColor="text1"/>
          <w:sz w:val="22"/>
          <w:szCs w:val="22"/>
        </w:rPr>
        <w:t xml:space="preserve">we </w:t>
      </w:r>
      <w:r w:rsidR="00601FC0" w:rsidRPr="00F72AAF">
        <w:rPr>
          <w:rFonts w:ascii="Century Gothic" w:hAnsi="Century Gothic" w:cs="Arial"/>
          <w:color w:val="000000" w:themeColor="text1"/>
          <w:sz w:val="22"/>
          <w:szCs w:val="22"/>
        </w:rPr>
        <w:t xml:space="preserve">will ensure that they are not subjected to victimisation, harassment, discrimination or any detriment </w:t>
      </w:r>
      <w:r w:rsidR="00D577B3" w:rsidRPr="00F72AAF">
        <w:rPr>
          <w:rFonts w:ascii="Century Gothic" w:hAnsi="Century Gothic" w:cs="Arial"/>
          <w:color w:val="000000" w:themeColor="text1"/>
          <w:sz w:val="22"/>
          <w:szCs w:val="22"/>
        </w:rPr>
        <w:t>because of</w:t>
      </w:r>
      <w:r w:rsidR="00601FC0" w:rsidRPr="00F72AAF">
        <w:rPr>
          <w:rFonts w:ascii="Century Gothic" w:hAnsi="Century Gothic" w:cs="Arial"/>
          <w:color w:val="000000" w:themeColor="text1"/>
          <w:sz w:val="22"/>
          <w:szCs w:val="22"/>
        </w:rPr>
        <w:t xml:space="preserve"> doing so. </w:t>
      </w:r>
    </w:p>
    <w:p w14:paraId="52427077"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7D5DD568" w14:textId="19D6985A" w:rsidR="00601FC0" w:rsidRPr="00F72AAF" w:rsidRDefault="00601FC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Staff who feel unable to raise concerns internally, or who believe their concerns have not been addressed appropriately, may contact the NSPCC Whistleblowing Advice Line for advice and support. The service can be contacted on 0800 028 0285 (8am to 8pm, Monday to Friday) or via email at help@nspcc.org.uk.</w:t>
      </w:r>
    </w:p>
    <w:p w14:paraId="26B19A87" w14:textId="77777777" w:rsidR="007D272E" w:rsidRPr="00F72AAF" w:rsidRDefault="007D272E" w:rsidP="00F72AAF">
      <w:pPr>
        <w:spacing w:after="0" w:line="240" w:lineRule="auto"/>
        <w:ind w:left="284"/>
        <w:jc w:val="both"/>
        <w:rPr>
          <w:rFonts w:ascii="Century Gothic" w:hAnsi="Century Gothic" w:cs="Arial"/>
          <w:color w:val="000000" w:themeColor="text1"/>
          <w:sz w:val="22"/>
          <w:szCs w:val="22"/>
        </w:rPr>
      </w:pPr>
    </w:p>
    <w:p w14:paraId="440B8AE3" w14:textId="686C4873" w:rsidR="00823583" w:rsidRPr="00F72AAF" w:rsidRDefault="00823583"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14. Complaints</w:t>
      </w:r>
    </w:p>
    <w:p w14:paraId="388D5CD8" w14:textId="095C3541" w:rsidR="006A28BF" w:rsidRPr="00F72AAF" w:rsidRDefault="00A90B2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w:t>
      </w:r>
      <w:r w:rsidR="006A28BF" w:rsidRPr="00F72AAF">
        <w:rPr>
          <w:rFonts w:ascii="Century Gothic" w:hAnsi="Century Gothic" w:cs="Arial"/>
          <w:color w:val="000000" w:themeColor="text1"/>
          <w:sz w:val="22"/>
          <w:szCs w:val="22"/>
        </w:rPr>
        <w:t>e are committed to maintaining open, honest and transparent communication with all members of our school community. We value feedback, suggestions and concerns from parents and carers and encourage these to be raised directly with the school so that they can be considered and addressed promptly.</w:t>
      </w:r>
    </w:p>
    <w:p w14:paraId="222FAAE7" w14:textId="77777777" w:rsidR="006A28BF" w:rsidRPr="00F72AAF" w:rsidRDefault="006A28BF" w:rsidP="00F72AAF">
      <w:pPr>
        <w:spacing w:after="0" w:line="240" w:lineRule="auto"/>
        <w:ind w:left="284"/>
        <w:jc w:val="both"/>
        <w:rPr>
          <w:rFonts w:ascii="Century Gothic" w:hAnsi="Century Gothic" w:cs="Arial"/>
          <w:color w:val="000000" w:themeColor="text1"/>
          <w:sz w:val="22"/>
          <w:szCs w:val="22"/>
        </w:rPr>
      </w:pPr>
    </w:p>
    <w:p w14:paraId="19BC30FE" w14:textId="2E852074" w:rsidR="006A28BF" w:rsidRPr="00F72AAF" w:rsidRDefault="00A90B2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Our</w:t>
      </w:r>
      <w:r w:rsidR="006A28BF" w:rsidRPr="00F72AAF">
        <w:rPr>
          <w:rFonts w:ascii="Century Gothic" w:hAnsi="Century Gothic" w:cs="Arial"/>
          <w:color w:val="000000" w:themeColor="text1"/>
          <w:sz w:val="22"/>
          <w:szCs w:val="22"/>
        </w:rPr>
        <w:t xml:space="preserve"> aim </w:t>
      </w:r>
      <w:r w:rsidRPr="00F72AAF">
        <w:rPr>
          <w:rFonts w:ascii="Century Gothic" w:hAnsi="Century Gothic" w:cs="Arial"/>
          <w:color w:val="000000" w:themeColor="text1"/>
          <w:sz w:val="22"/>
          <w:szCs w:val="22"/>
        </w:rPr>
        <w:t xml:space="preserve">is </w:t>
      </w:r>
      <w:r w:rsidR="006A28BF" w:rsidRPr="00F72AAF">
        <w:rPr>
          <w:rFonts w:ascii="Century Gothic" w:hAnsi="Century Gothic" w:cs="Arial"/>
          <w:color w:val="000000" w:themeColor="text1"/>
          <w:sz w:val="22"/>
          <w:szCs w:val="22"/>
        </w:rPr>
        <w:t>to resolve concerns at the earliest opportunity through constructive discussion and mutual understanding. Where concerns cannot be resolved informally, the school's Complaints Policy sets out the formal process for raising and managing complaints, including routes of escalation where appropriate.</w:t>
      </w:r>
    </w:p>
    <w:p w14:paraId="63B04847" w14:textId="77777777" w:rsidR="006A28BF" w:rsidRPr="00F72AAF" w:rsidRDefault="006A28BF" w:rsidP="00F72AAF">
      <w:pPr>
        <w:spacing w:after="0" w:line="240" w:lineRule="auto"/>
        <w:ind w:left="284"/>
        <w:jc w:val="both"/>
        <w:rPr>
          <w:rFonts w:ascii="Century Gothic" w:hAnsi="Century Gothic" w:cs="Arial"/>
          <w:color w:val="000000" w:themeColor="text1"/>
          <w:sz w:val="22"/>
          <w:szCs w:val="22"/>
        </w:rPr>
      </w:pPr>
    </w:p>
    <w:p w14:paraId="68D87172" w14:textId="504D5E45" w:rsidR="00823583" w:rsidRPr="00F72AAF" w:rsidRDefault="006A28B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All concerns will be taken seriously and considered in accordance with relevant school policies and procedures. In return, we expect all communication and interactions with staff to be reasonable, respectful and courteous. Where behaviour falls below these expectations, including conduct that is aggressive, abusive, unreasonable or otherwise inappropriate, the school reserves the right to take appropriate action in line with its policies to safeguard the wellbeing of staff and the wider school community. </w:t>
      </w:r>
      <w:r w:rsidR="00823583" w:rsidRPr="00F72AAF">
        <w:rPr>
          <w:rFonts w:ascii="Century Gothic" w:hAnsi="Century Gothic" w:cs="Arial"/>
          <w:color w:val="000000" w:themeColor="text1"/>
          <w:sz w:val="22"/>
          <w:szCs w:val="22"/>
        </w:rPr>
        <w:t xml:space="preserve">The school Complaint Policy can be found </w:t>
      </w:r>
      <w:r w:rsidR="00F72AAF" w:rsidRPr="00F72AAF">
        <w:rPr>
          <w:rFonts w:ascii="Century Gothic" w:hAnsi="Century Gothic" w:cs="Arial"/>
          <w:color w:val="000000" w:themeColor="text1"/>
          <w:sz w:val="22"/>
          <w:szCs w:val="22"/>
        </w:rPr>
        <w:t xml:space="preserve">on </w:t>
      </w:r>
      <w:proofErr w:type="spellStart"/>
      <w:r w:rsidR="00F72AAF" w:rsidRPr="00F72AAF">
        <w:rPr>
          <w:rFonts w:ascii="Century Gothic" w:hAnsi="Century Gothic" w:cs="Arial"/>
          <w:color w:val="000000" w:themeColor="text1"/>
          <w:sz w:val="22"/>
          <w:szCs w:val="22"/>
        </w:rPr>
        <w:t>te</w:t>
      </w:r>
      <w:proofErr w:type="spellEnd"/>
      <w:r w:rsidR="00F72AAF" w:rsidRPr="00F72AAF">
        <w:rPr>
          <w:rFonts w:ascii="Century Gothic" w:hAnsi="Century Gothic" w:cs="Arial"/>
          <w:color w:val="000000" w:themeColor="text1"/>
          <w:sz w:val="22"/>
          <w:szCs w:val="22"/>
        </w:rPr>
        <w:t xml:space="preserve"> school website. </w:t>
      </w:r>
    </w:p>
    <w:p w14:paraId="6EA37B69"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0F456B36" w14:textId="0E22C1B7" w:rsidR="00681545" w:rsidRPr="00F72AAF" w:rsidRDefault="00681545"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14.1 Management of Unreasonable</w:t>
      </w:r>
      <w:r w:rsidR="00864709" w:rsidRPr="00F72AAF">
        <w:rPr>
          <w:rFonts w:ascii="Century Gothic" w:hAnsi="Century Gothic" w:cs="Arial"/>
          <w:b/>
          <w:bCs/>
          <w:color w:val="000000" w:themeColor="text1"/>
          <w:sz w:val="22"/>
          <w:szCs w:val="22"/>
          <w:u w:val="single"/>
        </w:rPr>
        <w:t xml:space="preserve"> and </w:t>
      </w:r>
      <w:r w:rsidR="00CB41FF" w:rsidRPr="00F72AAF">
        <w:rPr>
          <w:rFonts w:ascii="Century Gothic" w:hAnsi="Century Gothic" w:cs="Arial"/>
          <w:b/>
          <w:bCs/>
          <w:color w:val="000000" w:themeColor="text1"/>
          <w:sz w:val="22"/>
          <w:szCs w:val="22"/>
          <w:u w:val="single"/>
        </w:rPr>
        <w:t>Persistent</w:t>
      </w:r>
      <w:r w:rsidRPr="00F72AAF">
        <w:rPr>
          <w:rFonts w:ascii="Century Gothic" w:hAnsi="Century Gothic" w:cs="Arial"/>
          <w:b/>
          <w:bCs/>
          <w:color w:val="000000" w:themeColor="text1"/>
          <w:sz w:val="22"/>
          <w:szCs w:val="22"/>
          <w:u w:val="single"/>
        </w:rPr>
        <w:t xml:space="preserve"> Complaints</w:t>
      </w:r>
    </w:p>
    <w:p w14:paraId="09BA73D4" w14:textId="1A22E190" w:rsidR="00681545" w:rsidRPr="00F72AAF" w:rsidRDefault="00681545"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are committed to working positively and constructively with parents, carers, pupils and other stakeholders, and will always seek to resolve concerns and complaints fairly and promptly. However, where a complaint is judged to be unreasonable, persistent, abusive, vexatious or harassing in nature, the school reserves the right to take appropriate action to protect staff, pupils and resources. This may include limiting communication to a single point of contact, restricting the frequency or method of correspondence, declining to respond to repetitive issues that have already been fully addressed, or, in exceptional circumstances, seeking advice from the relevant authorities. Any such action will be proportionate, evidence-based and consistent with the school's duty of care, safeguarding responsibilities and applicable complaints procedures.</w:t>
      </w:r>
    </w:p>
    <w:p w14:paraId="3326D9DB" w14:textId="77777777" w:rsidR="00CB41FF" w:rsidRPr="00F72AAF" w:rsidRDefault="00CB41FF" w:rsidP="00F72AAF">
      <w:pPr>
        <w:spacing w:after="0" w:line="240" w:lineRule="auto"/>
        <w:ind w:left="284"/>
        <w:jc w:val="both"/>
        <w:rPr>
          <w:rFonts w:ascii="Century Gothic" w:hAnsi="Century Gothic" w:cs="Arial"/>
          <w:color w:val="000000" w:themeColor="text1"/>
          <w:sz w:val="22"/>
          <w:szCs w:val="22"/>
        </w:rPr>
      </w:pPr>
    </w:p>
    <w:p w14:paraId="31CDE276" w14:textId="51AA1D48" w:rsidR="00CB41FF" w:rsidRPr="00F72AAF" w:rsidRDefault="00CB41FF"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14.2 Expectations of Parents, Carers and Visitors</w:t>
      </w:r>
    </w:p>
    <w:p w14:paraId="34D0585C" w14:textId="7B0F0171" w:rsidR="00CB41FF" w:rsidRPr="00F72AAF" w:rsidRDefault="00CA095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value p</w:t>
      </w:r>
      <w:r w:rsidR="00CB41FF" w:rsidRPr="00F72AAF">
        <w:rPr>
          <w:rFonts w:ascii="Century Gothic" w:hAnsi="Century Gothic" w:cs="Arial"/>
          <w:color w:val="000000" w:themeColor="text1"/>
          <w:sz w:val="22"/>
          <w:szCs w:val="22"/>
        </w:rPr>
        <w:t>ositive relationships with parents, carers and visitors and recognise the important role they play in supporting children's education, wellbeing and safeguarding.</w:t>
      </w:r>
    </w:p>
    <w:p w14:paraId="37DA90EC" w14:textId="77777777" w:rsidR="00CB41FF" w:rsidRPr="00F72AAF" w:rsidRDefault="00CB41FF" w:rsidP="00F72AAF">
      <w:pPr>
        <w:spacing w:after="0" w:line="240" w:lineRule="auto"/>
        <w:ind w:left="284"/>
        <w:jc w:val="both"/>
        <w:rPr>
          <w:rFonts w:ascii="Century Gothic" w:hAnsi="Century Gothic" w:cs="Arial"/>
          <w:color w:val="000000" w:themeColor="text1"/>
          <w:sz w:val="22"/>
          <w:szCs w:val="22"/>
        </w:rPr>
      </w:pPr>
    </w:p>
    <w:p w14:paraId="56F67CDC" w14:textId="71D400BE" w:rsidR="00CB41FF" w:rsidRPr="00F72AAF" w:rsidRDefault="00CB41F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All members of the school community are expected to communicate and behave in a respectful, courteous and constructive manner. </w:t>
      </w:r>
      <w:r w:rsidR="00060BEB" w:rsidRPr="00F72AAF">
        <w:rPr>
          <w:rFonts w:ascii="Century Gothic" w:hAnsi="Century Gothic" w:cs="Arial"/>
          <w:color w:val="000000" w:themeColor="text1"/>
          <w:sz w:val="22"/>
          <w:szCs w:val="22"/>
        </w:rPr>
        <w:t xml:space="preserve">We </w:t>
      </w:r>
      <w:r w:rsidRPr="00F72AAF">
        <w:rPr>
          <w:rFonts w:ascii="Century Gothic" w:hAnsi="Century Gothic" w:cs="Arial"/>
          <w:color w:val="000000" w:themeColor="text1"/>
          <w:sz w:val="22"/>
          <w:szCs w:val="22"/>
        </w:rPr>
        <w:t>will not tolerate behaviour that is abusive, threatening, intimidating, discriminatory, harassing or otherwise unacceptable towards pupils, staff, governors, volunteers, visitors or other members of the school community.</w:t>
      </w:r>
    </w:p>
    <w:p w14:paraId="4920D691" w14:textId="77777777" w:rsidR="00CB41FF" w:rsidRPr="00F72AAF" w:rsidRDefault="00CB41FF" w:rsidP="00F72AAF">
      <w:pPr>
        <w:spacing w:after="0" w:line="240" w:lineRule="auto"/>
        <w:ind w:left="284"/>
        <w:jc w:val="both"/>
        <w:rPr>
          <w:rFonts w:ascii="Century Gothic" w:hAnsi="Century Gothic" w:cs="Arial"/>
          <w:color w:val="000000" w:themeColor="text1"/>
          <w:sz w:val="22"/>
          <w:szCs w:val="22"/>
        </w:rPr>
      </w:pPr>
    </w:p>
    <w:p w14:paraId="0BD45FEE" w14:textId="77777777" w:rsidR="00CB41FF" w:rsidRPr="00F72AAF" w:rsidRDefault="00CB41FF" w:rsidP="00F72AAF">
      <w:pPr>
        <w:spacing w:after="0" w:line="240" w:lineRule="auto"/>
        <w:ind w:firstLine="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This includes, but is not limited to:</w:t>
      </w:r>
    </w:p>
    <w:p w14:paraId="202CD4F2" w14:textId="77777777" w:rsidR="00CB41FF" w:rsidRPr="00F72AAF" w:rsidRDefault="00CB41FF" w:rsidP="00F72AAF">
      <w:pPr>
        <w:pStyle w:val="ListParagraph"/>
        <w:numPr>
          <w:ilvl w:val="0"/>
          <w:numId w:val="22"/>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Aggressive, threatening or abusive language or behaviour.</w:t>
      </w:r>
    </w:p>
    <w:p w14:paraId="72F20C78" w14:textId="77777777" w:rsidR="00CB41FF" w:rsidRPr="00F72AAF" w:rsidRDefault="00CB41FF" w:rsidP="00F72AAF">
      <w:pPr>
        <w:pStyle w:val="ListParagraph"/>
        <w:numPr>
          <w:ilvl w:val="0"/>
          <w:numId w:val="22"/>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Harassment, intimidation or discrimination.</w:t>
      </w:r>
    </w:p>
    <w:p w14:paraId="4AD55F83" w14:textId="77777777" w:rsidR="00CB41FF" w:rsidRPr="00F72AAF" w:rsidRDefault="00CB41FF" w:rsidP="00F72AAF">
      <w:pPr>
        <w:pStyle w:val="ListParagraph"/>
        <w:numPr>
          <w:ilvl w:val="0"/>
          <w:numId w:val="22"/>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Conduct that causes staff, pupils or visitors to feel unsafe.</w:t>
      </w:r>
    </w:p>
    <w:p w14:paraId="76BE119C" w14:textId="77777777" w:rsidR="00CB41FF" w:rsidRPr="00F72AAF" w:rsidRDefault="00CB41FF" w:rsidP="00F72AAF">
      <w:pPr>
        <w:pStyle w:val="ListParagraph"/>
        <w:numPr>
          <w:ilvl w:val="0"/>
          <w:numId w:val="22"/>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Inappropriate use of social media, email, telephone or other forms of communication.</w:t>
      </w:r>
    </w:p>
    <w:p w14:paraId="74B67286" w14:textId="77777777" w:rsidR="00CB41FF" w:rsidRPr="00F72AAF" w:rsidRDefault="00CB41FF" w:rsidP="00F72AAF">
      <w:pPr>
        <w:pStyle w:val="ListParagraph"/>
        <w:numPr>
          <w:ilvl w:val="0"/>
          <w:numId w:val="22"/>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Repeated or unreasonable demands that place a disproportionate burden on staff or school resources.</w:t>
      </w:r>
    </w:p>
    <w:p w14:paraId="16546B67" w14:textId="77777777" w:rsidR="00CB41FF" w:rsidRPr="00F72AAF" w:rsidRDefault="00CB41FF" w:rsidP="00F72AAF">
      <w:pPr>
        <w:spacing w:after="0" w:line="240" w:lineRule="auto"/>
        <w:ind w:left="284"/>
        <w:jc w:val="both"/>
        <w:rPr>
          <w:rFonts w:ascii="Century Gothic" w:hAnsi="Century Gothic" w:cs="Arial"/>
          <w:color w:val="000000" w:themeColor="text1"/>
          <w:sz w:val="22"/>
          <w:szCs w:val="22"/>
        </w:rPr>
      </w:pPr>
    </w:p>
    <w:p w14:paraId="7F12CE83" w14:textId="2A38BF44" w:rsidR="00CB41FF" w:rsidRPr="00F72AAF" w:rsidRDefault="00CB41F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Where concerns arise regarding an individual's conduct,</w:t>
      </w:r>
      <w:r w:rsidR="00CA095A" w:rsidRPr="00F72AAF">
        <w:rPr>
          <w:rFonts w:ascii="Century Gothic" w:hAnsi="Century Gothic" w:cs="Arial"/>
          <w:color w:val="000000" w:themeColor="text1"/>
          <w:sz w:val="22"/>
          <w:szCs w:val="22"/>
        </w:rPr>
        <w:t xml:space="preserve"> we</w:t>
      </w:r>
      <w:r w:rsidRPr="00F72AAF">
        <w:rPr>
          <w:rFonts w:ascii="Century Gothic" w:hAnsi="Century Gothic" w:cs="Arial"/>
          <w:color w:val="000000" w:themeColor="text1"/>
          <w:sz w:val="22"/>
          <w:szCs w:val="22"/>
        </w:rPr>
        <w:t xml:space="preserve"> will seek to resolve matters proportionately and constructively. However, where behaviour is considered unacceptable, the school reserves the right to take appropriate action to protect staff, pupils and the wider school community. This may include restrictions on communication, withdrawal of permission to access the site, involvement of external agencies, or other measures considered necessary and proportionate in the circumstances.</w:t>
      </w:r>
    </w:p>
    <w:p w14:paraId="09FF3B30" w14:textId="77777777" w:rsidR="00CB41FF" w:rsidRPr="00F72AAF" w:rsidRDefault="00CB41FF" w:rsidP="00F72AAF">
      <w:pPr>
        <w:spacing w:after="0" w:line="240" w:lineRule="auto"/>
        <w:ind w:left="284"/>
        <w:jc w:val="both"/>
        <w:rPr>
          <w:rFonts w:ascii="Century Gothic" w:hAnsi="Century Gothic" w:cs="Arial"/>
          <w:color w:val="000000" w:themeColor="text1"/>
          <w:sz w:val="22"/>
          <w:szCs w:val="22"/>
        </w:rPr>
      </w:pPr>
    </w:p>
    <w:p w14:paraId="2EB2F95D" w14:textId="77777777" w:rsidR="00210BCF" w:rsidRPr="00F72AAF" w:rsidRDefault="00210BCF" w:rsidP="00F72AAF">
      <w:pPr>
        <w:spacing w:after="0" w:line="240" w:lineRule="auto"/>
        <w:ind w:left="284"/>
        <w:jc w:val="both"/>
        <w:rPr>
          <w:rFonts w:ascii="Century Gothic" w:hAnsi="Century Gothic" w:cs="Arial"/>
          <w:color w:val="000000" w:themeColor="text1"/>
          <w:sz w:val="22"/>
          <w:szCs w:val="22"/>
        </w:rPr>
      </w:pPr>
    </w:p>
    <w:p w14:paraId="028665A4" w14:textId="33657D4F" w:rsidR="007D272E" w:rsidRPr="00F72AAF" w:rsidRDefault="007D272E"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1</w:t>
      </w:r>
      <w:r w:rsidR="00DA3CBD" w:rsidRPr="00F72AAF">
        <w:rPr>
          <w:rFonts w:ascii="Century Gothic" w:hAnsi="Century Gothic" w:cs="Arial"/>
          <w:b/>
          <w:bCs/>
          <w:color w:val="000000" w:themeColor="text1"/>
          <w:sz w:val="22"/>
          <w:szCs w:val="22"/>
          <w:u w:val="single"/>
        </w:rPr>
        <w:t>5</w:t>
      </w:r>
      <w:r w:rsidRPr="00F72AAF">
        <w:rPr>
          <w:rFonts w:ascii="Century Gothic" w:hAnsi="Century Gothic" w:cs="Arial"/>
          <w:b/>
          <w:bCs/>
          <w:color w:val="000000" w:themeColor="text1"/>
          <w:sz w:val="22"/>
          <w:szCs w:val="22"/>
          <w:u w:val="single"/>
        </w:rPr>
        <w:t xml:space="preserve">. Use of </w:t>
      </w:r>
      <w:r w:rsidR="009A5F2F" w:rsidRPr="00F72AAF">
        <w:rPr>
          <w:rFonts w:ascii="Century Gothic" w:hAnsi="Century Gothic" w:cs="Arial"/>
          <w:b/>
          <w:bCs/>
          <w:color w:val="000000" w:themeColor="text1"/>
          <w:sz w:val="22"/>
          <w:szCs w:val="22"/>
          <w:u w:val="single"/>
        </w:rPr>
        <w:t>School by External Organisations</w:t>
      </w:r>
    </w:p>
    <w:p w14:paraId="26C563F9" w14:textId="26D804B9" w:rsidR="00601FC0" w:rsidRPr="00F72AAF" w:rsidRDefault="00601FC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Where services or activities are delivered by an external organisation using the school's premises, the Headteacher and Governing Body will seek appropriate written assurance that effective safeguarding and child protection policies, procedures and safer recruitment practices are in place</w:t>
      </w:r>
      <w:r w:rsidR="00A90B2C" w:rsidRPr="00F72AAF">
        <w:rPr>
          <w:rFonts w:ascii="Century Gothic" w:hAnsi="Century Gothic" w:cs="Arial"/>
          <w:color w:val="000000" w:themeColor="text1"/>
          <w:sz w:val="22"/>
          <w:szCs w:val="22"/>
        </w:rPr>
        <w:t xml:space="preserve">.  This </w:t>
      </w:r>
      <w:r w:rsidRPr="00F72AAF">
        <w:rPr>
          <w:rFonts w:ascii="Century Gothic" w:hAnsi="Century Gothic" w:cs="Arial"/>
          <w:color w:val="000000" w:themeColor="text1"/>
          <w:sz w:val="22"/>
          <w:szCs w:val="22"/>
        </w:rPr>
        <w:t>includ</w:t>
      </w:r>
      <w:r w:rsidR="00A90B2C" w:rsidRPr="00F72AAF">
        <w:rPr>
          <w:rFonts w:ascii="Century Gothic" w:hAnsi="Century Gothic" w:cs="Arial"/>
          <w:color w:val="000000" w:themeColor="text1"/>
          <w:sz w:val="22"/>
          <w:szCs w:val="22"/>
        </w:rPr>
        <w:t>es</w:t>
      </w:r>
      <w:r w:rsidRPr="00F72AAF">
        <w:rPr>
          <w:rFonts w:ascii="Century Gothic" w:hAnsi="Century Gothic" w:cs="Arial"/>
          <w:color w:val="000000" w:themeColor="text1"/>
          <w:sz w:val="22"/>
          <w:szCs w:val="22"/>
        </w:rPr>
        <w:t xml:space="preserve"> relevant safeguarding checks for staff and volunteers. Where satisfactory assurance cannot be provided, permission to use the premises will not be granted.</w:t>
      </w:r>
    </w:p>
    <w:p w14:paraId="71FC07B1" w14:textId="77777777" w:rsidR="00601FC0" w:rsidRPr="00F72AAF" w:rsidRDefault="00601FC0" w:rsidP="00F72AAF">
      <w:pPr>
        <w:spacing w:after="0" w:line="240" w:lineRule="auto"/>
        <w:ind w:left="284"/>
        <w:jc w:val="both"/>
        <w:rPr>
          <w:rFonts w:ascii="Century Gothic" w:hAnsi="Century Gothic" w:cs="Arial"/>
          <w:color w:val="000000" w:themeColor="text1"/>
          <w:sz w:val="22"/>
          <w:szCs w:val="22"/>
        </w:rPr>
      </w:pPr>
    </w:p>
    <w:p w14:paraId="35C5B468" w14:textId="32684A60" w:rsidR="009A5F2F" w:rsidRPr="00F72AAF" w:rsidRDefault="00CA095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We </w:t>
      </w:r>
      <w:r w:rsidR="009A5F2F" w:rsidRPr="00F72AAF">
        <w:rPr>
          <w:rFonts w:ascii="Century Gothic" w:hAnsi="Century Gothic" w:cs="Arial"/>
          <w:color w:val="000000" w:themeColor="text1"/>
          <w:sz w:val="22"/>
          <w:szCs w:val="22"/>
        </w:rPr>
        <w:t xml:space="preserve">will have regard to the </w:t>
      </w:r>
      <w:r w:rsidR="00B7151A" w:rsidRPr="00F72AAF">
        <w:rPr>
          <w:rFonts w:ascii="Century Gothic" w:hAnsi="Century Gothic" w:cs="Arial"/>
          <w:color w:val="000000" w:themeColor="text1"/>
          <w:sz w:val="22"/>
          <w:szCs w:val="22"/>
        </w:rPr>
        <w:t>‘</w:t>
      </w:r>
      <w:r w:rsidR="009A5F2F" w:rsidRPr="00F72AAF">
        <w:rPr>
          <w:rFonts w:ascii="Century Gothic" w:hAnsi="Century Gothic" w:cs="Arial"/>
          <w:i/>
          <w:iCs/>
          <w:color w:val="000000" w:themeColor="text1"/>
          <w:sz w:val="22"/>
          <w:szCs w:val="22"/>
        </w:rPr>
        <w:t>D</w:t>
      </w:r>
      <w:r w:rsidR="00B7151A" w:rsidRPr="00F72AAF">
        <w:rPr>
          <w:rFonts w:ascii="Century Gothic" w:hAnsi="Century Gothic" w:cs="Arial"/>
          <w:i/>
          <w:iCs/>
          <w:color w:val="000000" w:themeColor="text1"/>
          <w:sz w:val="22"/>
          <w:szCs w:val="22"/>
        </w:rPr>
        <w:t>fE (2026)</w:t>
      </w:r>
      <w:r w:rsidR="009A5F2F" w:rsidRPr="00F72AAF">
        <w:rPr>
          <w:rFonts w:ascii="Century Gothic" w:hAnsi="Century Gothic" w:cs="Arial"/>
          <w:i/>
          <w:iCs/>
          <w:color w:val="000000" w:themeColor="text1"/>
          <w:sz w:val="22"/>
          <w:szCs w:val="22"/>
        </w:rPr>
        <w:t>, Out-of-School Settings: Safeguarding Guidance for Providers</w:t>
      </w:r>
      <w:r w:rsidR="00B7151A" w:rsidRPr="00F72AAF">
        <w:rPr>
          <w:rFonts w:ascii="Century Gothic" w:hAnsi="Century Gothic" w:cs="Arial"/>
          <w:i/>
          <w:iCs/>
          <w:color w:val="000000" w:themeColor="text1"/>
          <w:sz w:val="22"/>
          <w:szCs w:val="22"/>
        </w:rPr>
        <w:t>’</w:t>
      </w:r>
      <w:r w:rsidR="009A5F2F" w:rsidRPr="00F72AAF">
        <w:rPr>
          <w:rFonts w:ascii="Century Gothic" w:hAnsi="Century Gothic" w:cs="Arial"/>
          <w:color w:val="000000" w:themeColor="text1"/>
          <w:sz w:val="22"/>
          <w:szCs w:val="22"/>
        </w:rPr>
        <w:t xml:space="preserve"> - </w:t>
      </w:r>
      <w:hyperlink r:id="rId58" w:history="1">
        <w:r w:rsidR="00B7151A" w:rsidRPr="00F72AAF">
          <w:rPr>
            <w:rStyle w:val="Hyperlink"/>
            <w:rFonts w:ascii="Century Gothic" w:hAnsi="Century Gothic" w:cs="Arial"/>
            <w:color w:val="000000" w:themeColor="text1"/>
            <w:sz w:val="22"/>
            <w:szCs w:val="22"/>
            <w:u w:val="none"/>
            <w:shd w:val="clear" w:color="auto" w:fill="FFC000"/>
          </w:rPr>
          <w:t>Out-of-school settings: safeguarding guidance for providers</w:t>
        </w:r>
      </w:hyperlink>
      <w:r w:rsidR="00B7151A" w:rsidRPr="00F72AAF">
        <w:rPr>
          <w:rFonts w:ascii="Century Gothic" w:hAnsi="Century Gothic" w:cs="Arial"/>
          <w:color w:val="000000" w:themeColor="text1"/>
          <w:sz w:val="22"/>
          <w:szCs w:val="22"/>
        </w:rPr>
        <w:t xml:space="preserve"> - </w:t>
      </w:r>
      <w:r w:rsidR="009A5F2F" w:rsidRPr="00F72AAF">
        <w:rPr>
          <w:rFonts w:ascii="Century Gothic" w:hAnsi="Century Gothic" w:cs="Arial"/>
          <w:color w:val="000000" w:themeColor="text1"/>
          <w:sz w:val="22"/>
          <w:szCs w:val="22"/>
        </w:rPr>
        <w:t>when considering safeguarding arrangements for external providers operating on school premises.</w:t>
      </w:r>
    </w:p>
    <w:p w14:paraId="2D53E013"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64171C23" w14:textId="77777777" w:rsidR="00681545" w:rsidRPr="00F72AAF" w:rsidRDefault="00601FC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Safeguarding requirements will form part of any transfer of control, lease, licence or hire agreement and compliance with these requirements will be a condition of using the premises. </w:t>
      </w:r>
    </w:p>
    <w:p w14:paraId="03DB5FE5" w14:textId="77777777" w:rsidR="00060BEB" w:rsidRPr="00F72AAF" w:rsidRDefault="00060BEB" w:rsidP="00F72AAF">
      <w:pPr>
        <w:spacing w:after="0" w:line="240" w:lineRule="auto"/>
        <w:ind w:left="284"/>
        <w:jc w:val="both"/>
        <w:rPr>
          <w:rFonts w:ascii="Century Gothic" w:hAnsi="Century Gothic" w:cs="Arial"/>
          <w:color w:val="000000" w:themeColor="text1"/>
          <w:sz w:val="22"/>
          <w:szCs w:val="22"/>
        </w:rPr>
      </w:pPr>
    </w:p>
    <w:p w14:paraId="7EE8567A" w14:textId="4F084D8A" w:rsidR="009A5F2F" w:rsidRPr="00F72AAF" w:rsidRDefault="00601FC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Failure to comply may result in the suspension or termination of the </w:t>
      </w:r>
      <w:r w:rsidR="00D96316" w:rsidRPr="00F72AAF">
        <w:rPr>
          <w:rFonts w:ascii="Century Gothic" w:hAnsi="Century Gothic" w:cs="Arial"/>
          <w:color w:val="000000" w:themeColor="text1"/>
          <w:sz w:val="22"/>
          <w:szCs w:val="22"/>
        </w:rPr>
        <w:t>agreement. These</w:t>
      </w:r>
      <w:r w:rsidR="009A5F2F" w:rsidRPr="00F72AAF">
        <w:rPr>
          <w:rFonts w:ascii="Century Gothic" w:hAnsi="Century Gothic" w:cs="Arial"/>
          <w:color w:val="000000" w:themeColor="text1"/>
          <w:sz w:val="22"/>
          <w:szCs w:val="22"/>
        </w:rPr>
        <w:t xml:space="preserve"> arrangements apply regardless of whether the children attending the activity are pupils on the school's roll.</w:t>
      </w:r>
    </w:p>
    <w:p w14:paraId="5EA72070"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2D57EBCA" w14:textId="137814C9" w:rsidR="009A5F2F" w:rsidRPr="00F72AAF" w:rsidRDefault="00A90B2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Our expectation is that </w:t>
      </w:r>
      <w:r w:rsidR="00601FC0" w:rsidRPr="00F72AAF">
        <w:rPr>
          <w:rFonts w:ascii="Century Gothic" w:hAnsi="Century Gothic" w:cs="Arial"/>
          <w:color w:val="000000" w:themeColor="text1"/>
          <w:sz w:val="22"/>
          <w:szCs w:val="22"/>
        </w:rPr>
        <w:t xml:space="preserve">external providers work collaboratively with school and relevant safeguarding partners, sharing information where appropriate and in accordance with data protection requirements. </w:t>
      </w:r>
      <w:r w:rsidR="009A5F2F" w:rsidRPr="00F72AAF">
        <w:rPr>
          <w:rFonts w:ascii="Century Gothic" w:hAnsi="Century Gothic" w:cs="Arial"/>
          <w:color w:val="000000" w:themeColor="text1"/>
          <w:sz w:val="22"/>
          <w:szCs w:val="22"/>
        </w:rPr>
        <w:t>Any safeguarding concern</w:t>
      </w:r>
      <w:r w:rsidR="006F73C5" w:rsidRPr="00F72AAF">
        <w:rPr>
          <w:rFonts w:ascii="Century Gothic" w:hAnsi="Century Gothic" w:cs="Arial"/>
          <w:color w:val="000000" w:themeColor="text1"/>
          <w:sz w:val="22"/>
          <w:szCs w:val="22"/>
        </w:rPr>
        <w:t xml:space="preserve"> shared or</w:t>
      </w:r>
      <w:r w:rsidR="009A5F2F" w:rsidRPr="00F72AAF">
        <w:rPr>
          <w:rFonts w:ascii="Century Gothic" w:hAnsi="Century Gothic" w:cs="Arial"/>
          <w:color w:val="000000" w:themeColor="text1"/>
          <w:sz w:val="22"/>
          <w:szCs w:val="22"/>
        </w:rPr>
        <w:t xml:space="preserve"> allegation</w:t>
      </w:r>
      <w:r w:rsidR="006F73C5" w:rsidRPr="00F72AAF">
        <w:rPr>
          <w:rFonts w:ascii="Century Gothic" w:hAnsi="Century Gothic" w:cs="Arial"/>
          <w:color w:val="000000" w:themeColor="text1"/>
          <w:sz w:val="22"/>
          <w:szCs w:val="22"/>
        </w:rPr>
        <w:t xml:space="preserve"> </w:t>
      </w:r>
      <w:r w:rsidR="009A5F2F" w:rsidRPr="00F72AAF">
        <w:rPr>
          <w:rFonts w:ascii="Century Gothic" w:hAnsi="Century Gothic" w:cs="Arial"/>
          <w:color w:val="000000" w:themeColor="text1"/>
          <w:sz w:val="22"/>
          <w:szCs w:val="22"/>
        </w:rPr>
        <w:t xml:space="preserve">arising whilst an external organisation is using the premises will be managed in accordance with local safeguarding procedures and statutory guidance. This may include referral to </w:t>
      </w:r>
      <w:r w:rsidR="00455795" w:rsidRPr="00F72AAF">
        <w:rPr>
          <w:rFonts w:ascii="Century Gothic" w:hAnsi="Century Gothic" w:cs="Arial"/>
          <w:color w:val="000000" w:themeColor="text1"/>
          <w:sz w:val="22"/>
          <w:szCs w:val="22"/>
        </w:rPr>
        <w:t>CSC</w:t>
      </w:r>
      <w:r w:rsidR="009A5F2F" w:rsidRPr="00F72AAF">
        <w:rPr>
          <w:rFonts w:ascii="Century Gothic" w:hAnsi="Century Gothic" w:cs="Arial"/>
          <w:color w:val="000000" w:themeColor="text1"/>
          <w:sz w:val="22"/>
          <w:szCs w:val="22"/>
        </w:rPr>
        <w:t>, the Police, or the LADO, where required.</w:t>
      </w:r>
    </w:p>
    <w:p w14:paraId="18C46263" w14:textId="77777777" w:rsidR="0062567E" w:rsidRPr="00F72AAF" w:rsidRDefault="0062567E" w:rsidP="00F72AAF">
      <w:pPr>
        <w:spacing w:after="0" w:line="240" w:lineRule="auto"/>
        <w:ind w:left="284"/>
        <w:jc w:val="both"/>
        <w:rPr>
          <w:rFonts w:ascii="Century Gothic" w:hAnsi="Century Gothic" w:cs="Arial"/>
          <w:color w:val="000000" w:themeColor="text1"/>
          <w:sz w:val="22"/>
          <w:szCs w:val="22"/>
          <w:u w:val="single"/>
        </w:rPr>
      </w:pPr>
    </w:p>
    <w:p w14:paraId="73AF0A2E" w14:textId="25F5D1AB" w:rsidR="00601FC0" w:rsidRPr="00F72AAF" w:rsidRDefault="00CA095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601FC0" w:rsidRPr="00F72AAF">
        <w:rPr>
          <w:rFonts w:ascii="Century Gothic" w:hAnsi="Century Gothic" w:cs="Arial"/>
          <w:color w:val="000000" w:themeColor="text1"/>
          <w:sz w:val="22"/>
          <w:szCs w:val="22"/>
        </w:rPr>
        <w:t xml:space="preserve"> reserve the right to request copies of relevant safeguarding policies, risk assessments, insurance documentation and evidence of staff training where this is considered necessary to satisfy safeguarding expectations.</w:t>
      </w:r>
    </w:p>
    <w:p w14:paraId="70783350" w14:textId="77777777" w:rsidR="00681545" w:rsidRPr="00F72AAF" w:rsidRDefault="00681545" w:rsidP="00F72AAF">
      <w:pPr>
        <w:spacing w:after="0" w:line="240" w:lineRule="auto"/>
        <w:ind w:left="284"/>
        <w:jc w:val="both"/>
        <w:rPr>
          <w:rFonts w:ascii="Century Gothic" w:hAnsi="Century Gothic" w:cs="Arial"/>
          <w:color w:val="000000" w:themeColor="text1"/>
          <w:sz w:val="22"/>
          <w:szCs w:val="22"/>
        </w:rPr>
      </w:pPr>
    </w:p>
    <w:p w14:paraId="713A00A5" w14:textId="52431CA7" w:rsidR="0062567E" w:rsidRPr="00F72AAF" w:rsidRDefault="0062567E"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16. Site Security and Protective Security Arrangements</w:t>
      </w:r>
    </w:p>
    <w:p w14:paraId="75A475FD" w14:textId="32EF3E19" w:rsidR="00CB41FF" w:rsidRPr="00F72AAF" w:rsidRDefault="00D9631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We maintain</w:t>
      </w:r>
      <w:r w:rsidR="00CB41FF" w:rsidRPr="00F72AAF">
        <w:rPr>
          <w:rFonts w:ascii="Century Gothic" w:hAnsi="Century Gothic" w:cs="Arial"/>
          <w:color w:val="000000" w:themeColor="text1"/>
          <w:sz w:val="22"/>
          <w:szCs w:val="22"/>
        </w:rPr>
        <w:t xml:space="preserve"> appropriate arrangements to promote the safety, security and wellbeing of pupils, staff and visitors. These arrangements include routine site inspections, regular health and safety monitoring, governor oversight, and clear systems for identifying, reporting and responding to site security and health and safety concerns. Fire evacuation procedures are tested regularly throughout the year, and any issues identified are addressed promptly.</w:t>
      </w:r>
    </w:p>
    <w:p w14:paraId="414F6AD0" w14:textId="77777777" w:rsidR="00CB41FF" w:rsidRPr="00F72AAF" w:rsidRDefault="00CB41FF" w:rsidP="00F72AAF">
      <w:pPr>
        <w:spacing w:after="0" w:line="240" w:lineRule="auto"/>
        <w:ind w:left="284"/>
        <w:jc w:val="both"/>
        <w:rPr>
          <w:rFonts w:ascii="Century Gothic" w:hAnsi="Century Gothic" w:cs="Arial"/>
          <w:color w:val="000000" w:themeColor="text1"/>
          <w:sz w:val="22"/>
          <w:szCs w:val="22"/>
        </w:rPr>
      </w:pPr>
    </w:p>
    <w:p w14:paraId="23D17DB0" w14:textId="4326575B" w:rsidR="00CB41FF" w:rsidRPr="00F72AAF" w:rsidRDefault="00CA095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CB41FF" w:rsidRPr="00F72AAF">
        <w:rPr>
          <w:rFonts w:ascii="Century Gothic" w:hAnsi="Century Gothic" w:cs="Arial"/>
          <w:color w:val="000000" w:themeColor="text1"/>
          <w:sz w:val="22"/>
          <w:szCs w:val="22"/>
        </w:rPr>
        <w:t xml:space="preserve"> operate in accordance with its Health and Safety Policy, site-specific risk assessments, and other relevant safeguarding and premises management procedures. All staff share responsibility for maintaining awareness of site security and for reporting concerns or vulnerabilities without delay. </w:t>
      </w:r>
    </w:p>
    <w:p w14:paraId="01D047F5" w14:textId="77777777" w:rsidR="00CB41FF" w:rsidRPr="00F72AAF" w:rsidRDefault="00CB41FF" w:rsidP="00F72AAF">
      <w:pPr>
        <w:spacing w:after="0" w:line="240" w:lineRule="auto"/>
        <w:ind w:left="284"/>
        <w:jc w:val="both"/>
        <w:rPr>
          <w:rFonts w:ascii="Century Gothic" w:hAnsi="Century Gothic" w:cs="Arial"/>
          <w:color w:val="000000" w:themeColor="text1"/>
          <w:sz w:val="22"/>
          <w:szCs w:val="22"/>
        </w:rPr>
      </w:pPr>
    </w:p>
    <w:p w14:paraId="2E65243F" w14:textId="77777777" w:rsidR="00CB41FF" w:rsidRPr="00F72AAF" w:rsidRDefault="00CB41F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Any site security or health and safety issue that may present a safeguarding risk to children will be reported immediately to the DSL and addressed without delay through the appropriate safeguarding and health and safety procedures. Security incidents, breaches or concerns will be recorded, reviewed and, where necessary, incorporated into safeguarding, health and safety or risk management arrangements.</w:t>
      </w:r>
    </w:p>
    <w:p w14:paraId="792C5F19" w14:textId="77777777" w:rsidR="00CB41FF" w:rsidRPr="00F72AAF" w:rsidRDefault="00CB41FF" w:rsidP="00F72AAF">
      <w:pPr>
        <w:spacing w:after="0" w:line="240" w:lineRule="auto"/>
        <w:ind w:left="284"/>
        <w:jc w:val="both"/>
        <w:rPr>
          <w:rFonts w:ascii="Century Gothic" w:hAnsi="Century Gothic" w:cs="Arial"/>
          <w:color w:val="000000" w:themeColor="text1"/>
          <w:sz w:val="22"/>
          <w:szCs w:val="22"/>
        </w:rPr>
      </w:pPr>
    </w:p>
    <w:p w14:paraId="36494D99" w14:textId="46A26843" w:rsidR="00CB41FF" w:rsidRPr="00F72AAF" w:rsidRDefault="00A90B2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CB41FF" w:rsidRPr="00F72AAF">
        <w:rPr>
          <w:rFonts w:ascii="Century Gothic" w:hAnsi="Century Gothic" w:cs="Arial"/>
          <w:color w:val="000000" w:themeColor="text1"/>
          <w:sz w:val="22"/>
          <w:szCs w:val="22"/>
        </w:rPr>
        <w:t xml:space="preserve"> recognise</w:t>
      </w:r>
      <w:r w:rsidR="001F5FB8"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our</w:t>
      </w:r>
      <w:r w:rsidR="00CB41FF" w:rsidRPr="00F72AAF">
        <w:rPr>
          <w:rFonts w:ascii="Century Gothic" w:hAnsi="Century Gothic" w:cs="Arial"/>
          <w:color w:val="000000" w:themeColor="text1"/>
          <w:sz w:val="22"/>
          <w:szCs w:val="22"/>
        </w:rPr>
        <w:t xml:space="preserve"> responsibilities under the Terrorism (Protection of Premises) Act 2025 (Martyn's Law) and will continue to review and develop its protective security and emergency preparedness arrangements in line with national guidance and statutory requirements.</w:t>
      </w:r>
    </w:p>
    <w:p w14:paraId="5E5E64E5" w14:textId="77777777" w:rsidR="00EA01F6" w:rsidRPr="00F72AAF" w:rsidRDefault="00EA01F6" w:rsidP="00F72AAF">
      <w:pPr>
        <w:spacing w:after="0" w:line="240" w:lineRule="auto"/>
        <w:ind w:left="284"/>
        <w:jc w:val="both"/>
        <w:rPr>
          <w:rFonts w:ascii="Century Gothic" w:hAnsi="Century Gothic" w:cs="Arial"/>
          <w:color w:val="000000" w:themeColor="text1"/>
          <w:sz w:val="22"/>
          <w:szCs w:val="22"/>
        </w:rPr>
      </w:pPr>
    </w:p>
    <w:p w14:paraId="1943FCD1" w14:textId="77777777" w:rsidR="00EA01F6" w:rsidRPr="00F72AAF" w:rsidRDefault="00EA01F6" w:rsidP="00F72AAF">
      <w:pPr>
        <w:spacing w:after="0" w:line="240" w:lineRule="auto"/>
        <w:ind w:left="284"/>
        <w:jc w:val="both"/>
        <w:rPr>
          <w:rFonts w:ascii="Century Gothic" w:hAnsi="Century Gothic" w:cs="Arial"/>
          <w:color w:val="000000" w:themeColor="text1"/>
          <w:sz w:val="22"/>
          <w:szCs w:val="22"/>
        </w:rPr>
      </w:pPr>
    </w:p>
    <w:p w14:paraId="784EB26B" w14:textId="31B4F228" w:rsidR="00CB41FF" w:rsidRPr="00F72AAF" w:rsidRDefault="00CB41F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Whilst serious security incidents in education settings remain uncommon, </w:t>
      </w:r>
      <w:r w:rsidR="00A90B2C"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will </w:t>
      </w:r>
      <w:r w:rsidR="00A90B2C" w:rsidRPr="00F72AAF">
        <w:rPr>
          <w:rFonts w:ascii="Century Gothic" w:hAnsi="Century Gothic" w:cs="Arial"/>
          <w:color w:val="000000" w:themeColor="text1"/>
          <w:sz w:val="22"/>
          <w:szCs w:val="22"/>
        </w:rPr>
        <w:t xml:space="preserve">nonetheless </w:t>
      </w:r>
      <w:r w:rsidRPr="00F72AAF">
        <w:rPr>
          <w:rFonts w:ascii="Century Gothic" w:hAnsi="Century Gothic" w:cs="Arial"/>
          <w:color w:val="000000" w:themeColor="text1"/>
          <w:sz w:val="22"/>
          <w:szCs w:val="22"/>
        </w:rPr>
        <w:t xml:space="preserve">maintain and regularly review procedures for evacuation, invacuation, lockdown and bomb threat incidents. In line with national guidance, </w:t>
      </w:r>
      <w:r w:rsidR="00F7464F" w:rsidRPr="00F72AAF">
        <w:rPr>
          <w:rFonts w:ascii="Century Gothic" w:hAnsi="Century Gothic" w:cs="Arial"/>
          <w:color w:val="000000" w:themeColor="text1"/>
          <w:sz w:val="22"/>
          <w:szCs w:val="22"/>
        </w:rPr>
        <w:t>we will</w:t>
      </w:r>
      <w:r w:rsidRPr="00F72AAF">
        <w:rPr>
          <w:rFonts w:ascii="Century Gothic" w:hAnsi="Century Gothic" w:cs="Arial"/>
          <w:color w:val="000000" w:themeColor="text1"/>
          <w:sz w:val="22"/>
          <w:szCs w:val="22"/>
        </w:rPr>
        <w:t xml:space="preserve"> assess risks proportionately, review site security arrangements, and maintain effective emergency response procedures.</w:t>
      </w:r>
    </w:p>
    <w:p w14:paraId="7E1FB16C" w14:textId="77777777" w:rsidR="00CB41FF" w:rsidRPr="00F72AAF" w:rsidRDefault="00CB41FF" w:rsidP="00F72AAF">
      <w:pPr>
        <w:spacing w:after="0" w:line="240" w:lineRule="auto"/>
        <w:ind w:left="284"/>
        <w:jc w:val="both"/>
        <w:rPr>
          <w:rFonts w:ascii="Century Gothic" w:hAnsi="Century Gothic" w:cs="Arial"/>
          <w:color w:val="000000" w:themeColor="text1"/>
          <w:sz w:val="22"/>
          <w:szCs w:val="22"/>
        </w:rPr>
      </w:pPr>
    </w:p>
    <w:p w14:paraId="20E6747F" w14:textId="7A94A7AC" w:rsidR="00CB41FF" w:rsidRPr="00F72AAF" w:rsidRDefault="00CA095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w:t>
      </w:r>
      <w:r w:rsidR="00CB41FF" w:rsidRPr="00F72AAF">
        <w:rPr>
          <w:rFonts w:ascii="Century Gothic" w:hAnsi="Century Gothic" w:cs="Arial"/>
          <w:color w:val="000000" w:themeColor="text1"/>
          <w:sz w:val="22"/>
          <w:szCs w:val="22"/>
        </w:rPr>
        <w:t>ppropriate arrangements for controlling access to the site</w:t>
      </w:r>
      <w:r w:rsidRPr="00F72AAF">
        <w:rPr>
          <w:rFonts w:ascii="Century Gothic" w:hAnsi="Century Gothic" w:cs="Arial"/>
          <w:color w:val="000000" w:themeColor="text1"/>
          <w:sz w:val="22"/>
          <w:szCs w:val="22"/>
        </w:rPr>
        <w:t xml:space="preserve"> will be maintained</w:t>
      </w:r>
      <w:r w:rsidR="00CB41FF" w:rsidRPr="00F72AAF">
        <w:rPr>
          <w:rFonts w:ascii="Century Gothic" w:hAnsi="Century Gothic" w:cs="Arial"/>
          <w:color w:val="000000" w:themeColor="text1"/>
          <w:sz w:val="22"/>
          <w:szCs w:val="22"/>
        </w:rPr>
        <w:t>, including the management of entrances, gates, doors and visitor access systems. Appropriate checks will be undertaken in respect of all visitors, volunteers and contractors attending the school. Visitors will be required to sign in and out, wear identification whilst on site, and comply with the school's safeguarding and visitor procedures.</w:t>
      </w:r>
    </w:p>
    <w:p w14:paraId="440FF425" w14:textId="77777777" w:rsidR="00CB41FF" w:rsidRPr="00F72AAF" w:rsidRDefault="00CB41FF" w:rsidP="00F72AAF">
      <w:pPr>
        <w:spacing w:after="0" w:line="240" w:lineRule="auto"/>
        <w:ind w:left="284"/>
        <w:jc w:val="both"/>
        <w:rPr>
          <w:rFonts w:ascii="Century Gothic" w:hAnsi="Century Gothic" w:cs="Arial"/>
          <w:color w:val="000000" w:themeColor="text1"/>
          <w:sz w:val="22"/>
          <w:szCs w:val="22"/>
        </w:rPr>
      </w:pPr>
    </w:p>
    <w:p w14:paraId="3315F846" w14:textId="77777777" w:rsidR="00CB41FF" w:rsidRPr="00F72AAF" w:rsidRDefault="00CB41F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Any unidentified person on site will be challenged appropriately and asked to verify their identity and reason for being on the premises. Pupils will be encouraged to report concerns about unfamiliar or unauthorised individuals to a member of staff.</w:t>
      </w:r>
    </w:p>
    <w:p w14:paraId="6CE25E2F" w14:textId="77777777" w:rsidR="00CB41FF" w:rsidRPr="00F72AAF" w:rsidRDefault="00CB41FF" w:rsidP="00F72AAF">
      <w:pPr>
        <w:spacing w:after="0" w:line="240" w:lineRule="auto"/>
        <w:ind w:left="284"/>
        <w:jc w:val="both"/>
        <w:rPr>
          <w:rFonts w:ascii="Century Gothic" w:hAnsi="Century Gothic" w:cs="Arial"/>
          <w:color w:val="000000" w:themeColor="text1"/>
          <w:sz w:val="22"/>
          <w:szCs w:val="22"/>
        </w:rPr>
      </w:pPr>
    </w:p>
    <w:p w14:paraId="369F5946" w14:textId="3D2138FA" w:rsidR="00CB41FF" w:rsidRPr="00F72AAF" w:rsidRDefault="007A432B"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We operate </w:t>
      </w:r>
      <w:r w:rsidR="00CB41FF" w:rsidRPr="00F72AAF">
        <w:rPr>
          <w:rFonts w:ascii="Century Gothic" w:hAnsi="Century Gothic" w:cs="Arial"/>
          <w:color w:val="000000" w:themeColor="text1"/>
          <w:sz w:val="22"/>
          <w:szCs w:val="22"/>
        </w:rPr>
        <w:t xml:space="preserve">a zero-tolerance approach to behaviour that compromises, or may compromise, the safety, security or wellbeing of pupils, staff or visitors. Where necessary, appropriate action will be taken, including restricting or withdrawing permission to access the site. </w:t>
      </w:r>
    </w:p>
    <w:p w14:paraId="63304ACA" w14:textId="77777777" w:rsidR="00536AB7" w:rsidRPr="00F72AAF" w:rsidRDefault="00536AB7" w:rsidP="00F72AAF">
      <w:pPr>
        <w:spacing w:after="0" w:line="240" w:lineRule="auto"/>
        <w:ind w:left="284"/>
        <w:jc w:val="both"/>
        <w:rPr>
          <w:rFonts w:ascii="Century Gothic" w:hAnsi="Century Gothic" w:cs="Arial"/>
          <w:b/>
          <w:bCs/>
          <w:color w:val="000000" w:themeColor="text1"/>
          <w:sz w:val="22"/>
          <w:szCs w:val="22"/>
          <w:u w:val="single"/>
        </w:rPr>
      </w:pPr>
    </w:p>
    <w:p w14:paraId="102EF295" w14:textId="512FE21B" w:rsidR="009B0680" w:rsidRPr="00F72AAF" w:rsidRDefault="009B0680"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17. Volunteers </w:t>
      </w:r>
    </w:p>
    <w:p w14:paraId="480D9F15" w14:textId="77777777" w:rsidR="00452FC9" w:rsidRPr="00F72AAF" w:rsidRDefault="00452FC9"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This section sets out the school's arrangements for the recruitment, induction, vetting, supervision, management and safeguarding of volunteers. It should be read alongside Sections 4 (Training) and 12 (Safer Recruitment and Staff Vetting)</w:t>
      </w:r>
    </w:p>
    <w:p w14:paraId="14B7666B" w14:textId="77777777" w:rsidR="00452FC9" w:rsidRPr="00F72AAF" w:rsidRDefault="00452FC9" w:rsidP="00F72AAF">
      <w:pPr>
        <w:spacing w:after="0" w:line="240" w:lineRule="auto"/>
        <w:ind w:left="284"/>
        <w:jc w:val="both"/>
        <w:rPr>
          <w:rFonts w:ascii="Century Gothic" w:hAnsi="Century Gothic" w:cs="Arial"/>
          <w:color w:val="000000" w:themeColor="text1"/>
          <w:sz w:val="22"/>
          <w:szCs w:val="22"/>
        </w:rPr>
      </w:pPr>
    </w:p>
    <w:p w14:paraId="2ACA9A2B" w14:textId="4D9CD580" w:rsidR="000825F4"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 volunteers will receive an appropriate induction before commencing activities within the school. This will include information relating to safeguarding, professional conduct, health and safety, and other relevant school procedures. The induction will be documented, and appropriate records maintained.</w:t>
      </w:r>
    </w:p>
    <w:p w14:paraId="39893B10"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60ABADAD" w14:textId="76A38634" w:rsidR="000825F4"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Volunteers will be recruited and engaged in accordance with </w:t>
      </w:r>
      <w:proofErr w:type="gramStart"/>
      <w:r w:rsidRPr="00F72AAF">
        <w:rPr>
          <w:rFonts w:ascii="Century Gothic" w:hAnsi="Century Gothic" w:cs="Arial"/>
          <w:color w:val="000000" w:themeColor="text1"/>
          <w:sz w:val="22"/>
          <w:szCs w:val="22"/>
        </w:rPr>
        <w:t xml:space="preserve">the </w:t>
      </w:r>
      <w:r w:rsidR="0042448A" w:rsidRPr="00F72AAF">
        <w:rPr>
          <w:rFonts w:ascii="Century Gothic" w:hAnsi="Century Gothic" w:cs="Arial"/>
          <w:color w:val="000000" w:themeColor="text1"/>
          <w:sz w:val="22"/>
          <w:szCs w:val="22"/>
        </w:rPr>
        <w:t>our</w:t>
      </w:r>
      <w:proofErr w:type="gramEnd"/>
      <w:r w:rsidR="0042448A" w:rsidRPr="00F72AAF">
        <w:rPr>
          <w:rFonts w:ascii="Century Gothic" w:hAnsi="Century Gothic" w:cs="Arial"/>
          <w:color w:val="000000" w:themeColor="text1"/>
          <w:sz w:val="22"/>
          <w:szCs w:val="22"/>
        </w:rPr>
        <w:t xml:space="preserve"> established </w:t>
      </w:r>
      <w:r w:rsidRPr="00F72AAF">
        <w:rPr>
          <w:rFonts w:ascii="Century Gothic" w:hAnsi="Century Gothic" w:cs="Arial"/>
          <w:color w:val="000000" w:themeColor="text1"/>
          <w:sz w:val="22"/>
          <w:szCs w:val="22"/>
        </w:rPr>
        <w:t>safer recruitment procedures. Relevant school policies will be made available, and appropriate checks will be undertaken based on the nature of the role and level of contact with children. This may include the completion of an application form, references, an interview or discussion regarding suitability and motivation to work with children, and any other safeguarding checks required by statutory guidance.</w:t>
      </w:r>
    </w:p>
    <w:p w14:paraId="3532B006"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7497986A" w14:textId="0762DB90" w:rsidR="000825F4"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Volunteers undertaking regulated activity with children will be subject to an Enhanced DBS check, including Children's Barred List information, and the relevant details will be recorded on the SCR.</w:t>
      </w:r>
      <w:r w:rsidR="00D96316" w:rsidRPr="00F72AAF">
        <w:rPr>
          <w:rFonts w:ascii="Century Gothic" w:hAnsi="Century Gothic" w:cs="Arial"/>
          <w:color w:val="000000" w:themeColor="text1"/>
          <w:sz w:val="22"/>
          <w:szCs w:val="22"/>
        </w:rPr>
        <w:t xml:space="preserve"> This is regardless of any supervision in place.</w:t>
      </w:r>
    </w:p>
    <w:p w14:paraId="76BF0A39"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19F82651" w14:textId="71893B22" w:rsidR="000825F4"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Where volunteers are</w:t>
      </w:r>
      <w:r w:rsidR="00DA2052" w:rsidRPr="00F72AAF">
        <w:rPr>
          <w:rFonts w:ascii="Century Gothic" w:hAnsi="Century Gothic" w:cs="Arial"/>
          <w:color w:val="000000" w:themeColor="text1"/>
          <w:sz w:val="22"/>
          <w:szCs w:val="22"/>
        </w:rPr>
        <w:t xml:space="preserve"> occasional and</w:t>
      </w:r>
      <w:r w:rsidRPr="00F72AAF">
        <w:rPr>
          <w:rFonts w:ascii="Century Gothic" w:hAnsi="Century Gothic" w:cs="Arial"/>
          <w:color w:val="000000" w:themeColor="text1"/>
          <w:sz w:val="22"/>
          <w:szCs w:val="22"/>
        </w:rPr>
        <w:t xml:space="preserve"> not engaged in regulated activity, </w:t>
      </w:r>
      <w:r w:rsidR="007A432B"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will undertake an appropriate risk assessment and ensure suitable safeguarding, supervision and risk management arrangements are in place.</w:t>
      </w:r>
    </w:p>
    <w:p w14:paraId="5FE2C3C5"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7DAB8F5F" w14:textId="0B646F25" w:rsidR="003A04A3"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Volunteers will not be permitted to undertake activities involving unsupervised access to pupils unless all relevant safeguarding requirements have been met. </w:t>
      </w:r>
      <w:r w:rsidR="00CA095A" w:rsidRPr="00F72AAF">
        <w:rPr>
          <w:rFonts w:ascii="Century Gothic" w:hAnsi="Century Gothic" w:cs="Arial"/>
          <w:color w:val="000000" w:themeColor="text1"/>
          <w:sz w:val="22"/>
          <w:szCs w:val="22"/>
        </w:rPr>
        <w:t xml:space="preserve">We </w:t>
      </w:r>
      <w:r w:rsidRPr="00F72AAF">
        <w:rPr>
          <w:rFonts w:ascii="Century Gothic" w:hAnsi="Century Gothic" w:cs="Arial"/>
          <w:color w:val="000000" w:themeColor="text1"/>
          <w:sz w:val="22"/>
          <w:szCs w:val="22"/>
        </w:rPr>
        <w:t>will ensure that volunteer arrangements are subject to appropriate oversight and review by the DSL and relevant school leaders.</w:t>
      </w:r>
    </w:p>
    <w:p w14:paraId="53A4FFA7" w14:textId="77777777" w:rsidR="000825F4" w:rsidRPr="00F72AAF" w:rsidRDefault="000825F4" w:rsidP="00F72AAF">
      <w:pPr>
        <w:spacing w:after="0" w:line="240" w:lineRule="auto"/>
        <w:ind w:left="284"/>
        <w:jc w:val="both"/>
        <w:rPr>
          <w:rFonts w:ascii="Century Gothic" w:hAnsi="Century Gothic" w:cs="Arial"/>
          <w:b/>
          <w:bCs/>
          <w:color w:val="000000" w:themeColor="text1"/>
          <w:sz w:val="22"/>
          <w:szCs w:val="22"/>
          <w:u w:val="single"/>
        </w:rPr>
      </w:pPr>
    </w:p>
    <w:p w14:paraId="5D4CBC02" w14:textId="01C07234" w:rsidR="00CE7364" w:rsidRPr="00F72AAF" w:rsidRDefault="00CE7364"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 xml:space="preserve">18. Visitors, Contractors, Agency Staff and </w:t>
      </w:r>
      <w:r w:rsidR="003E66B1" w:rsidRPr="00F72AAF">
        <w:rPr>
          <w:rFonts w:ascii="Century Gothic" w:hAnsi="Century Gothic" w:cs="Arial"/>
          <w:b/>
          <w:bCs/>
          <w:color w:val="000000" w:themeColor="text1"/>
          <w:sz w:val="22"/>
          <w:szCs w:val="22"/>
          <w:u w:val="single"/>
        </w:rPr>
        <w:t>ITT</w:t>
      </w:r>
    </w:p>
    <w:p w14:paraId="73AA76CD" w14:textId="3B7183ED" w:rsidR="000825F4" w:rsidRPr="00F72AAF" w:rsidRDefault="00CA095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w:t>
      </w:r>
      <w:r w:rsidR="000825F4" w:rsidRPr="00F72AAF">
        <w:rPr>
          <w:rFonts w:ascii="Century Gothic" w:hAnsi="Century Gothic" w:cs="Arial"/>
          <w:color w:val="000000" w:themeColor="text1"/>
          <w:sz w:val="22"/>
          <w:szCs w:val="22"/>
        </w:rPr>
        <w:t xml:space="preserve">ontractors, visitors, supply staff, agency staff and </w:t>
      </w:r>
      <w:r w:rsidR="003E66B1" w:rsidRPr="00F72AAF">
        <w:rPr>
          <w:rFonts w:ascii="Century Gothic" w:hAnsi="Century Gothic" w:cs="Arial"/>
          <w:color w:val="000000" w:themeColor="text1"/>
          <w:sz w:val="22"/>
          <w:szCs w:val="22"/>
        </w:rPr>
        <w:t>ITT</w:t>
      </w:r>
      <w:r w:rsidR="000825F4"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will be</w:t>
      </w:r>
      <w:r w:rsidR="000825F4" w:rsidRPr="00F72AAF">
        <w:rPr>
          <w:rFonts w:ascii="Century Gothic" w:hAnsi="Century Gothic" w:cs="Arial"/>
          <w:color w:val="000000" w:themeColor="text1"/>
          <w:sz w:val="22"/>
          <w:szCs w:val="22"/>
        </w:rPr>
        <w:t xml:space="preserve"> subject to appropriate safeguarding arrangements in accordance with </w:t>
      </w:r>
      <w:proofErr w:type="spellStart"/>
      <w:r w:rsidR="00825B71" w:rsidRPr="00F72AAF">
        <w:rPr>
          <w:rFonts w:ascii="Century Gothic" w:hAnsi="Century Gothic" w:cs="Arial"/>
          <w:color w:val="000000" w:themeColor="text1"/>
          <w:sz w:val="22"/>
          <w:szCs w:val="22"/>
        </w:rPr>
        <w:t>KCS</w:t>
      </w:r>
      <w:r w:rsidR="00072C23" w:rsidRPr="00F72AAF">
        <w:rPr>
          <w:rFonts w:ascii="Century Gothic" w:hAnsi="Century Gothic" w:cs="Arial"/>
          <w:color w:val="000000" w:themeColor="text1"/>
          <w:sz w:val="22"/>
          <w:szCs w:val="22"/>
        </w:rPr>
        <w:t>iE</w:t>
      </w:r>
      <w:proofErr w:type="spellEnd"/>
      <w:r w:rsidR="00072C23" w:rsidRPr="00F72AAF">
        <w:rPr>
          <w:rFonts w:ascii="Century Gothic" w:hAnsi="Century Gothic" w:cs="Arial"/>
          <w:color w:val="000000" w:themeColor="text1"/>
          <w:sz w:val="22"/>
          <w:szCs w:val="22"/>
        </w:rPr>
        <w:t xml:space="preserve"> </w:t>
      </w:r>
      <w:r w:rsidR="000825F4" w:rsidRPr="00F72AAF">
        <w:rPr>
          <w:rFonts w:ascii="Century Gothic" w:hAnsi="Century Gothic" w:cs="Arial"/>
          <w:color w:val="000000" w:themeColor="text1"/>
          <w:sz w:val="22"/>
          <w:szCs w:val="22"/>
        </w:rPr>
        <w:t>2026.</w:t>
      </w:r>
      <w:r w:rsidR="003E66B1" w:rsidRPr="00F72AAF">
        <w:rPr>
          <w:rFonts w:ascii="Century Gothic" w:hAnsi="Century Gothic" w:cs="Arial"/>
          <w:color w:val="000000" w:themeColor="text1"/>
          <w:sz w:val="22"/>
          <w:szCs w:val="22"/>
        </w:rPr>
        <w:t xml:space="preserve"> </w:t>
      </w:r>
    </w:p>
    <w:p w14:paraId="6D9C8297"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284ADF41" w14:textId="6647DBCE" w:rsidR="000825F4"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Appropriate checks will be undertaken to verify the suitability of individuals working with, or having access to, children. Where individuals are employed by a third-party organisation, school will obtain written confirmation that all required safer recruitment, safeguarding and vetting checks have been completed and recorded. Where necessary, additional checks may be undertaken by the school.</w:t>
      </w:r>
    </w:p>
    <w:p w14:paraId="5B6398F4"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16EFA867" w14:textId="20F06FEB" w:rsidR="000825F4"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Individuals undertaking regulated activity with children will be subject to the appropriate DBS and pre-employment checks required for their role. Where individuals are not engaged in regulated activity, school will ensure that appropriate supervision, risk assessment and safeguarding arrangements are in place.</w:t>
      </w:r>
    </w:p>
    <w:p w14:paraId="031C3025"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6B6F9BCF"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 visitors, contractors and other adults attending the school are required to report to reception on arrival, sign in and out, wear identification whilst on site, and comply with the school's safeguarding and visitor procedures. Appropriate identity checks will be completed before access to the premises is granted.</w:t>
      </w:r>
    </w:p>
    <w:p w14:paraId="33B94006"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64D9FF44" w14:textId="4DDC09BC" w:rsidR="000825F4"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Contractors, visitors and other adults working on site will be provided with relevant safeguarding information, including the identity of the DSL</w:t>
      </w:r>
      <w:r w:rsidR="00E22B3C"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and how to report concerns about a child or adult.</w:t>
      </w:r>
    </w:p>
    <w:p w14:paraId="1A22D2C9"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65C7EFA6" w14:textId="1356DD55" w:rsidR="003A04A3" w:rsidRPr="00F72AAF" w:rsidRDefault="00CA095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A</w:t>
      </w:r>
      <w:r w:rsidR="000825F4" w:rsidRPr="00F72AAF">
        <w:rPr>
          <w:rFonts w:ascii="Century Gothic" w:hAnsi="Century Gothic" w:cs="Arial"/>
          <w:color w:val="000000" w:themeColor="text1"/>
          <w:sz w:val="22"/>
          <w:szCs w:val="22"/>
        </w:rPr>
        <w:t xml:space="preserve"> SCR</w:t>
      </w:r>
      <w:r w:rsidRPr="00F72AAF">
        <w:rPr>
          <w:rFonts w:ascii="Century Gothic" w:hAnsi="Century Gothic" w:cs="Arial"/>
          <w:color w:val="000000" w:themeColor="text1"/>
          <w:sz w:val="22"/>
          <w:szCs w:val="22"/>
        </w:rPr>
        <w:t xml:space="preserve"> will be </w:t>
      </w:r>
      <w:r w:rsidR="00A90B2C" w:rsidRPr="00F72AAF">
        <w:rPr>
          <w:rFonts w:ascii="Century Gothic" w:hAnsi="Century Gothic" w:cs="Arial"/>
          <w:color w:val="000000" w:themeColor="text1"/>
          <w:sz w:val="22"/>
          <w:szCs w:val="22"/>
        </w:rPr>
        <w:t>maintained</w:t>
      </w:r>
      <w:r w:rsidR="000825F4" w:rsidRPr="00F72AAF">
        <w:rPr>
          <w:rFonts w:ascii="Century Gothic" w:hAnsi="Century Gothic" w:cs="Arial"/>
          <w:color w:val="000000" w:themeColor="text1"/>
          <w:sz w:val="22"/>
          <w:szCs w:val="22"/>
        </w:rPr>
        <w:t xml:space="preserve"> in accordance with statutory requirements. The SCR records all required recruitment, safeguarding and vetting checks for staff, governors, volunteers, supply staff, agency workers and others as required by </w:t>
      </w:r>
      <w:proofErr w:type="spellStart"/>
      <w:r w:rsidR="00825B71" w:rsidRPr="00F72AAF">
        <w:rPr>
          <w:rFonts w:ascii="Century Gothic" w:hAnsi="Century Gothic" w:cs="Arial"/>
          <w:color w:val="000000" w:themeColor="text1"/>
          <w:sz w:val="22"/>
          <w:szCs w:val="22"/>
        </w:rPr>
        <w:t>KCS</w:t>
      </w:r>
      <w:r w:rsidR="00072C23" w:rsidRPr="00F72AAF">
        <w:rPr>
          <w:rFonts w:ascii="Century Gothic" w:hAnsi="Century Gothic" w:cs="Arial"/>
          <w:color w:val="000000" w:themeColor="text1"/>
          <w:sz w:val="22"/>
          <w:szCs w:val="22"/>
        </w:rPr>
        <w:t>i</w:t>
      </w:r>
      <w:r w:rsidR="00825B71" w:rsidRPr="00F72AAF">
        <w:rPr>
          <w:rFonts w:ascii="Century Gothic" w:hAnsi="Century Gothic" w:cs="Arial"/>
          <w:color w:val="000000" w:themeColor="text1"/>
          <w:sz w:val="22"/>
          <w:szCs w:val="22"/>
        </w:rPr>
        <w:t>E</w:t>
      </w:r>
      <w:proofErr w:type="spellEnd"/>
      <w:r w:rsidR="000825F4" w:rsidRPr="00F72AAF">
        <w:rPr>
          <w:rFonts w:ascii="Century Gothic" w:hAnsi="Century Gothic" w:cs="Arial"/>
          <w:color w:val="000000" w:themeColor="text1"/>
          <w:sz w:val="22"/>
          <w:szCs w:val="22"/>
        </w:rPr>
        <w:t xml:space="preserve"> 2026.</w:t>
      </w:r>
    </w:p>
    <w:p w14:paraId="6527EC17"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256B3FBF" w14:textId="661F9C9C" w:rsidR="00536AB7" w:rsidRPr="00F72AAF" w:rsidRDefault="00536AB7"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19. Extended School, Off-Site Provision and Educational/Residential Visits</w:t>
      </w:r>
    </w:p>
    <w:p w14:paraId="7C5E7879" w14:textId="6E2CE87A" w:rsidR="009B0680" w:rsidRPr="00F72AAF" w:rsidRDefault="009B068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extended school activities are provided and managed by the school, </w:t>
      </w:r>
      <w:r w:rsidR="003E66B1" w:rsidRPr="00F72AAF">
        <w:rPr>
          <w:rFonts w:ascii="Century Gothic" w:hAnsi="Century Gothic" w:cs="Arial"/>
          <w:color w:val="000000" w:themeColor="text1"/>
          <w:sz w:val="22"/>
          <w:szCs w:val="22"/>
        </w:rPr>
        <w:t xml:space="preserve">the requirements of this policy will </w:t>
      </w:r>
      <w:r w:rsidR="00F7464F" w:rsidRPr="00F72AAF">
        <w:rPr>
          <w:rFonts w:ascii="Century Gothic" w:hAnsi="Century Gothic" w:cs="Arial"/>
          <w:color w:val="000000" w:themeColor="text1"/>
          <w:sz w:val="22"/>
          <w:szCs w:val="22"/>
        </w:rPr>
        <w:t>apply,</w:t>
      </w:r>
      <w:r w:rsidR="00AF6739" w:rsidRPr="00F72AAF">
        <w:rPr>
          <w:rFonts w:ascii="Century Gothic" w:hAnsi="Century Gothic" w:cs="Arial"/>
          <w:color w:val="000000" w:themeColor="text1"/>
          <w:sz w:val="22"/>
          <w:szCs w:val="22"/>
        </w:rPr>
        <w:t xml:space="preserve"> and any arrangements will have due regard to the requirements outlined in Section 7.3.</w:t>
      </w:r>
    </w:p>
    <w:p w14:paraId="71950A07" w14:textId="77777777" w:rsidR="007864CD" w:rsidRPr="00F72AAF" w:rsidRDefault="007864CD" w:rsidP="00F72AAF">
      <w:pPr>
        <w:spacing w:after="0" w:line="240" w:lineRule="auto"/>
        <w:ind w:left="284"/>
        <w:jc w:val="both"/>
        <w:rPr>
          <w:rFonts w:ascii="Century Gothic" w:hAnsi="Century Gothic" w:cs="Arial"/>
          <w:color w:val="000000" w:themeColor="text1"/>
          <w:sz w:val="22"/>
          <w:szCs w:val="22"/>
        </w:rPr>
      </w:pPr>
    </w:p>
    <w:p w14:paraId="03299217" w14:textId="620F6BD3" w:rsidR="009B0680" w:rsidRPr="00F72AAF" w:rsidRDefault="009B068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pupils attend off-site activities, including educational visits, residential visits, work-related learning placements, </w:t>
      </w:r>
      <w:r w:rsidR="001B5C4D" w:rsidRPr="00F72AAF">
        <w:rPr>
          <w:rFonts w:ascii="Century Gothic" w:hAnsi="Century Gothic" w:cs="Arial"/>
          <w:color w:val="000000" w:themeColor="text1"/>
          <w:sz w:val="22"/>
          <w:szCs w:val="22"/>
        </w:rPr>
        <w:t>AP</w:t>
      </w:r>
      <w:r w:rsidRPr="00F72AAF">
        <w:rPr>
          <w:rFonts w:ascii="Century Gothic" w:hAnsi="Century Gothic" w:cs="Arial"/>
          <w:color w:val="000000" w:themeColor="text1"/>
          <w:sz w:val="22"/>
          <w:szCs w:val="22"/>
        </w:rPr>
        <w:t xml:space="preserve">, tuition programmes, sporting activities and other external activities, </w:t>
      </w:r>
      <w:r w:rsidR="00CA095A" w:rsidRPr="00F72AAF">
        <w:rPr>
          <w:rFonts w:ascii="Century Gothic" w:hAnsi="Century Gothic" w:cs="Arial"/>
          <w:color w:val="000000" w:themeColor="text1"/>
          <w:sz w:val="22"/>
          <w:szCs w:val="22"/>
        </w:rPr>
        <w:t>s</w:t>
      </w:r>
      <w:r w:rsidRPr="00F72AAF">
        <w:rPr>
          <w:rFonts w:ascii="Century Gothic" w:hAnsi="Century Gothic" w:cs="Arial"/>
          <w:color w:val="000000" w:themeColor="text1"/>
          <w:sz w:val="22"/>
          <w:szCs w:val="22"/>
        </w:rPr>
        <w:t>chool will seek appropriate written assurance that effective safeguarding and child protection arrangements are in place. This will include confirmation that providers have suitable safeguarding policies and procedures, safer recruitment arrangements, staff training and clear processes for managing and reporting safeguarding concerns.</w:t>
      </w:r>
    </w:p>
    <w:p w14:paraId="312DAA3D" w14:textId="77777777" w:rsidR="007864CD" w:rsidRPr="00F72AAF" w:rsidRDefault="007864CD" w:rsidP="00F72AAF">
      <w:pPr>
        <w:spacing w:after="0" w:line="240" w:lineRule="auto"/>
        <w:ind w:left="284"/>
        <w:jc w:val="both"/>
        <w:rPr>
          <w:rFonts w:ascii="Century Gothic" w:hAnsi="Century Gothic" w:cs="Arial"/>
          <w:color w:val="000000" w:themeColor="text1"/>
          <w:sz w:val="22"/>
          <w:szCs w:val="22"/>
        </w:rPr>
      </w:pPr>
    </w:p>
    <w:p w14:paraId="6D638DAB" w14:textId="1F179D96" w:rsidR="009B0680" w:rsidRPr="00F72AAF" w:rsidRDefault="009B068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DSL will work closely with the Educational Visits Coordinator (EVC), visit leaders and other relevant staff during the planning process to identify and address any safeguarding concerns, vulnerabilities or additional support needs relating to individual pupils or groups of pupils.</w:t>
      </w:r>
    </w:p>
    <w:p w14:paraId="5DAAA239" w14:textId="77777777" w:rsidR="007864CD" w:rsidRPr="00F72AAF" w:rsidRDefault="007864CD" w:rsidP="00F72AAF">
      <w:pPr>
        <w:spacing w:after="0" w:line="240" w:lineRule="auto"/>
        <w:ind w:left="284"/>
        <w:jc w:val="both"/>
        <w:rPr>
          <w:rFonts w:ascii="Century Gothic" w:hAnsi="Century Gothic" w:cs="Arial"/>
          <w:color w:val="000000" w:themeColor="text1"/>
          <w:sz w:val="22"/>
          <w:szCs w:val="22"/>
        </w:rPr>
      </w:pPr>
    </w:p>
    <w:p w14:paraId="44784CB3" w14:textId="77777777" w:rsidR="009B0680" w:rsidRPr="00F72AAF" w:rsidRDefault="009B068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Appropriate risk assessments will be completed prior to visits and activities, taking account of safeguarding, health and safety, medical, behavioural and SEND considerations. Where necessary, arrangements will be put in place to ensure pupils can participate safely and inclusively.</w:t>
      </w:r>
    </w:p>
    <w:p w14:paraId="2ABBBE09" w14:textId="77777777" w:rsidR="007864CD" w:rsidRPr="00F72AAF" w:rsidRDefault="007864CD" w:rsidP="00F72AAF">
      <w:pPr>
        <w:spacing w:after="0" w:line="240" w:lineRule="auto"/>
        <w:ind w:left="284"/>
        <w:jc w:val="both"/>
        <w:rPr>
          <w:rFonts w:ascii="Century Gothic" w:hAnsi="Century Gothic" w:cs="Arial"/>
          <w:color w:val="000000" w:themeColor="text1"/>
          <w:sz w:val="22"/>
          <w:szCs w:val="22"/>
        </w:rPr>
      </w:pPr>
    </w:p>
    <w:p w14:paraId="21DD67C3" w14:textId="08D37C92" w:rsidR="009B0680" w:rsidRPr="00F72AAF" w:rsidRDefault="00CA095A"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9B0680" w:rsidRPr="00F72AAF">
        <w:rPr>
          <w:rFonts w:ascii="Century Gothic" w:hAnsi="Century Gothic" w:cs="Arial"/>
          <w:color w:val="000000" w:themeColor="text1"/>
          <w:sz w:val="22"/>
          <w:szCs w:val="22"/>
        </w:rPr>
        <w:t xml:space="preserve"> will follow East Riding of Yorkshire Council (ERYC) guidance and procedures, or equivalent local authority arrangements, for the planning, approval, risk assessment and management of educational visits and off-site activities.</w:t>
      </w:r>
    </w:p>
    <w:p w14:paraId="72CAB7C0" w14:textId="77777777" w:rsidR="007864CD" w:rsidRPr="00F72AAF" w:rsidRDefault="007864CD" w:rsidP="00F72AAF">
      <w:pPr>
        <w:spacing w:after="0" w:line="240" w:lineRule="auto"/>
        <w:ind w:left="284"/>
        <w:jc w:val="both"/>
        <w:rPr>
          <w:rFonts w:ascii="Century Gothic" w:hAnsi="Century Gothic" w:cs="Arial"/>
          <w:color w:val="000000" w:themeColor="text1"/>
          <w:sz w:val="22"/>
          <w:szCs w:val="22"/>
        </w:rPr>
      </w:pPr>
    </w:p>
    <w:p w14:paraId="45445E5C" w14:textId="055FCD04" w:rsidR="009B0680" w:rsidRPr="00F72AAF" w:rsidRDefault="00A90B2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understand that we r</w:t>
      </w:r>
      <w:r w:rsidR="009B0680" w:rsidRPr="00F72AAF">
        <w:rPr>
          <w:rFonts w:ascii="Century Gothic" w:hAnsi="Century Gothic" w:cs="Arial"/>
          <w:color w:val="000000" w:themeColor="text1"/>
          <w:sz w:val="22"/>
          <w:szCs w:val="22"/>
        </w:rPr>
        <w:t xml:space="preserve">emain responsible for safeguarding and promoting the welfare of </w:t>
      </w:r>
      <w:r w:rsidRPr="00F72AAF">
        <w:rPr>
          <w:rFonts w:ascii="Century Gothic" w:hAnsi="Century Gothic" w:cs="Arial"/>
          <w:color w:val="000000" w:themeColor="text1"/>
          <w:sz w:val="22"/>
          <w:szCs w:val="22"/>
        </w:rPr>
        <w:t>our</w:t>
      </w:r>
      <w:r w:rsidR="009B0680" w:rsidRPr="00F72AAF">
        <w:rPr>
          <w:rFonts w:ascii="Century Gothic" w:hAnsi="Century Gothic" w:cs="Arial"/>
          <w:color w:val="000000" w:themeColor="text1"/>
          <w:sz w:val="22"/>
          <w:szCs w:val="22"/>
        </w:rPr>
        <w:t xml:space="preserve"> pupils when they are attending off-site provision and will ensure appropriate communication, oversight and information sharing arrangements are in place with external providers.</w:t>
      </w:r>
    </w:p>
    <w:p w14:paraId="13CAD5BF" w14:textId="77777777" w:rsidR="00C83D5A" w:rsidRPr="00F72AAF" w:rsidRDefault="00C83D5A" w:rsidP="00F72AAF">
      <w:pPr>
        <w:spacing w:after="0" w:line="240" w:lineRule="auto"/>
        <w:ind w:left="284"/>
        <w:jc w:val="both"/>
        <w:rPr>
          <w:rFonts w:ascii="Century Gothic" w:hAnsi="Century Gothic" w:cs="Arial"/>
          <w:color w:val="000000" w:themeColor="text1"/>
          <w:sz w:val="22"/>
          <w:szCs w:val="22"/>
        </w:rPr>
      </w:pPr>
    </w:p>
    <w:p w14:paraId="1B925880" w14:textId="2AD2169D" w:rsidR="00C83D5A" w:rsidRPr="00F72AAF" w:rsidRDefault="00C83D5A" w:rsidP="00F72AAF">
      <w:pPr>
        <w:spacing w:after="0" w:line="240" w:lineRule="auto"/>
        <w:ind w:left="284"/>
        <w:jc w:val="both"/>
        <w:rPr>
          <w:rFonts w:ascii="Century Gothic" w:hAnsi="Century Gothic" w:cs="Arial"/>
          <w:b/>
          <w:bCs/>
          <w:color w:val="000000" w:themeColor="text1"/>
          <w:sz w:val="22"/>
          <w:szCs w:val="22"/>
          <w:u w:val="single"/>
        </w:rPr>
      </w:pPr>
      <w:bookmarkStart w:id="8" w:name="_Hlk205446505"/>
      <w:r w:rsidRPr="00F72AAF">
        <w:rPr>
          <w:rFonts w:ascii="Century Gothic" w:hAnsi="Century Gothic" w:cs="Arial"/>
          <w:b/>
          <w:bCs/>
          <w:color w:val="000000" w:themeColor="text1"/>
          <w:sz w:val="22"/>
          <w:szCs w:val="22"/>
          <w:u w:val="single"/>
        </w:rPr>
        <w:t>20.</w:t>
      </w:r>
      <w:r w:rsidR="00041F38" w:rsidRPr="00F72AAF">
        <w:rPr>
          <w:rFonts w:ascii="Century Gothic" w:hAnsi="Century Gothic" w:cs="Arial"/>
          <w:b/>
          <w:bCs/>
          <w:color w:val="000000" w:themeColor="text1"/>
          <w:sz w:val="22"/>
          <w:szCs w:val="22"/>
          <w:u w:val="single"/>
        </w:rPr>
        <w:t xml:space="preserve"> Work Experience Placements</w:t>
      </w:r>
    </w:p>
    <w:p w14:paraId="7DF238A1" w14:textId="77777777" w:rsidR="007864CD" w:rsidRPr="00F72AAF" w:rsidRDefault="007864CD" w:rsidP="00F72AAF">
      <w:pPr>
        <w:spacing w:after="0" w:line="240" w:lineRule="auto"/>
        <w:ind w:left="284"/>
        <w:jc w:val="both"/>
        <w:rPr>
          <w:rFonts w:ascii="Century Gothic" w:hAnsi="Century Gothic" w:cs="Arial"/>
          <w:color w:val="000000" w:themeColor="text1"/>
          <w:sz w:val="22"/>
          <w:szCs w:val="22"/>
        </w:rPr>
      </w:pPr>
    </w:p>
    <w:p w14:paraId="53A7A751" w14:textId="13861818" w:rsidR="000825F4"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pupils undertake work experience or work-related learning, </w:t>
      </w:r>
      <w:r w:rsidR="00A90B2C"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will ensure that appropriate safeguarding arrangements are in place in accordance with </w:t>
      </w:r>
      <w:proofErr w:type="spellStart"/>
      <w:r w:rsidR="00825B71" w:rsidRPr="00F72AAF">
        <w:rPr>
          <w:rFonts w:ascii="Century Gothic" w:hAnsi="Century Gothic" w:cs="Arial"/>
          <w:color w:val="000000" w:themeColor="text1"/>
          <w:sz w:val="22"/>
          <w:szCs w:val="22"/>
        </w:rPr>
        <w:t>KCS</w:t>
      </w:r>
      <w:r w:rsidR="00072C23" w:rsidRPr="00F72AAF">
        <w:rPr>
          <w:rFonts w:ascii="Century Gothic" w:hAnsi="Century Gothic" w:cs="Arial"/>
          <w:color w:val="000000" w:themeColor="text1"/>
          <w:sz w:val="22"/>
          <w:szCs w:val="22"/>
        </w:rPr>
        <w:t>i</w:t>
      </w:r>
      <w:r w:rsidR="00825B71" w:rsidRPr="00F72AAF">
        <w:rPr>
          <w:rFonts w:ascii="Century Gothic" w:hAnsi="Century Gothic" w:cs="Arial"/>
          <w:color w:val="000000" w:themeColor="text1"/>
          <w:sz w:val="22"/>
          <w:szCs w:val="22"/>
        </w:rPr>
        <w:t>E</w:t>
      </w:r>
      <w:proofErr w:type="spellEnd"/>
      <w:r w:rsidRPr="00F72AAF">
        <w:rPr>
          <w:rFonts w:ascii="Century Gothic" w:hAnsi="Century Gothic" w:cs="Arial"/>
          <w:color w:val="000000" w:themeColor="text1"/>
          <w:sz w:val="22"/>
          <w:szCs w:val="22"/>
        </w:rPr>
        <w:t xml:space="preserve"> 2026.</w:t>
      </w:r>
    </w:p>
    <w:p w14:paraId="61CAAD5C"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37698195" w14:textId="7FE5FEDB" w:rsidR="000825F4"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Whilst schools cannot require employers to obtain an Enhanced DBS check, including Children's Barred List information, for staff supervising pupils aged 16 to 17 on work experience placements,</w:t>
      </w:r>
      <w:r w:rsidR="00CA095A" w:rsidRPr="00F72AAF">
        <w:rPr>
          <w:rFonts w:ascii="Century Gothic" w:hAnsi="Century Gothic" w:cs="Arial"/>
          <w:color w:val="000000" w:themeColor="text1"/>
          <w:sz w:val="22"/>
          <w:szCs w:val="22"/>
        </w:rPr>
        <w:t xml:space="preserve"> </w:t>
      </w:r>
      <w:r w:rsidR="008B3F46"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will maintain appropriate oversight of all placements through risk assessment, employer assurance, and effective communication with the placement provider, pupil and parent/carer where appropriate.</w:t>
      </w:r>
      <w:r w:rsidR="001A1AC6" w:rsidRPr="00F72AAF">
        <w:rPr>
          <w:rFonts w:ascii="Century Gothic" w:hAnsi="Century Gothic" w:cs="Arial"/>
          <w:color w:val="000000" w:themeColor="text1"/>
          <w:sz w:val="22"/>
          <w:szCs w:val="22"/>
        </w:rPr>
        <w:t xml:space="preserve"> </w:t>
      </w:r>
    </w:p>
    <w:p w14:paraId="659CFED4"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52E8F2B7" w14:textId="6F04D375" w:rsidR="000825F4"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Prior to the placement,</w:t>
      </w:r>
      <w:r w:rsidR="00CA095A"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appropriate assurance</w:t>
      </w:r>
      <w:r w:rsidR="00CA095A" w:rsidRPr="00F72AAF">
        <w:rPr>
          <w:rFonts w:ascii="Century Gothic" w:hAnsi="Century Gothic" w:cs="Arial"/>
          <w:color w:val="000000" w:themeColor="text1"/>
          <w:sz w:val="22"/>
          <w:szCs w:val="22"/>
        </w:rPr>
        <w:t xml:space="preserve"> will be sought</w:t>
      </w:r>
      <w:r w:rsidRPr="00F72AAF">
        <w:rPr>
          <w:rFonts w:ascii="Century Gothic" w:hAnsi="Century Gothic" w:cs="Arial"/>
          <w:color w:val="000000" w:themeColor="text1"/>
          <w:sz w:val="22"/>
          <w:szCs w:val="22"/>
        </w:rPr>
        <w:t xml:space="preserve"> regarding safeguarding arrangements, supervision, staff suitability, health and safety arrangements, and procedures for identifying and reporting safeguarding concerns. Risk assessments will be undertaken, taking account of the nature of the placement, the age, needs and vulnerabilities of the pupil, and any identified safeguarding risks.</w:t>
      </w:r>
    </w:p>
    <w:p w14:paraId="4DB43F4E"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16ED7199"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Monitoring arrangements, including contact with the pupil and placement provider and, where appropriate, placement visits, will be proportionate to the nature of the placement and any identified risks.</w:t>
      </w:r>
    </w:p>
    <w:p w14:paraId="2E2BC164"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5FA6E5C1" w14:textId="75115334" w:rsidR="000825F4"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Where a placement may involve activities that meet the threshold for regulated activity, or where safeguarding concerns are identified, school will undertake further enquiries and seek additional assurances or safeguarding measures as required.</w:t>
      </w:r>
    </w:p>
    <w:p w14:paraId="20C90172"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150A72AD" w14:textId="29EF265E" w:rsidR="007864CD"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Any safeguarding concerns arising before, during or after a placement will be reported immediately to the DSL and managed in accordance with the school's safeguarding and child protection procedures.</w:t>
      </w:r>
    </w:p>
    <w:p w14:paraId="43E08AC1"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3560F98D" w14:textId="500C2884" w:rsidR="005B5020" w:rsidRPr="00F72AAF" w:rsidRDefault="005B5020" w:rsidP="00F72AAF">
      <w:pPr>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21. Homestay and Host Family Arrangements</w:t>
      </w:r>
    </w:p>
    <w:p w14:paraId="51D68C60" w14:textId="77777777" w:rsidR="00F72AAF" w:rsidRPr="00F72AAF" w:rsidRDefault="00F72AAF" w:rsidP="00F72AAF">
      <w:pPr>
        <w:spacing w:after="0" w:line="240" w:lineRule="auto"/>
        <w:ind w:left="284"/>
        <w:jc w:val="both"/>
        <w:rPr>
          <w:rFonts w:ascii="Century Gothic" w:hAnsi="Century Gothic" w:cs="Arial"/>
          <w:color w:val="000000" w:themeColor="text1"/>
          <w:sz w:val="22"/>
          <w:szCs w:val="22"/>
          <w:u w:val="single"/>
        </w:rPr>
      </w:pPr>
    </w:p>
    <w:p w14:paraId="65C4BBD9" w14:textId="153636DD" w:rsidR="009E597D"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school arranges for pupils to stay with host families as part of an educational visit, exchange programme, cultural visit or sports tour, appropriate safeguarding arrangements will be implemented in accordance with </w:t>
      </w:r>
      <w:proofErr w:type="spellStart"/>
      <w:r w:rsidR="00825B71" w:rsidRPr="00F72AAF">
        <w:rPr>
          <w:rFonts w:ascii="Century Gothic" w:hAnsi="Century Gothic" w:cs="Arial"/>
          <w:color w:val="000000" w:themeColor="text1"/>
          <w:sz w:val="22"/>
          <w:szCs w:val="22"/>
        </w:rPr>
        <w:t>KCS</w:t>
      </w:r>
      <w:r w:rsidR="00072C23" w:rsidRPr="00F72AAF">
        <w:rPr>
          <w:rFonts w:ascii="Century Gothic" w:hAnsi="Century Gothic" w:cs="Arial"/>
          <w:color w:val="000000" w:themeColor="text1"/>
          <w:sz w:val="22"/>
          <w:szCs w:val="22"/>
        </w:rPr>
        <w:t>i</w:t>
      </w:r>
      <w:r w:rsidR="00825B71" w:rsidRPr="00F72AAF">
        <w:rPr>
          <w:rFonts w:ascii="Century Gothic" w:hAnsi="Century Gothic" w:cs="Arial"/>
          <w:color w:val="000000" w:themeColor="text1"/>
          <w:sz w:val="22"/>
          <w:szCs w:val="22"/>
        </w:rPr>
        <w:t>E</w:t>
      </w:r>
      <w:proofErr w:type="spellEnd"/>
      <w:r w:rsidRPr="00F72AAF">
        <w:rPr>
          <w:rFonts w:ascii="Century Gothic" w:hAnsi="Century Gothic" w:cs="Arial"/>
          <w:color w:val="000000" w:themeColor="text1"/>
          <w:sz w:val="22"/>
          <w:szCs w:val="22"/>
        </w:rPr>
        <w:t xml:space="preserve"> 2026.</w:t>
      </w:r>
      <w:r w:rsidR="009E597D" w:rsidRPr="00F72AAF">
        <w:rPr>
          <w:rFonts w:ascii="Century Gothic" w:hAnsi="Century Gothic" w:cs="Arial"/>
          <w:color w:val="000000" w:themeColor="text1"/>
          <w:sz w:val="22"/>
          <w:szCs w:val="22"/>
        </w:rPr>
        <w:t xml:space="preserve"> Any arrangements will have due regard to the requirements outlined in Section 7.3.</w:t>
      </w:r>
    </w:p>
    <w:p w14:paraId="3AE31024" w14:textId="77777777" w:rsidR="00A04998" w:rsidRPr="00F72AAF" w:rsidRDefault="00A04998" w:rsidP="00F72AAF">
      <w:pPr>
        <w:spacing w:after="0" w:line="240" w:lineRule="auto"/>
        <w:ind w:left="284"/>
        <w:jc w:val="both"/>
        <w:rPr>
          <w:rFonts w:ascii="Century Gothic" w:hAnsi="Century Gothic" w:cs="Arial"/>
          <w:color w:val="000000" w:themeColor="text1"/>
          <w:sz w:val="22"/>
          <w:szCs w:val="22"/>
        </w:rPr>
      </w:pPr>
    </w:p>
    <w:p w14:paraId="49B9B221" w14:textId="4D64EDED" w:rsidR="001A1AC6"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Where </w:t>
      </w:r>
      <w:r w:rsidR="00CA095A" w:rsidRPr="00F72AAF">
        <w:rPr>
          <w:rFonts w:ascii="Century Gothic" w:hAnsi="Century Gothic" w:cs="Arial"/>
          <w:color w:val="000000" w:themeColor="text1"/>
          <w:sz w:val="22"/>
          <w:szCs w:val="22"/>
        </w:rPr>
        <w:t>s</w:t>
      </w:r>
      <w:r w:rsidRPr="00F72AAF">
        <w:rPr>
          <w:rFonts w:ascii="Century Gothic" w:hAnsi="Century Gothic" w:cs="Arial"/>
          <w:color w:val="000000" w:themeColor="text1"/>
          <w:sz w:val="22"/>
          <w:szCs w:val="22"/>
        </w:rPr>
        <w:t xml:space="preserve">chool is responsible for arranging the homestay and has the authority to terminate the arrangement, host adults will be subject to appropriate safeguarding and suitability checks. This will include an Enhanced DBS check and, where required, Children's Barred List information. </w:t>
      </w:r>
      <w:r w:rsidR="00CA095A" w:rsidRPr="00F72AAF">
        <w:rPr>
          <w:rFonts w:ascii="Century Gothic" w:hAnsi="Century Gothic" w:cs="Arial"/>
          <w:color w:val="000000" w:themeColor="text1"/>
          <w:sz w:val="22"/>
          <w:szCs w:val="22"/>
        </w:rPr>
        <w:t xml:space="preserve">We </w:t>
      </w:r>
      <w:r w:rsidRPr="00F72AAF">
        <w:rPr>
          <w:rFonts w:ascii="Century Gothic" w:hAnsi="Century Gothic" w:cs="Arial"/>
          <w:color w:val="000000" w:themeColor="text1"/>
          <w:sz w:val="22"/>
          <w:szCs w:val="22"/>
        </w:rPr>
        <w:t>will also consider the need for Enhanced DBS checks for other household members aged 16 or over residing at the address where a pupil will be staying.</w:t>
      </w:r>
    </w:p>
    <w:p w14:paraId="20896344"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51B1F807"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Where homestay arrangements are organised privately by parents/carers or pupils, responsibility for the arrangements rests with the family and does not fall within the school's role as a regulated activity provider.</w:t>
      </w:r>
    </w:p>
    <w:p w14:paraId="3384F398"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0E81D9E6" w14:textId="1928BB1F" w:rsidR="000825F4"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For overseas homestays, </w:t>
      </w:r>
      <w:r w:rsidR="008B3F46"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will work with partner organisations, schools and host providers to seek appropriate assurance that safeguarding arrangements are in place and that host families are suitable to accommodate pupils. Parents/carers will be provided with clear information about the arrangements and associated expectations.</w:t>
      </w:r>
    </w:p>
    <w:p w14:paraId="26911191"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265BA651" w14:textId="10F254C4" w:rsidR="000825F4" w:rsidRPr="00F72AAF" w:rsidRDefault="000825F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Pupils will be provided with information about how to seek help, raise concerns and access support during the homestay. </w:t>
      </w:r>
      <w:r w:rsidR="00CA095A" w:rsidRPr="00F72AAF">
        <w:rPr>
          <w:rFonts w:ascii="Century Gothic" w:hAnsi="Century Gothic" w:cs="Arial"/>
          <w:color w:val="000000" w:themeColor="text1"/>
          <w:sz w:val="22"/>
          <w:szCs w:val="22"/>
        </w:rPr>
        <w:t>We</w:t>
      </w:r>
      <w:r w:rsidRPr="00F72AAF">
        <w:rPr>
          <w:rFonts w:ascii="Century Gothic" w:hAnsi="Century Gothic" w:cs="Arial"/>
          <w:color w:val="000000" w:themeColor="text1"/>
          <w:sz w:val="22"/>
          <w:szCs w:val="22"/>
        </w:rPr>
        <w:t xml:space="preserve"> will maintain appropriate communication and support arrangements throughout the visit and will respond promptly to any safeguarding concerns that arise.</w:t>
      </w:r>
    </w:p>
    <w:p w14:paraId="25084592"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4D9271E0" w14:textId="4B251C0A" w:rsidR="007864CD" w:rsidRPr="00F72AAF" w:rsidRDefault="008B3F46"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We</w:t>
      </w:r>
      <w:r w:rsidR="000825F4" w:rsidRPr="00F72AAF">
        <w:rPr>
          <w:rFonts w:ascii="Century Gothic" w:hAnsi="Century Gothic" w:cs="Arial"/>
          <w:color w:val="000000" w:themeColor="text1"/>
          <w:sz w:val="22"/>
          <w:szCs w:val="22"/>
        </w:rPr>
        <w:t xml:space="preserve"> will consider whether any homestay arrangement constitutes a private fostering arrangement and, where applicable, will comply with relevant statutory duties and local authority procedures.</w:t>
      </w:r>
    </w:p>
    <w:p w14:paraId="48880485" w14:textId="77777777" w:rsidR="000825F4" w:rsidRPr="00F72AAF" w:rsidRDefault="000825F4" w:rsidP="00F72AAF">
      <w:pPr>
        <w:spacing w:after="0" w:line="240" w:lineRule="auto"/>
        <w:ind w:left="284"/>
        <w:jc w:val="both"/>
        <w:rPr>
          <w:rFonts w:ascii="Century Gothic" w:hAnsi="Century Gothic" w:cs="Arial"/>
          <w:color w:val="000000" w:themeColor="text1"/>
          <w:sz w:val="22"/>
          <w:szCs w:val="22"/>
        </w:rPr>
      </w:pPr>
    </w:p>
    <w:p w14:paraId="1E8B1356" w14:textId="319AF595" w:rsidR="00C83D5A" w:rsidRPr="00F72AAF" w:rsidRDefault="001A49E7" w:rsidP="00F72AAF">
      <w:pPr>
        <w:spacing w:after="0" w:line="240" w:lineRule="auto"/>
        <w:ind w:left="284"/>
        <w:jc w:val="both"/>
        <w:rPr>
          <w:rFonts w:ascii="Century Gothic" w:hAnsi="Century Gothic" w:cs="Arial"/>
          <w:b/>
          <w:bCs/>
          <w:color w:val="000000" w:themeColor="text1"/>
          <w:sz w:val="22"/>
          <w:szCs w:val="22"/>
          <w:u w:val="single"/>
        </w:rPr>
      </w:pPr>
      <w:r w:rsidRPr="00F72AAF">
        <w:rPr>
          <w:rFonts w:ascii="Century Gothic" w:hAnsi="Century Gothic" w:cs="Arial"/>
          <w:b/>
          <w:bCs/>
          <w:color w:val="000000" w:themeColor="text1"/>
          <w:sz w:val="22"/>
          <w:szCs w:val="22"/>
          <w:u w:val="single"/>
        </w:rPr>
        <w:t>22. Mobile Phones</w:t>
      </w:r>
      <w:r w:rsidR="003A75C3" w:rsidRPr="00F72AAF">
        <w:rPr>
          <w:rFonts w:ascii="Century Gothic" w:hAnsi="Century Gothic" w:cs="Arial"/>
          <w:b/>
          <w:bCs/>
          <w:color w:val="000000" w:themeColor="text1"/>
          <w:sz w:val="22"/>
          <w:szCs w:val="22"/>
          <w:u w:val="single"/>
        </w:rPr>
        <w:t xml:space="preserve"> and Smart Devices </w:t>
      </w:r>
    </w:p>
    <w:p w14:paraId="185DA652" w14:textId="77777777" w:rsidR="00F72AAF" w:rsidRPr="00F72AAF" w:rsidRDefault="00F72AAF" w:rsidP="00F72AAF">
      <w:pPr>
        <w:spacing w:after="0" w:line="240" w:lineRule="auto"/>
        <w:ind w:left="284"/>
        <w:jc w:val="both"/>
        <w:rPr>
          <w:rFonts w:ascii="Century Gothic" w:hAnsi="Century Gothic" w:cs="Arial"/>
          <w:b/>
          <w:bCs/>
          <w:color w:val="000000" w:themeColor="text1"/>
          <w:sz w:val="22"/>
          <w:szCs w:val="22"/>
          <w:u w:val="single"/>
        </w:rPr>
      </w:pPr>
    </w:p>
    <w:p w14:paraId="3B33FF2A" w14:textId="7B70EEA8" w:rsidR="003A75C3" w:rsidRPr="00F72AAF" w:rsidRDefault="00D6788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 are</w:t>
      </w:r>
      <w:r w:rsidR="003A75C3" w:rsidRPr="00F72AAF">
        <w:rPr>
          <w:rFonts w:ascii="Century Gothic" w:hAnsi="Century Gothic" w:cs="Arial"/>
          <w:color w:val="000000" w:themeColor="text1"/>
          <w:sz w:val="22"/>
          <w:szCs w:val="22"/>
        </w:rPr>
        <w:t xml:space="preserve"> committed to maintaining a calm, safe and focused learning environment and, in accordance with </w:t>
      </w:r>
      <w:proofErr w:type="spellStart"/>
      <w:r w:rsidR="00825B71" w:rsidRPr="00F72AAF">
        <w:rPr>
          <w:rFonts w:ascii="Century Gothic" w:hAnsi="Century Gothic" w:cs="Arial"/>
          <w:color w:val="000000" w:themeColor="text1"/>
          <w:sz w:val="22"/>
          <w:szCs w:val="22"/>
        </w:rPr>
        <w:t>KCS</w:t>
      </w:r>
      <w:r w:rsidR="00072C23" w:rsidRPr="00F72AAF">
        <w:rPr>
          <w:rFonts w:ascii="Century Gothic" w:hAnsi="Century Gothic" w:cs="Arial"/>
          <w:color w:val="000000" w:themeColor="text1"/>
          <w:sz w:val="22"/>
          <w:szCs w:val="22"/>
        </w:rPr>
        <w:t>i</w:t>
      </w:r>
      <w:r w:rsidR="00825B71" w:rsidRPr="00F72AAF">
        <w:rPr>
          <w:rFonts w:ascii="Century Gothic" w:hAnsi="Century Gothic" w:cs="Arial"/>
          <w:color w:val="000000" w:themeColor="text1"/>
          <w:sz w:val="22"/>
          <w:szCs w:val="22"/>
        </w:rPr>
        <w:t>E</w:t>
      </w:r>
      <w:proofErr w:type="spellEnd"/>
      <w:r w:rsidR="003A75C3" w:rsidRPr="00F72AAF">
        <w:rPr>
          <w:rFonts w:ascii="Century Gothic" w:hAnsi="Century Gothic" w:cs="Arial"/>
          <w:color w:val="000000" w:themeColor="text1"/>
          <w:sz w:val="22"/>
          <w:szCs w:val="22"/>
        </w:rPr>
        <w:t xml:space="preserve"> 2026 and the </w:t>
      </w:r>
      <w:r w:rsidRPr="00F72AAF">
        <w:rPr>
          <w:rFonts w:ascii="Century Gothic" w:hAnsi="Century Gothic" w:cs="Arial"/>
          <w:color w:val="000000" w:themeColor="text1"/>
          <w:sz w:val="22"/>
          <w:szCs w:val="22"/>
        </w:rPr>
        <w:t>statutory guidance DfE 2026 ‘</w:t>
      </w:r>
      <w:r w:rsidRPr="00F72AAF">
        <w:rPr>
          <w:rFonts w:ascii="Century Gothic" w:hAnsi="Century Gothic" w:cs="Arial"/>
          <w:i/>
          <w:iCs/>
          <w:color w:val="000000" w:themeColor="text1"/>
          <w:sz w:val="22"/>
          <w:szCs w:val="22"/>
        </w:rPr>
        <w:t>Mobile Phones in Schools’</w:t>
      </w:r>
      <w:r w:rsidR="003A75C3"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 xml:space="preserve">school will </w:t>
      </w:r>
      <w:r w:rsidR="003A75C3" w:rsidRPr="00F72AAF">
        <w:rPr>
          <w:rFonts w:ascii="Century Gothic" w:hAnsi="Century Gothic" w:cs="Arial"/>
          <w:color w:val="000000" w:themeColor="text1"/>
          <w:sz w:val="22"/>
          <w:szCs w:val="22"/>
        </w:rPr>
        <w:t>operate as a mobile phone-free environment by default. Pupils will not have access to mobile phones or other personal smart devices during the school day, including during lessons, between lessons, breaktimes and lunchtimes, except where a specific educational, medical, accessibility or safeguarding need has been identified and authorised by the school</w:t>
      </w:r>
      <w:r w:rsidR="0070198C" w:rsidRPr="00F72AAF">
        <w:rPr>
          <w:rFonts w:ascii="Century Gothic" w:hAnsi="Century Gothic" w:cs="Arial"/>
          <w:color w:val="000000" w:themeColor="text1"/>
          <w:sz w:val="22"/>
          <w:szCs w:val="22"/>
        </w:rPr>
        <w:t xml:space="preserve"> leadership</w:t>
      </w:r>
      <w:r w:rsidR="003A75C3" w:rsidRPr="00F72AAF">
        <w:rPr>
          <w:rFonts w:ascii="Century Gothic" w:hAnsi="Century Gothic" w:cs="Arial"/>
          <w:color w:val="000000" w:themeColor="text1"/>
          <w:sz w:val="22"/>
          <w:szCs w:val="22"/>
        </w:rPr>
        <w:t>.</w:t>
      </w:r>
    </w:p>
    <w:p w14:paraId="54D0C732" w14:textId="77777777" w:rsidR="003A75C3" w:rsidRPr="00F72AAF" w:rsidRDefault="003A75C3" w:rsidP="00F72AAF">
      <w:pPr>
        <w:spacing w:after="0" w:line="240" w:lineRule="auto"/>
        <w:ind w:left="284"/>
        <w:jc w:val="both"/>
        <w:rPr>
          <w:rFonts w:ascii="Century Gothic" w:hAnsi="Century Gothic" w:cs="Arial"/>
          <w:color w:val="000000" w:themeColor="text1"/>
          <w:sz w:val="22"/>
          <w:szCs w:val="22"/>
        </w:rPr>
      </w:pPr>
    </w:p>
    <w:p w14:paraId="6876BA4E" w14:textId="1ACAC16B" w:rsidR="003A75C3" w:rsidRPr="00F72AAF" w:rsidRDefault="00C11D6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3A75C3" w:rsidRPr="00F72AAF">
        <w:rPr>
          <w:rFonts w:ascii="Century Gothic" w:hAnsi="Century Gothic" w:cs="Arial"/>
          <w:color w:val="000000" w:themeColor="text1"/>
          <w:sz w:val="22"/>
          <w:szCs w:val="22"/>
        </w:rPr>
        <w:t xml:space="preserve"> will communicate clear expectations regarding the bringing, storage and use of mobile phones and smart devices. Any misuse of a device, or failure to comply with the school's requirements, will be managed in accordance with the Behaviour Policy, Acceptable Use Agreement and other relevant school procedures. Where necessary, devices may be confiscated, searched or examined in accordance with current legislation and DfE guidance.</w:t>
      </w:r>
    </w:p>
    <w:p w14:paraId="2DD626D1" w14:textId="77777777" w:rsidR="003A75C3" w:rsidRPr="00F72AAF" w:rsidRDefault="003A75C3" w:rsidP="00F72AAF">
      <w:pPr>
        <w:spacing w:after="0" w:line="240" w:lineRule="auto"/>
        <w:ind w:left="284"/>
        <w:jc w:val="both"/>
        <w:rPr>
          <w:rFonts w:ascii="Century Gothic" w:hAnsi="Century Gothic" w:cs="Arial"/>
          <w:color w:val="000000" w:themeColor="text1"/>
          <w:sz w:val="22"/>
          <w:szCs w:val="22"/>
        </w:rPr>
      </w:pPr>
    </w:p>
    <w:p w14:paraId="0B9BE9A9" w14:textId="371E593F" w:rsidR="003A75C3" w:rsidRPr="00F72AAF" w:rsidRDefault="00C11D6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We</w:t>
      </w:r>
      <w:r w:rsidR="003A75C3" w:rsidRPr="00F72AAF">
        <w:rPr>
          <w:rFonts w:ascii="Century Gothic" w:hAnsi="Century Gothic" w:cs="Arial"/>
          <w:color w:val="000000" w:themeColor="text1"/>
          <w:sz w:val="22"/>
          <w:szCs w:val="22"/>
        </w:rPr>
        <w:t xml:space="preserve"> recognise</w:t>
      </w:r>
      <w:r w:rsidRPr="00F72AAF">
        <w:rPr>
          <w:rFonts w:ascii="Century Gothic" w:hAnsi="Century Gothic" w:cs="Arial"/>
          <w:color w:val="000000" w:themeColor="text1"/>
          <w:sz w:val="22"/>
          <w:szCs w:val="22"/>
        </w:rPr>
        <w:t xml:space="preserve"> </w:t>
      </w:r>
      <w:r w:rsidR="003A75C3" w:rsidRPr="00F72AAF">
        <w:rPr>
          <w:rFonts w:ascii="Century Gothic" w:hAnsi="Century Gothic" w:cs="Arial"/>
          <w:color w:val="000000" w:themeColor="text1"/>
          <w:sz w:val="22"/>
          <w:szCs w:val="22"/>
        </w:rPr>
        <w:t>that mobile phones and smart devices can present safeguarding, wellbeing and behaviour risks, including cyberbullying, online abuse, image sharing, inappropriate recording, distraction from learning and access to harmful content. Staff will remain vigilant to these risks and will respond to any concerns in accordance with the school's safeguarding and child protection procedures.</w:t>
      </w:r>
    </w:p>
    <w:p w14:paraId="775FA1AD" w14:textId="77777777" w:rsidR="003A75C3" w:rsidRPr="00F72AAF" w:rsidRDefault="003A75C3" w:rsidP="00F72AAF">
      <w:pPr>
        <w:spacing w:after="0" w:line="240" w:lineRule="auto"/>
        <w:ind w:left="284"/>
        <w:jc w:val="both"/>
        <w:rPr>
          <w:rFonts w:ascii="Century Gothic" w:hAnsi="Century Gothic" w:cs="Arial"/>
          <w:color w:val="000000" w:themeColor="text1"/>
          <w:sz w:val="22"/>
          <w:szCs w:val="22"/>
        </w:rPr>
      </w:pPr>
    </w:p>
    <w:p w14:paraId="2ACA6D46" w14:textId="77777777" w:rsidR="003A75C3" w:rsidRPr="00F72AAF" w:rsidRDefault="003A75C3"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Staff are expected to use mobile phones and personal devices professionally and in accordance with the Staff Code of Conduct and Acceptable Use Policy. Personal devices must not be used to photograph, record or communicate with pupils unless expressly authorised and in line with school procedures.</w:t>
      </w:r>
    </w:p>
    <w:p w14:paraId="32CEE0FC" w14:textId="77777777" w:rsidR="003A75C3" w:rsidRPr="00F72AAF" w:rsidRDefault="003A75C3" w:rsidP="00F72AAF">
      <w:pPr>
        <w:spacing w:after="0" w:line="240" w:lineRule="auto"/>
        <w:ind w:left="284"/>
        <w:jc w:val="both"/>
        <w:rPr>
          <w:rFonts w:ascii="Century Gothic" w:hAnsi="Century Gothic" w:cs="Arial"/>
          <w:color w:val="000000" w:themeColor="text1"/>
          <w:sz w:val="22"/>
          <w:szCs w:val="22"/>
        </w:rPr>
      </w:pPr>
    </w:p>
    <w:p w14:paraId="51D175DA" w14:textId="4599F31F" w:rsidR="007864CD" w:rsidRPr="00F72AAF" w:rsidRDefault="003A75C3"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Where concerns arise regarding the use of mobile phones, smart devices or other technology, appropriate safeguarding action will be taken, including liaison with parents/carers and, where necessary, referral to external agencies.</w:t>
      </w:r>
    </w:p>
    <w:p w14:paraId="677C00D4" w14:textId="77777777" w:rsidR="007864CD" w:rsidRPr="00F72AAF" w:rsidRDefault="007864CD" w:rsidP="00F72AAF">
      <w:pPr>
        <w:spacing w:after="0" w:line="240" w:lineRule="auto"/>
        <w:ind w:left="284"/>
        <w:jc w:val="both"/>
        <w:rPr>
          <w:rFonts w:ascii="Century Gothic" w:hAnsi="Century Gothic" w:cs="Arial"/>
          <w:color w:val="000000" w:themeColor="text1"/>
          <w:sz w:val="22"/>
          <w:szCs w:val="22"/>
        </w:rPr>
      </w:pPr>
    </w:p>
    <w:p w14:paraId="23FCEB96" w14:textId="77777777" w:rsidR="003A75C3" w:rsidRPr="00F72AAF" w:rsidRDefault="003A75C3" w:rsidP="00F72AAF">
      <w:pPr>
        <w:spacing w:after="0" w:line="240" w:lineRule="auto"/>
        <w:ind w:left="284"/>
        <w:jc w:val="both"/>
        <w:rPr>
          <w:rFonts w:ascii="Century Gothic" w:hAnsi="Century Gothic" w:cs="Arial"/>
          <w:color w:val="000000" w:themeColor="text1"/>
          <w:sz w:val="22"/>
          <w:szCs w:val="22"/>
        </w:rPr>
      </w:pPr>
    </w:p>
    <w:p w14:paraId="3EDD312F" w14:textId="77777777" w:rsidR="008B3F46" w:rsidRPr="00F72AAF" w:rsidRDefault="008B3F46" w:rsidP="00F72AAF">
      <w:pPr>
        <w:spacing w:after="0" w:line="240" w:lineRule="auto"/>
        <w:jc w:val="both"/>
        <w:rPr>
          <w:rFonts w:ascii="Century Gothic" w:hAnsi="Century Gothic" w:cs="Arial"/>
          <w:color w:val="000000" w:themeColor="text1"/>
          <w:sz w:val="22"/>
          <w:szCs w:val="22"/>
        </w:rPr>
      </w:pPr>
    </w:p>
    <w:p w14:paraId="7C5BE7FB" w14:textId="77777777" w:rsidR="00210BCF" w:rsidRPr="00F72AAF" w:rsidRDefault="00210BCF" w:rsidP="00F72AAF">
      <w:pPr>
        <w:spacing w:after="0" w:line="240" w:lineRule="auto"/>
        <w:jc w:val="both"/>
        <w:rPr>
          <w:rFonts w:ascii="Century Gothic" w:hAnsi="Century Gothic" w:cs="Arial"/>
          <w:color w:val="000000" w:themeColor="text1"/>
          <w:sz w:val="22"/>
          <w:szCs w:val="22"/>
        </w:rPr>
      </w:pPr>
    </w:p>
    <w:p w14:paraId="1AAD4B9E" w14:textId="77777777" w:rsidR="008B3F46" w:rsidRPr="00F72AAF" w:rsidRDefault="008B3F46" w:rsidP="00F72AAF">
      <w:pPr>
        <w:spacing w:after="0" w:line="240" w:lineRule="auto"/>
        <w:ind w:left="284"/>
        <w:jc w:val="both"/>
        <w:rPr>
          <w:rFonts w:ascii="Century Gothic" w:hAnsi="Century Gothic" w:cs="Arial"/>
          <w:color w:val="000000" w:themeColor="text1"/>
          <w:sz w:val="22"/>
          <w:szCs w:val="22"/>
        </w:rPr>
      </w:pPr>
    </w:p>
    <w:p w14:paraId="3EF4B23D" w14:textId="55D71EC0" w:rsidR="006A2416" w:rsidRPr="00F72AAF" w:rsidRDefault="00696FEF" w:rsidP="00F72AAF">
      <w:pPr>
        <w:spacing w:after="0" w:line="240" w:lineRule="auto"/>
        <w:jc w:val="both"/>
        <w:rPr>
          <w:rFonts w:ascii="Century Gothic" w:hAnsi="Century Gothic" w:cs="Arial"/>
          <w:b/>
          <w:bCs/>
          <w:color w:val="000000" w:themeColor="text1"/>
          <w:kern w:val="0"/>
          <w:sz w:val="22"/>
          <w:szCs w:val="22"/>
          <w:lang w:val="en-US" w:eastAsia="ja-JP"/>
          <w14:ligatures w14:val="none"/>
        </w:rPr>
      </w:pPr>
      <w:r w:rsidRPr="00F72AAF">
        <w:rPr>
          <w:rFonts w:ascii="Century Gothic" w:hAnsi="Century Gothic" w:cs="Arial"/>
          <w:b/>
          <w:bCs/>
          <w:color w:val="000000" w:themeColor="text1"/>
          <w:sz w:val="22"/>
          <w:szCs w:val="22"/>
        </w:rPr>
        <w:t xml:space="preserve">Appendix 1 - </w:t>
      </w:r>
      <w:r w:rsidRPr="00F72AAF">
        <w:rPr>
          <w:rFonts w:ascii="Century Gothic" w:hAnsi="Century Gothic" w:cs="Arial"/>
          <w:b/>
          <w:bCs/>
          <w:color w:val="000000" w:themeColor="text1"/>
          <w:kern w:val="0"/>
          <w:sz w:val="22"/>
          <w:szCs w:val="22"/>
          <w:lang w:val="en-US" w:eastAsia="ja-JP"/>
          <w14:ligatures w14:val="none"/>
        </w:rPr>
        <w:t xml:space="preserve">Definitions and Acronyms </w:t>
      </w:r>
    </w:p>
    <w:tbl>
      <w:tblPr>
        <w:tblW w:w="9492" w:type="dxa"/>
        <w:tblInd w:w="-5" w:type="dxa"/>
        <w:tblBorders>
          <w:top w:val="single" w:sz="4" w:space="0" w:color="156082" w:themeColor="accent1"/>
          <w:left w:val="single" w:sz="4" w:space="0" w:color="156082" w:themeColor="accent1"/>
          <w:bottom w:val="single" w:sz="4" w:space="0" w:color="156082" w:themeColor="accent1"/>
          <w:right w:val="single" w:sz="4" w:space="0" w:color="156082" w:themeColor="accent1"/>
          <w:insideH w:val="single" w:sz="4" w:space="0" w:color="156082" w:themeColor="accent1"/>
          <w:insideV w:val="single" w:sz="4" w:space="0" w:color="156082" w:themeColor="accent1"/>
        </w:tblBorders>
        <w:tblLook w:val="04A0" w:firstRow="1" w:lastRow="0" w:firstColumn="1" w:lastColumn="0" w:noHBand="0" w:noVBand="1"/>
      </w:tblPr>
      <w:tblGrid>
        <w:gridCol w:w="2353"/>
        <w:gridCol w:w="7139"/>
      </w:tblGrid>
      <w:tr w:rsidR="00F72AAF" w:rsidRPr="00F72AAF" w14:paraId="433697C8"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4C66A8BF"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AP</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19649862"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Alternative Provision</w:t>
            </w:r>
          </w:p>
        </w:tc>
      </w:tr>
      <w:tr w:rsidR="00F72AAF" w:rsidRPr="00F72AAF" w14:paraId="6D2D46D1"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7562868E" w14:textId="14B08E24" w:rsidR="004E204F" w:rsidRPr="00F72AAF" w:rsidRDefault="004E204F"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DBS</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5FD0ED52" w14:textId="1D3E8683" w:rsidR="004E204F" w:rsidRPr="00F72AAF" w:rsidRDefault="004E204F"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Disclosure and Barring Service</w:t>
            </w:r>
          </w:p>
        </w:tc>
      </w:tr>
      <w:tr w:rsidR="00F72AAF" w:rsidRPr="00F72AAF" w14:paraId="7FC41A11"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2069A5A1"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CAS</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1003E064"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Child Assessment Service</w:t>
            </w:r>
          </w:p>
        </w:tc>
      </w:tr>
      <w:tr w:rsidR="00F72AAF" w:rsidRPr="00F72AAF" w14:paraId="73FE4645"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2128F1CB"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CCE</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3AD0B6B6"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Child Criminal Exploitation</w:t>
            </w:r>
          </w:p>
        </w:tc>
      </w:tr>
      <w:tr w:rsidR="00F72AAF" w:rsidRPr="00F72AAF" w14:paraId="35947FD7"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7CDAC351"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CEDT</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6F83FD2C"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Children’s Emergency Duty Team</w:t>
            </w:r>
          </w:p>
        </w:tc>
      </w:tr>
      <w:tr w:rsidR="00F72AAF" w:rsidRPr="00F72AAF" w14:paraId="547A07C7"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1CF92284"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Child</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1CADD967"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Any pupil under the age of 18 is legally a child</w:t>
            </w:r>
          </w:p>
        </w:tc>
      </w:tr>
      <w:tr w:rsidR="00F72AAF" w:rsidRPr="00F72AAF" w14:paraId="0F2B6610" w14:textId="77777777" w:rsidTr="00D41383">
        <w:trPr>
          <w:trHeight w:val="648"/>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68894272"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lastRenderedPageBreak/>
              <w:t>Child Protection</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74C6F17E"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Refers to the multi-agency arrangements to identify and protect children who are, or may be, at risk of Significant Harm</w:t>
            </w:r>
          </w:p>
        </w:tc>
      </w:tr>
      <w:tr w:rsidR="00F72AAF" w:rsidRPr="00F72AAF" w14:paraId="384E6E5B"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0EF72DE3"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CLA</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3BA8082D"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Child Looked After</w:t>
            </w:r>
          </w:p>
        </w:tc>
      </w:tr>
      <w:tr w:rsidR="00F72AAF" w:rsidRPr="00F72AAF" w14:paraId="1A78AC48"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33EC61E4"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proofErr w:type="spellStart"/>
            <w:r w:rsidRPr="00F72AAF">
              <w:rPr>
                <w:rFonts w:ascii="Century Gothic" w:hAnsi="Century Gothic" w:cs="Arial"/>
                <w:color w:val="000000" w:themeColor="text1"/>
                <w:kern w:val="0"/>
                <w:sz w:val="22"/>
                <w:szCs w:val="22"/>
                <w:lang w:eastAsia="ja-JP"/>
                <w14:ligatures w14:val="none"/>
              </w:rPr>
              <w:t>CoG</w:t>
            </w:r>
            <w:proofErr w:type="spellEnd"/>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0E743096"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Chair of Governors</w:t>
            </w:r>
          </w:p>
        </w:tc>
      </w:tr>
      <w:tr w:rsidR="00F72AAF" w:rsidRPr="00F72AAF" w14:paraId="5F49E82C"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22760C11"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CSC</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25B9ADB6"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Children’s Social Care</w:t>
            </w:r>
          </w:p>
        </w:tc>
      </w:tr>
      <w:tr w:rsidR="00F72AAF" w:rsidRPr="00F72AAF" w14:paraId="484752F7"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315CBDA5"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CSE</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4DE43EBA"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Child Sexual Exploitation</w:t>
            </w:r>
          </w:p>
        </w:tc>
      </w:tr>
      <w:tr w:rsidR="00F72AAF" w:rsidRPr="00F72AAF" w14:paraId="757445B8"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7346AF0F"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DBS</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79B6D0C6"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Disclosure &amp; Barring Service</w:t>
            </w:r>
          </w:p>
        </w:tc>
      </w:tr>
      <w:tr w:rsidR="00F72AAF" w:rsidRPr="00F72AAF" w14:paraId="2CE45BFB"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08A3A58C"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DDSL</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0912AF86"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Deputy DSL</w:t>
            </w:r>
          </w:p>
        </w:tc>
      </w:tr>
      <w:tr w:rsidR="00F72AAF" w:rsidRPr="00F72AAF" w14:paraId="4419B59D"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4FA97DC8"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DfE</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344B3414"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Department for Education</w:t>
            </w:r>
          </w:p>
        </w:tc>
      </w:tr>
      <w:tr w:rsidR="00F72AAF" w:rsidRPr="00F72AAF" w14:paraId="4EC8520A"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054D0A2C" w14:textId="004C7197" w:rsidR="004F2843" w:rsidRPr="00F72AAF" w:rsidRDefault="004F2843"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DPO</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778BF1CE" w14:textId="1348AD03" w:rsidR="004F2843" w:rsidRPr="00F72AAF" w:rsidRDefault="004F2843"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Data Protection Officer</w:t>
            </w:r>
          </w:p>
        </w:tc>
      </w:tr>
      <w:tr w:rsidR="00F72AAF" w:rsidRPr="00F72AAF" w14:paraId="1DDCB0DA"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2959136A"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DSG</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594A9901"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Designated Safeguarding Governor</w:t>
            </w:r>
          </w:p>
        </w:tc>
      </w:tr>
      <w:tr w:rsidR="00F72AAF" w:rsidRPr="00F72AAF" w14:paraId="6AE8606F"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36796DD8"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DSL</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6B77B85B"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Designated Safeguarding Lead</w:t>
            </w:r>
          </w:p>
        </w:tc>
      </w:tr>
      <w:tr w:rsidR="00F72AAF" w:rsidRPr="00F72AAF" w14:paraId="1ACE1D28"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6FC87962"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EHCP</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78E59690"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Education, Health and Care Plan</w:t>
            </w:r>
          </w:p>
        </w:tc>
      </w:tr>
      <w:tr w:rsidR="00F72AAF" w:rsidRPr="00F72AAF" w14:paraId="10119EDD"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70415155"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EHPH</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14DA26DD"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Early Help and Partnership Hub</w:t>
            </w:r>
          </w:p>
        </w:tc>
      </w:tr>
      <w:tr w:rsidR="00F72AAF" w:rsidRPr="00F72AAF" w14:paraId="157AEFFA"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0F084F11"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ERSCP</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4CCDFD4A"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East Riding Safeguarding Children Partnership</w:t>
            </w:r>
          </w:p>
        </w:tc>
      </w:tr>
      <w:tr w:rsidR="00F72AAF" w:rsidRPr="00F72AAF" w14:paraId="2EB01070"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28551979"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EWO/S</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63BEEDA7"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Education Welfare Officer/Service</w:t>
            </w:r>
          </w:p>
        </w:tc>
      </w:tr>
      <w:tr w:rsidR="00F72AAF" w:rsidRPr="00F72AAF" w14:paraId="3F91C797"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068AAFD8" w14:textId="30BD28AA" w:rsidR="00956F39" w:rsidRPr="00F72AAF" w:rsidRDefault="00956F39"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FGM</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11889390" w14:textId="4E6EE4DA" w:rsidR="00956F39" w:rsidRPr="00F72AAF" w:rsidRDefault="00956F39"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Female Genital Mutilation</w:t>
            </w:r>
          </w:p>
        </w:tc>
      </w:tr>
      <w:tr w:rsidR="00F72AAF" w:rsidRPr="00F72AAF" w14:paraId="69E8892F"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33735A53"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FH</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6B5D007C"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Family Help (Previously Early Help)</w:t>
            </w:r>
          </w:p>
        </w:tc>
      </w:tr>
      <w:tr w:rsidR="00F72AAF" w:rsidRPr="00F72AAF" w14:paraId="69A088FC"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18E3BEE5"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GDPR</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741F2377"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General Data Protection Regulation</w:t>
            </w:r>
          </w:p>
        </w:tc>
      </w:tr>
      <w:tr w:rsidR="00F72AAF" w:rsidRPr="00F72AAF" w14:paraId="37DA37E8"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4270C60A" w14:textId="5DB2EA73" w:rsidR="009B3546" w:rsidRPr="00F72AAF" w:rsidRDefault="009B354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HSB</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7B6A4B5D" w14:textId="335AD12A" w:rsidR="009B3546" w:rsidRPr="00F72AAF" w:rsidRDefault="009B354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Harmful Sexual behaviour - Sexual behaviours displayed by children</w:t>
            </w:r>
            <w:r w:rsidR="000E2220" w:rsidRPr="00F72AAF">
              <w:rPr>
                <w:rFonts w:ascii="Century Gothic" w:hAnsi="Century Gothic" w:cs="Arial"/>
                <w:color w:val="000000" w:themeColor="text1"/>
                <w:kern w:val="0"/>
                <w:sz w:val="22"/>
                <w:szCs w:val="22"/>
                <w:lang w:eastAsia="ja-JP"/>
                <w14:ligatures w14:val="none"/>
              </w:rPr>
              <w:t xml:space="preserve"> </w:t>
            </w:r>
            <w:r w:rsidRPr="00F72AAF">
              <w:rPr>
                <w:rFonts w:ascii="Century Gothic" w:hAnsi="Century Gothic" w:cs="Arial"/>
                <w:color w:val="000000" w:themeColor="text1"/>
                <w:kern w:val="0"/>
                <w:sz w:val="22"/>
                <w:szCs w:val="22"/>
                <w:lang w:eastAsia="ja-JP"/>
                <w14:ligatures w14:val="none"/>
              </w:rPr>
              <w:t>that are developmentally inappropriate, abusive, coercive, harmful or potentially harmful to themselves or others. HSB may include repeated sexualised behaviours, inappropriate sexual touching, sexualised language, coercion, intimidation, manipulation, sexual behaviours involving a significant power imbalance, exposure to sexual content, or technology-facilitated sexual behaviours. HSB exists on a continuum and should always be considered within the context of the child's age, stage of development and individual circumstances.</w:t>
            </w:r>
          </w:p>
        </w:tc>
      </w:tr>
      <w:tr w:rsidR="00F72AAF" w:rsidRPr="00F72AAF" w14:paraId="713901B3"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08C432F9" w14:textId="415375FA" w:rsidR="00E44D4E" w:rsidRPr="00F72AAF" w:rsidRDefault="00E44D4E"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IHP</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69E42A55" w14:textId="59FC4D7E" w:rsidR="00E44D4E" w:rsidRPr="00F72AAF" w:rsidRDefault="00E44D4E"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Individual Healthcare Plan</w:t>
            </w:r>
          </w:p>
        </w:tc>
      </w:tr>
      <w:tr w:rsidR="00F72AAF" w:rsidRPr="00F72AAF" w14:paraId="11BF567A"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2E863068" w14:textId="41302D13" w:rsidR="003E66B1" w:rsidRPr="00F72AAF" w:rsidRDefault="003E66B1"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ITT</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6CFBC4F2" w14:textId="69D9E671" w:rsidR="003E66B1" w:rsidRPr="00F72AAF" w:rsidRDefault="003E66B1"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Initial Teacher Trainee (No</w:t>
            </w:r>
            <w:r w:rsidR="00366064" w:rsidRPr="00F72AAF">
              <w:rPr>
                <w:rFonts w:ascii="Century Gothic" w:hAnsi="Century Gothic" w:cs="Arial"/>
                <w:color w:val="000000" w:themeColor="text1"/>
                <w:kern w:val="0"/>
                <w:sz w:val="22"/>
                <w:szCs w:val="22"/>
                <w:lang w:eastAsia="ja-JP"/>
                <w14:ligatures w14:val="none"/>
              </w:rPr>
              <w:t>n</w:t>
            </w:r>
            <w:r w:rsidRPr="00F72AAF">
              <w:rPr>
                <w:rFonts w:ascii="Century Gothic" w:hAnsi="Century Gothic" w:cs="Arial"/>
                <w:color w:val="000000" w:themeColor="text1"/>
                <w:kern w:val="0"/>
                <w:sz w:val="22"/>
                <w:szCs w:val="22"/>
                <w:lang w:eastAsia="ja-JP"/>
                <w14:ligatures w14:val="none"/>
              </w:rPr>
              <w:t>-salaried and Salaried)</w:t>
            </w:r>
          </w:p>
        </w:tc>
      </w:tr>
      <w:tr w:rsidR="00F72AAF" w:rsidRPr="00F72AAF" w14:paraId="1E13B255"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4EB41605" w14:textId="212BA6D9" w:rsidR="006A2416" w:rsidRPr="00F72AAF" w:rsidRDefault="00825B71" w:rsidP="00F72AAF">
            <w:pPr>
              <w:spacing w:after="0" w:line="240" w:lineRule="auto"/>
              <w:rPr>
                <w:rFonts w:ascii="Century Gothic" w:hAnsi="Century Gothic" w:cs="Arial"/>
                <w:color w:val="000000" w:themeColor="text1"/>
                <w:kern w:val="0"/>
                <w:sz w:val="22"/>
                <w:szCs w:val="22"/>
                <w:lang w:eastAsia="ja-JP"/>
                <w14:ligatures w14:val="none"/>
              </w:rPr>
            </w:pPr>
            <w:proofErr w:type="spellStart"/>
            <w:r w:rsidRPr="00F72AAF">
              <w:rPr>
                <w:rFonts w:ascii="Century Gothic" w:hAnsi="Century Gothic" w:cs="Arial"/>
                <w:color w:val="000000" w:themeColor="text1"/>
                <w:kern w:val="0"/>
                <w:sz w:val="22"/>
                <w:szCs w:val="22"/>
                <w:lang w:eastAsia="ja-JP"/>
                <w14:ligatures w14:val="none"/>
              </w:rPr>
              <w:t>KCSiE</w:t>
            </w:r>
            <w:proofErr w:type="spellEnd"/>
            <w:r w:rsidR="003E5B5A" w:rsidRPr="00F72AAF">
              <w:rPr>
                <w:rFonts w:ascii="Century Gothic" w:hAnsi="Century Gothic" w:cs="Arial"/>
                <w:color w:val="000000" w:themeColor="text1"/>
                <w:kern w:val="0"/>
                <w:sz w:val="22"/>
                <w:szCs w:val="22"/>
                <w:lang w:eastAsia="ja-JP"/>
                <w14:ligatures w14:val="none"/>
              </w:rPr>
              <w:t xml:space="preserve"> 2026</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6DBD9BED" w14:textId="1E0E893D"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Keeping Children Safe in Education 202</w:t>
            </w:r>
            <w:r w:rsidR="00D57FC6" w:rsidRPr="00F72AAF">
              <w:rPr>
                <w:rFonts w:ascii="Century Gothic" w:hAnsi="Century Gothic" w:cs="Arial"/>
                <w:color w:val="000000" w:themeColor="text1"/>
                <w:kern w:val="0"/>
                <w:sz w:val="22"/>
                <w:szCs w:val="22"/>
                <w:lang w:eastAsia="ja-JP"/>
                <w14:ligatures w14:val="none"/>
              </w:rPr>
              <w:t>6</w:t>
            </w:r>
          </w:p>
        </w:tc>
      </w:tr>
      <w:tr w:rsidR="00F72AAF" w:rsidRPr="00F72AAF" w14:paraId="713814ED"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74AD3B9F"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LADO</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34D52D50"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Local Authority Designated Officer</w:t>
            </w:r>
          </w:p>
        </w:tc>
      </w:tr>
      <w:tr w:rsidR="00F72AAF" w:rsidRPr="00F72AAF" w14:paraId="2A7CA74A"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1A5A37B3" w14:textId="23078A51" w:rsidR="00E33FF8" w:rsidRPr="00F72AAF" w:rsidRDefault="00E33FF8"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MAC</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12177F55" w14:textId="4B7CA1BE" w:rsidR="00E33FF8" w:rsidRPr="00F72AAF" w:rsidRDefault="00E33FF8"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Making a Change Team</w:t>
            </w:r>
          </w:p>
        </w:tc>
      </w:tr>
      <w:tr w:rsidR="00F72AAF" w:rsidRPr="00F72AAF" w14:paraId="1E6B1545"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456D751E" w14:textId="5C89FECE" w:rsidR="00A806EF" w:rsidRPr="00F72AAF" w:rsidRDefault="00A806EF"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NEST</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1332C98E" w14:textId="03A199CB" w:rsidR="00A806EF" w:rsidRPr="00F72AAF" w:rsidRDefault="00A806EF"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Neglect and Environmental Screening tool</w:t>
            </w:r>
          </w:p>
        </w:tc>
      </w:tr>
      <w:tr w:rsidR="00F72AAF" w:rsidRPr="00F72AAF" w14:paraId="1DCC99DC"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0F87B127"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PLAC</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63A3CBC1"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Previously Looked After Children</w:t>
            </w:r>
          </w:p>
        </w:tc>
      </w:tr>
      <w:tr w:rsidR="00F72AAF" w:rsidRPr="00F72AAF" w14:paraId="56C6F277" w14:textId="77777777" w:rsidTr="00D41383">
        <w:trPr>
          <w:trHeight w:val="656"/>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23472040" w14:textId="25F5D2C4" w:rsidR="003F6197" w:rsidRPr="00F72AAF" w:rsidRDefault="003F6197"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lastRenderedPageBreak/>
              <w:t>PEM</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7AACEB2C" w14:textId="7ADCF459" w:rsidR="003F6197" w:rsidRPr="00F72AAF" w:rsidRDefault="003F6197"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Partner Engagement Meeting</w:t>
            </w:r>
          </w:p>
        </w:tc>
      </w:tr>
      <w:tr w:rsidR="00F72AAF" w:rsidRPr="00F72AAF" w14:paraId="5051DCF0" w14:textId="77777777" w:rsidTr="00D41383">
        <w:trPr>
          <w:trHeight w:val="656"/>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4D37523B"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Pupils 18 or over</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5E5A7BF2"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 xml:space="preserve">If there is a concern about the welfare of a pupil aged 18+ DSLs are advised to seek advice in the same way as for children </w:t>
            </w:r>
          </w:p>
        </w:tc>
      </w:tr>
      <w:tr w:rsidR="00F72AAF" w:rsidRPr="00F72AAF" w14:paraId="49EE0533"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0DC75A25" w14:textId="510176DE" w:rsidR="003F6197" w:rsidRPr="00F72AAF" w:rsidRDefault="003F6197"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RFS</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33D9E9E0" w14:textId="4A6EAF23" w:rsidR="003F6197" w:rsidRPr="00F72AAF" w:rsidRDefault="003F6197"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Request Fo</w:t>
            </w:r>
            <w:r w:rsidR="003A75C3" w:rsidRPr="00F72AAF">
              <w:rPr>
                <w:rFonts w:ascii="Century Gothic" w:hAnsi="Century Gothic" w:cs="Arial"/>
                <w:color w:val="000000" w:themeColor="text1"/>
                <w:kern w:val="0"/>
                <w:sz w:val="22"/>
                <w:szCs w:val="22"/>
                <w:lang w:eastAsia="ja-JP"/>
                <w14:ligatures w14:val="none"/>
              </w:rPr>
              <w:t>r</w:t>
            </w:r>
            <w:r w:rsidRPr="00F72AAF">
              <w:rPr>
                <w:rFonts w:ascii="Century Gothic" w:hAnsi="Century Gothic" w:cs="Arial"/>
                <w:color w:val="000000" w:themeColor="text1"/>
                <w:kern w:val="0"/>
                <w:sz w:val="22"/>
                <w:szCs w:val="22"/>
                <w:lang w:eastAsia="ja-JP"/>
                <w14:ligatures w14:val="none"/>
              </w:rPr>
              <w:t xml:space="preserve"> Service</w:t>
            </w:r>
          </w:p>
        </w:tc>
      </w:tr>
      <w:tr w:rsidR="00F72AAF" w:rsidRPr="00F72AAF" w14:paraId="5495148C"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0EF8E6F0" w14:textId="34DFE2D5" w:rsidR="00E33FF8" w:rsidRPr="00F72AAF" w:rsidRDefault="00E33FF8"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RIT</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7DC047F2" w14:textId="642A2DDC" w:rsidR="00E33FF8" w:rsidRPr="00F72AAF" w:rsidRDefault="00E33FF8"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Risk Indicator Tool</w:t>
            </w:r>
          </w:p>
        </w:tc>
      </w:tr>
      <w:tr w:rsidR="00F72AAF" w:rsidRPr="00F72AAF" w14:paraId="6733AF3D"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6F95BDD9"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RSE</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5EA125CA"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Relationship and Sex Education (Primary)</w:t>
            </w:r>
          </w:p>
        </w:tc>
      </w:tr>
      <w:tr w:rsidR="00F72AAF" w:rsidRPr="00F72AAF" w14:paraId="034048AA"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44D6B6D7"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RSHE</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7C311D5C"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Relationship, Sex and Health Education (Secondary)</w:t>
            </w:r>
          </w:p>
        </w:tc>
      </w:tr>
      <w:tr w:rsidR="00F72AAF" w:rsidRPr="00F72AAF" w14:paraId="66C3188A" w14:textId="77777777" w:rsidTr="00D41383">
        <w:trPr>
          <w:trHeight w:val="959"/>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54304725"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Safeguarding</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5B2648C8"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 xml:space="preserve">Refers to the protection, safety, and promotion of the welfare of all pupils including when in offsite provision or activities and using IT. This includes the building of resilience and awareness of risk through the formal and informal curriculum.  </w:t>
            </w:r>
          </w:p>
        </w:tc>
      </w:tr>
      <w:tr w:rsidR="00F72AAF" w:rsidRPr="00F72AAF" w14:paraId="40E5F964" w14:textId="77777777" w:rsidTr="00D41383">
        <w:trPr>
          <w:trHeight w:val="448"/>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659157F2"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SaPH</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13E7DBBF"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Safeguarding and Partnership Hub</w:t>
            </w:r>
          </w:p>
        </w:tc>
      </w:tr>
      <w:tr w:rsidR="00F72AAF" w:rsidRPr="00F72AAF" w14:paraId="43E0AC96" w14:textId="77777777" w:rsidTr="00D41383">
        <w:trPr>
          <w:trHeight w:val="959"/>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519D4459" w14:textId="0537D7D0" w:rsidR="006A2416" w:rsidRPr="00F72AAF" w:rsidRDefault="009B354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S</w:t>
            </w:r>
            <w:r w:rsidR="00FE1A64" w:rsidRPr="00F72AAF">
              <w:rPr>
                <w:rFonts w:ascii="Century Gothic" w:hAnsi="Century Gothic" w:cs="Arial"/>
                <w:color w:val="000000" w:themeColor="text1"/>
                <w:kern w:val="0"/>
                <w:sz w:val="22"/>
                <w:szCs w:val="22"/>
                <w:lang w:eastAsia="ja-JP"/>
                <w14:ligatures w14:val="none"/>
              </w:rPr>
              <w:t>H</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1953EE10" w14:textId="531EAE8A" w:rsidR="006A2416" w:rsidRPr="00F72AAF" w:rsidRDefault="009B354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 xml:space="preserve">Sexual Harassment - This may include sexual comments, sexualised "jokes", taunting, unwanted physical behaviour of a sexual nature, online sexual harassment, the sharing of nudes and semi-nudes, sharing unwanted sexual or explicit content, upskirting, sexualised online bullying, unwanted sexual comments or messages (including via social media, gaming platforms and messaging apps), the spreading of sexual rumours, and sexual exploitation involving coercion, manipulation, intimidation or threat. Any incident of sexual violence will be treated as a serious safeguarding concern and responded to in accordance with Part Five of </w:t>
            </w:r>
            <w:proofErr w:type="spellStart"/>
            <w:r w:rsidR="00825B71" w:rsidRPr="00F72AAF">
              <w:rPr>
                <w:rFonts w:ascii="Century Gothic" w:hAnsi="Century Gothic" w:cs="Arial"/>
                <w:color w:val="000000" w:themeColor="text1"/>
                <w:kern w:val="0"/>
                <w:sz w:val="22"/>
                <w:szCs w:val="22"/>
                <w:lang w:eastAsia="ja-JP"/>
                <w14:ligatures w14:val="none"/>
              </w:rPr>
              <w:t>KCSiE</w:t>
            </w:r>
            <w:proofErr w:type="spellEnd"/>
            <w:r w:rsidRPr="00F72AAF">
              <w:rPr>
                <w:rFonts w:ascii="Century Gothic" w:hAnsi="Century Gothic" w:cs="Arial"/>
                <w:color w:val="000000" w:themeColor="text1"/>
                <w:kern w:val="0"/>
                <w:sz w:val="22"/>
                <w:szCs w:val="22"/>
                <w:lang w:eastAsia="ja-JP"/>
                <w14:ligatures w14:val="none"/>
              </w:rPr>
              <w:t xml:space="preserve"> 2026</w:t>
            </w:r>
          </w:p>
        </w:tc>
      </w:tr>
      <w:tr w:rsidR="00F72AAF" w:rsidRPr="00F72AAF" w14:paraId="350E5754" w14:textId="77777777" w:rsidTr="00D41383">
        <w:trPr>
          <w:trHeight w:val="692"/>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1D49C8FE" w14:textId="6D0B3FEA" w:rsidR="006A2416" w:rsidRPr="00F72AAF" w:rsidRDefault="009B354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SV</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32B06B3A" w14:textId="2B671199" w:rsidR="006A2416" w:rsidRPr="00F72AAF" w:rsidRDefault="009B354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 xml:space="preserve">Sexual Violence – This may include rape, assault by penetration, sexual assault, or causing, coercing or forcing another child to engage in sexual activity without freely given consent. Sexual violence may occur between children of any age and sex and can take place in person or online. Any incident of sexual violence will be treated as a serious safeguarding concern and responded to in accordance with Part Five of </w:t>
            </w:r>
            <w:proofErr w:type="spellStart"/>
            <w:r w:rsidR="00825B71" w:rsidRPr="00F72AAF">
              <w:rPr>
                <w:rFonts w:ascii="Century Gothic" w:hAnsi="Century Gothic" w:cs="Arial"/>
                <w:color w:val="000000" w:themeColor="text1"/>
                <w:kern w:val="0"/>
                <w:sz w:val="22"/>
                <w:szCs w:val="22"/>
                <w:lang w:eastAsia="ja-JP"/>
                <w14:ligatures w14:val="none"/>
              </w:rPr>
              <w:t>KCSiE</w:t>
            </w:r>
            <w:proofErr w:type="spellEnd"/>
            <w:r w:rsidRPr="00F72AAF">
              <w:rPr>
                <w:rFonts w:ascii="Century Gothic" w:hAnsi="Century Gothic" w:cs="Arial"/>
                <w:color w:val="000000" w:themeColor="text1"/>
                <w:kern w:val="0"/>
                <w:sz w:val="22"/>
                <w:szCs w:val="22"/>
                <w:lang w:eastAsia="ja-JP"/>
                <w14:ligatures w14:val="none"/>
              </w:rPr>
              <w:t xml:space="preserve"> 2026</w:t>
            </w:r>
          </w:p>
        </w:tc>
      </w:tr>
      <w:tr w:rsidR="00F72AAF" w:rsidRPr="00F72AAF" w14:paraId="2750A2DE"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02390165"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SiET</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5FF724EE"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Safeguarding in Education Team</w:t>
            </w:r>
          </w:p>
        </w:tc>
      </w:tr>
      <w:tr w:rsidR="00F72AAF" w:rsidRPr="00F72AAF" w14:paraId="333C18AA"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2E28D8D6" w14:textId="53014DEE" w:rsidR="008B3F46" w:rsidRPr="00F72AAF" w:rsidRDefault="008B3F4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SCR</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701365FA" w14:textId="3547074F" w:rsidR="008B3F46" w:rsidRPr="00F72AAF" w:rsidRDefault="008B3F4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Single Central Record</w:t>
            </w:r>
          </w:p>
        </w:tc>
      </w:tr>
      <w:tr w:rsidR="00F72AAF" w:rsidRPr="00F72AAF" w14:paraId="178189D3"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29A26DD7"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SLT</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575CA061"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Senior Leadership Team</w:t>
            </w:r>
          </w:p>
        </w:tc>
      </w:tr>
      <w:tr w:rsidR="00F72AAF" w:rsidRPr="00F72AAF" w14:paraId="1C6C9D3E" w14:textId="77777777" w:rsidTr="00D41383">
        <w:trPr>
          <w:trHeight w:val="664"/>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5F911C4C"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SVSH</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5CF775BC" w14:textId="204F2BB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Sexual Violence and Sexual Harassment between children in schools</w:t>
            </w:r>
            <w:r w:rsidR="000E2220" w:rsidRPr="00F72AAF">
              <w:rPr>
                <w:rFonts w:ascii="Century Gothic" w:hAnsi="Century Gothic" w:cs="Arial"/>
                <w:color w:val="000000" w:themeColor="text1"/>
                <w:kern w:val="0"/>
                <w:sz w:val="22"/>
                <w:szCs w:val="22"/>
                <w:lang w:eastAsia="ja-JP"/>
                <w14:ligatures w14:val="none"/>
              </w:rPr>
              <w:t xml:space="preserve"> </w:t>
            </w:r>
            <w:r w:rsidRPr="00F72AAF">
              <w:rPr>
                <w:rFonts w:ascii="Century Gothic" w:hAnsi="Century Gothic" w:cs="Arial"/>
                <w:color w:val="000000" w:themeColor="text1"/>
                <w:kern w:val="0"/>
                <w:sz w:val="22"/>
                <w:szCs w:val="22"/>
                <w:lang w:eastAsia="ja-JP"/>
                <w14:ligatures w14:val="none"/>
              </w:rPr>
              <w:t>and colleges</w:t>
            </w:r>
          </w:p>
        </w:tc>
      </w:tr>
      <w:tr w:rsidR="00F72AAF" w:rsidRPr="00F72AAF" w14:paraId="00A8A31B"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0DD9153D"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TAF</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5C108419"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Team Around the Family</w:t>
            </w:r>
          </w:p>
        </w:tc>
      </w:tr>
      <w:tr w:rsidR="00F72AAF" w:rsidRPr="00F72AAF" w14:paraId="0E5123B2"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6085E520"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TAS</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0BB3DDD0"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Team Around the School</w:t>
            </w:r>
          </w:p>
        </w:tc>
      </w:tr>
      <w:tr w:rsidR="00F72AAF" w:rsidRPr="00F72AAF" w14:paraId="0337CCFA"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3BFB54AC" w14:textId="6024DB69" w:rsidR="006A6FF9" w:rsidRPr="00F72AAF" w:rsidRDefault="006A6FF9"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TRA</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33EC16EA" w14:textId="3882A4C7" w:rsidR="006A6FF9" w:rsidRPr="00F72AAF" w:rsidRDefault="006A6FF9"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Teacher Regulation Agency</w:t>
            </w:r>
          </w:p>
        </w:tc>
      </w:tr>
      <w:tr w:rsidR="00F72AAF" w:rsidRPr="00F72AAF" w14:paraId="3DFEA809" w14:textId="77777777" w:rsidTr="00D41383">
        <w:trPr>
          <w:trHeight w:val="425"/>
        </w:trPr>
        <w:tc>
          <w:tcPr>
            <w:tcW w:w="2353"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59D320CE"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VCET</w:t>
            </w:r>
          </w:p>
        </w:tc>
        <w:tc>
          <w:tcPr>
            <w:tcW w:w="7139" w:type="dxa"/>
            <w:tcBorders>
              <w:top w:val="single" w:sz="4" w:space="0" w:color="156082" w:themeColor="accent1"/>
              <w:left w:val="single" w:sz="4" w:space="0" w:color="156082" w:themeColor="accent1"/>
              <w:bottom w:val="single" w:sz="4" w:space="0" w:color="156082" w:themeColor="accent1"/>
              <w:right w:val="single" w:sz="4" w:space="0" w:color="156082" w:themeColor="accent1"/>
            </w:tcBorders>
          </w:tcPr>
          <w:p w14:paraId="139E6112" w14:textId="77777777" w:rsidR="006A2416" w:rsidRPr="00F72AAF" w:rsidRDefault="006A2416" w:rsidP="00F72AAF">
            <w:pPr>
              <w:spacing w:after="0" w:line="240" w:lineRule="auto"/>
              <w:rPr>
                <w:rFonts w:ascii="Century Gothic" w:hAnsi="Century Gothic" w:cs="Arial"/>
                <w:color w:val="000000" w:themeColor="text1"/>
                <w:kern w:val="0"/>
                <w:sz w:val="22"/>
                <w:szCs w:val="22"/>
                <w:lang w:eastAsia="ja-JP"/>
                <w14:ligatures w14:val="none"/>
              </w:rPr>
            </w:pPr>
            <w:r w:rsidRPr="00F72AAF">
              <w:rPr>
                <w:rFonts w:ascii="Century Gothic" w:hAnsi="Century Gothic" w:cs="Arial"/>
                <w:color w:val="000000" w:themeColor="text1"/>
                <w:kern w:val="0"/>
                <w:sz w:val="22"/>
                <w:szCs w:val="22"/>
                <w:lang w:eastAsia="ja-JP"/>
                <w14:ligatures w14:val="none"/>
              </w:rPr>
              <w:t>Vulnerable Children Education Team</w:t>
            </w:r>
          </w:p>
        </w:tc>
      </w:tr>
      <w:bookmarkEnd w:id="8"/>
    </w:tbl>
    <w:p w14:paraId="0A2F54F2" w14:textId="3B92A17F" w:rsidR="00696FEF" w:rsidRPr="00F72AAF" w:rsidRDefault="00696FEF" w:rsidP="00F72AAF">
      <w:pPr>
        <w:tabs>
          <w:tab w:val="left" w:pos="2087"/>
        </w:tabs>
        <w:spacing w:after="0" w:line="240" w:lineRule="auto"/>
        <w:ind w:left="284"/>
        <w:rPr>
          <w:rFonts w:ascii="Century Gothic" w:hAnsi="Century Gothic" w:cs="Arial"/>
          <w:color w:val="000000" w:themeColor="text1"/>
          <w:sz w:val="22"/>
          <w:szCs w:val="22"/>
        </w:rPr>
      </w:pPr>
    </w:p>
    <w:p w14:paraId="5D0459C4" w14:textId="7545A952" w:rsidR="00696FEF" w:rsidRPr="00F72AAF" w:rsidRDefault="00696FEF" w:rsidP="00F72AAF">
      <w:pPr>
        <w:spacing w:after="0" w:line="240" w:lineRule="auto"/>
        <w:ind w:left="284"/>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br w:type="page"/>
      </w:r>
    </w:p>
    <w:p w14:paraId="57B4046A" w14:textId="77777777" w:rsidR="00696FEF" w:rsidRPr="00F72AAF" w:rsidRDefault="00696FEF" w:rsidP="00F72AAF">
      <w:pPr>
        <w:spacing w:after="0" w:line="240" w:lineRule="auto"/>
        <w:ind w:left="284"/>
        <w:jc w:val="both"/>
        <w:rPr>
          <w:rFonts w:ascii="Century Gothic" w:hAnsi="Century Gothic" w:cs="Arial"/>
          <w:b/>
          <w:bCs/>
          <w:color w:val="000000" w:themeColor="text1"/>
          <w:kern w:val="0"/>
          <w:sz w:val="22"/>
          <w:szCs w:val="22"/>
          <w:lang w:val="en-US" w:eastAsia="ja-JP"/>
          <w14:ligatures w14:val="none"/>
        </w:rPr>
      </w:pPr>
      <w:r w:rsidRPr="00F72AAF">
        <w:rPr>
          <w:rFonts w:ascii="Century Gothic" w:hAnsi="Century Gothic" w:cs="Arial"/>
          <w:b/>
          <w:bCs/>
          <w:color w:val="000000" w:themeColor="text1"/>
          <w:kern w:val="0"/>
          <w:sz w:val="22"/>
          <w:szCs w:val="22"/>
          <w:lang w:val="en-US" w:eastAsia="ja-JP"/>
          <w14:ligatures w14:val="none"/>
        </w:rPr>
        <w:lastRenderedPageBreak/>
        <w:t>Appendix 2 - Related Legislation and Guidance</w:t>
      </w:r>
    </w:p>
    <w:p w14:paraId="26CC6D8A" w14:textId="77777777" w:rsidR="00AF3E11" w:rsidRPr="00F72AAF" w:rsidRDefault="00AF3E11" w:rsidP="00F72AAF">
      <w:pPr>
        <w:spacing w:after="0" w:line="240" w:lineRule="auto"/>
        <w:ind w:left="284"/>
        <w:jc w:val="both"/>
        <w:rPr>
          <w:rFonts w:ascii="Century Gothic" w:hAnsi="Century Gothic" w:cs="Arial"/>
          <w:b/>
          <w:bCs/>
          <w:color w:val="000000" w:themeColor="text1"/>
          <w:kern w:val="0"/>
          <w:sz w:val="22"/>
          <w:szCs w:val="22"/>
          <w:lang w:val="en-US" w:eastAsia="ja-JP"/>
          <w14:ligatures w14:val="none"/>
        </w:rPr>
      </w:pPr>
    </w:p>
    <w:p w14:paraId="29FB27AE" w14:textId="479F5F80" w:rsidR="00AF3E11" w:rsidRPr="00F72AAF" w:rsidRDefault="00AF3E11" w:rsidP="00F72AAF">
      <w:p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 xml:space="preserve">This policy has been developed in accordance with the principles established by the Children Act 1989 and the Children Act 2004 and is informed by relevant legislation, statutory </w:t>
      </w:r>
      <w:r w:rsidR="00FD1F32" w:rsidRPr="00F72AAF">
        <w:rPr>
          <w:rFonts w:ascii="Century Gothic" w:hAnsi="Century Gothic" w:cs="Arial"/>
          <w:color w:val="000000" w:themeColor="text1"/>
          <w:kern w:val="0"/>
          <w:sz w:val="22"/>
          <w:szCs w:val="22"/>
          <w:lang w:val="en-US" w:eastAsia="ja-JP"/>
          <w14:ligatures w14:val="none"/>
        </w:rPr>
        <w:t>guidance,</w:t>
      </w:r>
      <w:r w:rsidRPr="00F72AAF">
        <w:rPr>
          <w:rFonts w:ascii="Century Gothic" w:hAnsi="Century Gothic" w:cs="Arial"/>
          <w:color w:val="000000" w:themeColor="text1"/>
          <w:kern w:val="0"/>
          <w:sz w:val="22"/>
          <w:szCs w:val="22"/>
          <w:lang w:val="en-US" w:eastAsia="ja-JP"/>
          <w14:ligatures w14:val="none"/>
        </w:rPr>
        <w:t xml:space="preserve"> and local safeguarding procedures. </w:t>
      </w:r>
      <w:proofErr w:type="gramStart"/>
      <w:r w:rsidRPr="00F72AAF">
        <w:rPr>
          <w:rFonts w:ascii="Century Gothic" w:hAnsi="Century Gothic" w:cs="Arial"/>
          <w:color w:val="000000" w:themeColor="text1"/>
          <w:kern w:val="0"/>
          <w:sz w:val="22"/>
          <w:szCs w:val="22"/>
          <w:lang w:val="en-US" w:eastAsia="ja-JP"/>
          <w14:ligatures w14:val="none"/>
        </w:rPr>
        <w:t>Particular regard</w:t>
      </w:r>
      <w:proofErr w:type="gramEnd"/>
      <w:r w:rsidRPr="00F72AAF">
        <w:rPr>
          <w:rFonts w:ascii="Century Gothic" w:hAnsi="Century Gothic" w:cs="Arial"/>
          <w:color w:val="000000" w:themeColor="text1"/>
          <w:kern w:val="0"/>
          <w:sz w:val="22"/>
          <w:szCs w:val="22"/>
          <w:lang w:val="en-US" w:eastAsia="ja-JP"/>
          <w14:ligatures w14:val="none"/>
        </w:rPr>
        <w:t xml:space="preserve"> has been given to </w:t>
      </w:r>
      <w:proofErr w:type="spellStart"/>
      <w:r w:rsidR="00366064" w:rsidRPr="00F72AAF">
        <w:rPr>
          <w:rFonts w:ascii="Century Gothic" w:hAnsi="Century Gothic" w:cs="Arial"/>
          <w:color w:val="000000" w:themeColor="text1"/>
          <w:kern w:val="0"/>
          <w:sz w:val="22"/>
          <w:szCs w:val="22"/>
          <w:lang w:val="en-US" w:eastAsia="ja-JP"/>
          <w14:ligatures w14:val="none"/>
        </w:rPr>
        <w:t>KCSiE</w:t>
      </w:r>
      <w:proofErr w:type="spellEnd"/>
      <w:r w:rsidR="00366064" w:rsidRPr="00F72AAF">
        <w:rPr>
          <w:rFonts w:ascii="Century Gothic" w:hAnsi="Century Gothic" w:cs="Arial"/>
          <w:color w:val="000000" w:themeColor="text1"/>
          <w:kern w:val="0"/>
          <w:sz w:val="22"/>
          <w:szCs w:val="22"/>
          <w:lang w:val="en-US" w:eastAsia="ja-JP"/>
          <w14:ligatures w14:val="none"/>
        </w:rPr>
        <w:t xml:space="preserve"> </w:t>
      </w:r>
      <w:r w:rsidRPr="00F72AAF">
        <w:rPr>
          <w:rFonts w:ascii="Century Gothic" w:hAnsi="Century Gothic" w:cs="Arial"/>
          <w:color w:val="000000" w:themeColor="text1"/>
          <w:kern w:val="0"/>
          <w:sz w:val="22"/>
          <w:szCs w:val="22"/>
          <w:lang w:val="en-US" w:eastAsia="ja-JP"/>
          <w14:ligatures w14:val="none"/>
        </w:rPr>
        <w:t>2026 and Working Together to Safeguard Children 2026, which require schools and colleges to have effective safeguarding and child protection arrangements in place.</w:t>
      </w:r>
    </w:p>
    <w:p w14:paraId="6290D083" w14:textId="6413B820" w:rsidR="00896B3F" w:rsidRPr="00F72AAF" w:rsidRDefault="00696FEF" w:rsidP="00F72AAF">
      <w:pPr>
        <w:tabs>
          <w:tab w:val="left" w:pos="3644"/>
        </w:tabs>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This includes but is not limited to:</w:t>
      </w:r>
      <w:r w:rsidR="00AF3E11" w:rsidRPr="00F72AAF">
        <w:rPr>
          <w:rFonts w:ascii="Century Gothic" w:hAnsi="Century Gothic" w:cs="Arial"/>
          <w:color w:val="000000" w:themeColor="text1"/>
          <w:kern w:val="0"/>
          <w:sz w:val="22"/>
          <w:szCs w:val="22"/>
          <w:lang w:val="en-US" w:eastAsia="ja-JP"/>
          <w14:ligatures w14:val="none"/>
        </w:rPr>
        <w:tab/>
      </w:r>
    </w:p>
    <w:p w14:paraId="50516972" w14:textId="107185B8"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Keeping Children Safe in Education 202</w:t>
      </w:r>
      <w:r w:rsidR="00D31B24" w:rsidRPr="00F72AAF">
        <w:rPr>
          <w:rFonts w:ascii="Century Gothic" w:hAnsi="Century Gothic" w:cs="Arial"/>
          <w:color w:val="000000" w:themeColor="text1"/>
          <w:kern w:val="0"/>
          <w:sz w:val="22"/>
          <w:szCs w:val="22"/>
          <w:lang w:val="en-US" w:eastAsia="ja-JP"/>
          <w14:ligatures w14:val="none"/>
        </w:rPr>
        <w:t>6</w:t>
      </w:r>
      <w:r w:rsidRPr="00F72AAF">
        <w:rPr>
          <w:rFonts w:ascii="Century Gothic" w:hAnsi="Century Gothic" w:cs="Arial"/>
          <w:color w:val="000000" w:themeColor="text1"/>
          <w:kern w:val="0"/>
          <w:sz w:val="22"/>
          <w:szCs w:val="22"/>
          <w:lang w:val="en-US" w:eastAsia="ja-JP"/>
          <w14:ligatures w14:val="none"/>
        </w:rPr>
        <w:t xml:space="preserve"> (Department for Education, September 202</w:t>
      </w:r>
      <w:r w:rsidR="00D31B24" w:rsidRPr="00F72AAF">
        <w:rPr>
          <w:rFonts w:ascii="Century Gothic" w:hAnsi="Century Gothic" w:cs="Arial"/>
          <w:color w:val="000000" w:themeColor="text1"/>
          <w:kern w:val="0"/>
          <w:sz w:val="22"/>
          <w:szCs w:val="22"/>
          <w:lang w:val="en-US" w:eastAsia="ja-JP"/>
          <w14:ligatures w14:val="none"/>
        </w:rPr>
        <w:t>6</w:t>
      </w:r>
      <w:r w:rsidRPr="00F72AAF">
        <w:rPr>
          <w:rFonts w:ascii="Century Gothic" w:hAnsi="Century Gothic" w:cs="Arial"/>
          <w:color w:val="000000" w:themeColor="text1"/>
          <w:kern w:val="0"/>
          <w:sz w:val="22"/>
          <w:szCs w:val="22"/>
          <w:lang w:val="en-US" w:eastAsia="ja-JP"/>
          <w14:ligatures w14:val="none"/>
        </w:rPr>
        <w:t>)</w:t>
      </w:r>
    </w:p>
    <w:p w14:paraId="6C64B0A7" w14:textId="4E503375" w:rsidR="00B359A5"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Working Together to Safeguard Children 2026 (Department for Education, March 2026)</w:t>
      </w:r>
    </w:p>
    <w:p w14:paraId="6AA9B336" w14:textId="69AFB115"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ERSCP Effective Support for Children, Young People and Families in the East Riding of Yorkshire (East Riding Safeguarding Children Partnership, August 202</w:t>
      </w:r>
      <w:r w:rsidR="00D31B24" w:rsidRPr="00F72AAF">
        <w:rPr>
          <w:rFonts w:ascii="Century Gothic" w:hAnsi="Century Gothic" w:cs="Arial"/>
          <w:color w:val="000000" w:themeColor="text1"/>
          <w:kern w:val="0"/>
          <w:sz w:val="22"/>
          <w:szCs w:val="22"/>
          <w:lang w:val="en-US" w:eastAsia="ja-JP"/>
          <w14:ligatures w14:val="none"/>
        </w:rPr>
        <w:t>5</w:t>
      </w:r>
      <w:r w:rsidRPr="00F72AAF">
        <w:rPr>
          <w:rFonts w:ascii="Century Gothic" w:hAnsi="Century Gothic" w:cs="Arial"/>
          <w:color w:val="000000" w:themeColor="text1"/>
          <w:kern w:val="0"/>
          <w:sz w:val="22"/>
          <w:szCs w:val="22"/>
          <w:lang w:val="en-US" w:eastAsia="ja-JP"/>
          <w14:ligatures w14:val="none"/>
        </w:rPr>
        <w:t>)</w:t>
      </w:r>
    </w:p>
    <w:p w14:paraId="0B4D05CC" w14:textId="77777777"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Guidance for Safer Working Practice for Adults Who Work with Children and Young People in Education Settings (Safer Recruitment Consortium, February 2022)</w:t>
      </w:r>
    </w:p>
    <w:p w14:paraId="24E41B28" w14:textId="2C088A44" w:rsidR="00896B3F" w:rsidRPr="00F72AAF" w:rsidRDefault="00633D61"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Restrictive Interventions, Including Use of Reasonable Force, in Schools (Department for Education, April 2026)</w:t>
      </w:r>
    </w:p>
    <w:p w14:paraId="5DF2A246" w14:textId="0E4797E0"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Searching, Screening and Confiscation: Advice for Schools (Department for Education, July 202</w:t>
      </w:r>
      <w:r w:rsidR="00633D61" w:rsidRPr="00F72AAF">
        <w:rPr>
          <w:rFonts w:ascii="Century Gothic" w:hAnsi="Century Gothic" w:cs="Arial"/>
          <w:color w:val="000000" w:themeColor="text1"/>
          <w:kern w:val="0"/>
          <w:sz w:val="22"/>
          <w:szCs w:val="22"/>
          <w:lang w:val="en-US" w:eastAsia="ja-JP"/>
          <w14:ligatures w14:val="none"/>
        </w:rPr>
        <w:t>2</w:t>
      </w:r>
      <w:r w:rsidRPr="00F72AAF">
        <w:rPr>
          <w:rFonts w:ascii="Century Gothic" w:hAnsi="Century Gothic" w:cs="Arial"/>
          <w:color w:val="000000" w:themeColor="text1"/>
          <w:kern w:val="0"/>
          <w:sz w:val="22"/>
          <w:szCs w:val="22"/>
          <w:lang w:val="en-US" w:eastAsia="ja-JP"/>
          <w14:ligatures w14:val="none"/>
        </w:rPr>
        <w:t>)</w:t>
      </w:r>
    </w:p>
    <w:p w14:paraId="2F17F8E6" w14:textId="77777777"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Information Sharing: Advice for Practitioners Providing Safeguarding Services to Children, Young People, Parents and Carers (Department for Education, May 2024)</w:t>
      </w:r>
    </w:p>
    <w:p w14:paraId="45B46AAB" w14:textId="0AE1BA7C"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Guide to the UK General Data Protection Regulation (UK GDPR) (Information Commissioner's Office</w:t>
      </w:r>
      <w:r w:rsidR="00633D61" w:rsidRPr="00F72AAF">
        <w:rPr>
          <w:rFonts w:ascii="Century Gothic" w:hAnsi="Century Gothic" w:cs="Arial"/>
          <w:color w:val="000000" w:themeColor="text1"/>
          <w:kern w:val="0"/>
          <w:sz w:val="22"/>
          <w:szCs w:val="22"/>
          <w:lang w:val="en-US" w:eastAsia="ja-JP"/>
          <w14:ligatures w14:val="none"/>
        </w:rPr>
        <w:t>, current edition)</w:t>
      </w:r>
    </w:p>
    <w:p w14:paraId="356CF72A" w14:textId="2BD5C433" w:rsidR="00896B3F" w:rsidRPr="00F72AAF" w:rsidRDefault="00633D61"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Data Protection in Schools (Department for Education, July 2026)</w:t>
      </w:r>
    </w:p>
    <w:p w14:paraId="775A8604" w14:textId="77777777"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Revised Prevent Duty Guidance: England and Wales (Home Office, March 2024)</w:t>
      </w:r>
    </w:p>
    <w:p w14:paraId="682C560D" w14:textId="562A243E" w:rsidR="00EC6DF6" w:rsidRPr="00F72AAF" w:rsidRDefault="00EC6DF6"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 xml:space="preserve">The Prevent Duty: Safeguarding Learners Vulnerable to </w:t>
      </w:r>
      <w:proofErr w:type="spellStart"/>
      <w:r w:rsidRPr="00F72AAF">
        <w:rPr>
          <w:rFonts w:ascii="Century Gothic" w:hAnsi="Century Gothic" w:cs="Arial"/>
          <w:color w:val="000000" w:themeColor="text1"/>
          <w:kern w:val="0"/>
          <w:sz w:val="22"/>
          <w:szCs w:val="22"/>
          <w:lang w:val="en-US" w:eastAsia="ja-JP"/>
          <w14:ligatures w14:val="none"/>
        </w:rPr>
        <w:t>Radicalisation</w:t>
      </w:r>
      <w:proofErr w:type="spellEnd"/>
      <w:r w:rsidRPr="00F72AAF">
        <w:rPr>
          <w:rFonts w:ascii="Century Gothic" w:hAnsi="Century Gothic" w:cs="Arial"/>
          <w:color w:val="000000" w:themeColor="text1"/>
          <w:kern w:val="0"/>
          <w:sz w:val="22"/>
          <w:szCs w:val="22"/>
          <w:lang w:val="en-US" w:eastAsia="ja-JP"/>
          <w14:ligatures w14:val="none"/>
        </w:rPr>
        <w:t xml:space="preserve"> (Department for Education, September 2023)</w:t>
      </w:r>
    </w:p>
    <w:p w14:paraId="793824EA" w14:textId="77777777"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Multi-Agency Statutory Guidance on Female Genital Mutilation (HM Government, July 2020)</w:t>
      </w:r>
    </w:p>
    <w:p w14:paraId="19CD7989" w14:textId="77777777"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Working Together to Improve School Attendance (Department for Education, August 2024)</w:t>
      </w:r>
    </w:p>
    <w:p w14:paraId="79B94AE1" w14:textId="5B6D9BA6" w:rsidR="00B359A5" w:rsidRPr="00F72AAF" w:rsidRDefault="00B359A5"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Children Missing Education: Statutory Guidance for Local Authorities (Department for Education, September 2025)</w:t>
      </w:r>
    </w:p>
    <w:p w14:paraId="7ABC4752" w14:textId="77777777"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Support for Pupils Where Mental Health Issues Affect Attendance (Department for Education, February 2023)</w:t>
      </w:r>
    </w:p>
    <w:p w14:paraId="24090ABA" w14:textId="77777777"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Suspension and Permanent Exclusion from Maintained Schools, Academies and Pupil Referral Units in England, Including Pupil Movement (Department for Education, August 2024)</w:t>
      </w:r>
    </w:p>
    <w:p w14:paraId="09ED57D1" w14:textId="77777777"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proofErr w:type="spellStart"/>
      <w:r w:rsidRPr="00F72AAF">
        <w:rPr>
          <w:rFonts w:ascii="Century Gothic" w:hAnsi="Century Gothic" w:cs="Arial"/>
          <w:color w:val="000000" w:themeColor="text1"/>
          <w:kern w:val="0"/>
          <w:sz w:val="22"/>
          <w:szCs w:val="22"/>
          <w:lang w:val="en-US" w:eastAsia="ja-JP"/>
          <w14:ligatures w14:val="none"/>
        </w:rPr>
        <w:t>Behaviour</w:t>
      </w:r>
      <w:proofErr w:type="spellEnd"/>
      <w:r w:rsidRPr="00F72AAF">
        <w:rPr>
          <w:rFonts w:ascii="Century Gothic" w:hAnsi="Century Gothic" w:cs="Arial"/>
          <w:color w:val="000000" w:themeColor="text1"/>
          <w:kern w:val="0"/>
          <w:sz w:val="22"/>
          <w:szCs w:val="22"/>
          <w:lang w:val="en-US" w:eastAsia="ja-JP"/>
          <w14:ligatures w14:val="none"/>
        </w:rPr>
        <w:t xml:space="preserve"> in Schools: Advice for Headteachers and School Staff (Department for Education, February 2024)</w:t>
      </w:r>
    </w:p>
    <w:p w14:paraId="714EA305" w14:textId="25922078"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Local Authority Educational Visits Guidance and Procedures (</w:t>
      </w:r>
      <w:r w:rsidR="00EC6DF6" w:rsidRPr="00F72AAF">
        <w:rPr>
          <w:rFonts w:ascii="Century Gothic" w:hAnsi="Century Gothic" w:cs="Arial"/>
          <w:color w:val="000000" w:themeColor="text1"/>
          <w:kern w:val="0"/>
          <w:sz w:val="22"/>
          <w:szCs w:val="22"/>
          <w:lang w:val="en-US" w:eastAsia="ja-JP"/>
          <w14:ligatures w14:val="none"/>
        </w:rPr>
        <w:t>ERYC</w:t>
      </w:r>
      <w:r w:rsidRPr="00F72AAF">
        <w:rPr>
          <w:rFonts w:ascii="Century Gothic" w:hAnsi="Century Gothic" w:cs="Arial"/>
          <w:color w:val="000000" w:themeColor="text1"/>
          <w:kern w:val="0"/>
          <w:sz w:val="22"/>
          <w:szCs w:val="22"/>
          <w:lang w:val="en-US" w:eastAsia="ja-JP"/>
          <w14:ligatures w14:val="none"/>
        </w:rPr>
        <w:t xml:space="preserve"> or Trust equivalent)</w:t>
      </w:r>
    </w:p>
    <w:p w14:paraId="70D0FC90" w14:textId="77777777"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The Designated Teacher for Looked-After and Previously Looked-After Children (Department for Education, February 2018)</w:t>
      </w:r>
    </w:p>
    <w:p w14:paraId="7DBC332B" w14:textId="7E2566EE" w:rsidR="00B359A5" w:rsidRPr="00F72AAF" w:rsidRDefault="00B359A5"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Promoting the Education of Looked-After and Previously Looked-After Children (Department for Education, February 2018)</w:t>
      </w:r>
    </w:p>
    <w:p w14:paraId="765DACA7" w14:textId="6920C238"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 xml:space="preserve">Promoting the Education of Children with a Social Worker and Children in Kinship Care Arrangements: Virtual School Head Role Extension (Department for Education, </w:t>
      </w:r>
      <w:r w:rsidR="00B359A5" w:rsidRPr="00F72AAF">
        <w:rPr>
          <w:rFonts w:ascii="Century Gothic" w:hAnsi="Century Gothic" w:cs="Arial"/>
          <w:color w:val="000000" w:themeColor="text1"/>
          <w:kern w:val="0"/>
          <w:sz w:val="22"/>
          <w:szCs w:val="22"/>
          <w:lang w:val="en-US" w:eastAsia="ja-JP"/>
          <w14:ligatures w14:val="none"/>
        </w:rPr>
        <w:t>September 2025)</w:t>
      </w:r>
    </w:p>
    <w:p w14:paraId="02B56F78" w14:textId="77777777"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lastRenderedPageBreak/>
        <w:t>After-school Clubs, Community Activities and Tuition: Safeguarding Guidance for Providers (Department for Education, September 2023)</w:t>
      </w:r>
    </w:p>
    <w:p w14:paraId="0581F82F" w14:textId="4EEDC5EC"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 xml:space="preserve">Meeting Digital and Technology Standards in Schools and Colleges (Department for Education, </w:t>
      </w:r>
      <w:r w:rsidR="00EC6DF6" w:rsidRPr="00F72AAF">
        <w:rPr>
          <w:rFonts w:ascii="Century Gothic" w:hAnsi="Century Gothic" w:cs="Arial"/>
          <w:color w:val="000000" w:themeColor="text1"/>
          <w:kern w:val="0"/>
          <w:sz w:val="22"/>
          <w:szCs w:val="22"/>
          <w:lang w:val="en-US" w:eastAsia="ja-JP"/>
          <w14:ligatures w14:val="none"/>
        </w:rPr>
        <w:t>June 2026</w:t>
      </w:r>
      <w:r w:rsidRPr="00F72AAF">
        <w:rPr>
          <w:rFonts w:ascii="Century Gothic" w:hAnsi="Century Gothic" w:cs="Arial"/>
          <w:color w:val="000000" w:themeColor="text1"/>
          <w:kern w:val="0"/>
          <w:sz w:val="22"/>
          <w:szCs w:val="22"/>
          <w:lang w:val="en-US" w:eastAsia="ja-JP"/>
          <w14:ligatures w14:val="none"/>
        </w:rPr>
        <w:t>)</w:t>
      </w:r>
    </w:p>
    <w:p w14:paraId="661ACF48" w14:textId="77777777"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Sharing Nudes and Semi-Nudes: Advice for Education Settings Working with Children and Young People (UK Council for Internet Safety (UKCIS), March 2024)</w:t>
      </w:r>
    </w:p>
    <w:p w14:paraId="2D8EF46F" w14:textId="77777777"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Teaching Online Safety in Schools (Department for Education, January 2023)</w:t>
      </w:r>
    </w:p>
    <w:p w14:paraId="60441778" w14:textId="77777777"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Relationships Education, Relationships and Sex Education (RSE) and Health Education Statutory Guidance (Department for Education, 2025 update)</w:t>
      </w:r>
    </w:p>
    <w:p w14:paraId="2F454BEF" w14:textId="60E80727"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Use of Unregulated Alternative Provision Guidance (East Riding of Yorkshire Council, August 2025)</w:t>
      </w:r>
    </w:p>
    <w:p w14:paraId="6CAC54E6" w14:textId="77777777"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Generative Artificial Intelligence: Product Safety Expectations (Department for Education, January 2025)</w:t>
      </w:r>
    </w:p>
    <w:p w14:paraId="2A41E02F" w14:textId="4E9EA9AE"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 xml:space="preserve">Cyber Security Standards for Schools and Colleges (Department for Education, </w:t>
      </w:r>
      <w:r w:rsidR="008B3FD1" w:rsidRPr="00F72AAF">
        <w:rPr>
          <w:rFonts w:ascii="Century Gothic" w:hAnsi="Century Gothic" w:cs="Arial"/>
          <w:color w:val="000000" w:themeColor="text1"/>
          <w:kern w:val="0"/>
          <w:sz w:val="22"/>
          <w:szCs w:val="22"/>
          <w:lang w:val="en-US" w:eastAsia="ja-JP"/>
          <w14:ligatures w14:val="none"/>
        </w:rPr>
        <w:t>June 2026</w:t>
      </w:r>
      <w:r w:rsidRPr="00F72AAF">
        <w:rPr>
          <w:rFonts w:ascii="Century Gothic" w:hAnsi="Century Gothic" w:cs="Arial"/>
          <w:color w:val="000000" w:themeColor="text1"/>
          <w:kern w:val="0"/>
          <w:sz w:val="22"/>
          <w:szCs w:val="22"/>
          <w:lang w:val="en-US" w:eastAsia="ja-JP"/>
          <w14:ligatures w14:val="none"/>
        </w:rPr>
        <w:t>)</w:t>
      </w:r>
    </w:p>
    <w:p w14:paraId="7D50B1CD" w14:textId="7220ED18" w:rsidR="00896B3F" w:rsidRPr="00F72AAF" w:rsidRDefault="00896B3F"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Arranging Alternative Provision: A Guide for Local Authorities and Schools (Department for Education, February</w:t>
      </w:r>
      <w:r w:rsidR="00D31B24" w:rsidRPr="00F72AAF">
        <w:rPr>
          <w:rFonts w:ascii="Century Gothic" w:hAnsi="Century Gothic" w:cs="Arial"/>
          <w:color w:val="000000" w:themeColor="text1"/>
          <w:kern w:val="0"/>
          <w:sz w:val="22"/>
          <w:szCs w:val="22"/>
          <w:lang w:val="en-US" w:eastAsia="ja-JP"/>
          <w14:ligatures w14:val="none"/>
        </w:rPr>
        <w:t xml:space="preserve"> 2025)</w:t>
      </w:r>
    </w:p>
    <w:p w14:paraId="2416426F" w14:textId="450DBD0C" w:rsidR="00D31B24" w:rsidRPr="00F72AAF" w:rsidRDefault="00D31B24"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Non-school alternative provision: voluntary national standards (Department for Education, August 2025)</w:t>
      </w:r>
    </w:p>
    <w:p w14:paraId="7ABFEDDA" w14:textId="11F2BC6A" w:rsidR="00896B3F" w:rsidRPr="00F72AAF" w:rsidRDefault="00B359A5"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The Equality Act 2010: Advice for Schools (Department for Education, April 2014)</w:t>
      </w:r>
    </w:p>
    <w:p w14:paraId="45D49289" w14:textId="69912700" w:rsidR="00B359A5" w:rsidRPr="00F72AAF" w:rsidRDefault="00B359A5"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SEND Code of Practice: 0 to 25 Years (Department for Education and Department of Health, January 2015)</w:t>
      </w:r>
    </w:p>
    <w:p w14:paraId="5B29309D" w14:textId="77777777" w:rsidR="00D31B24" w:rsidRPr="00F72AAF" w:rsidRDefault="00D31B24" w:rsidP="00F72AAF">
      <w:pPr>
        <w:spacing w:after="0" w:line="240" w:lineRule="auto"/>
        <w:ind w:left="284"/>
        <w:jc w:val="both"/>
        <w:rPr>
          <w:rFonts w:ascii="Century Gothic" w:hAnsi="Century Gothic" w:cs="Arial"/>
          <w:color w:val="000000" w:themeColor="text1"/>
          <w:kern w:val="0"/>
          <w:sz w:val="22"/>
          <w:szCs w:val="22"/>
          <w:lang w:val="en-US" w:eastAsia="ja-JP"/>
          <w14:ligatures w14:val="none"/>
        </w:rPr>
      </w:pPr>
    </w:p>
    <w:p w14:paraId="78CA2060" w14:textId="1AF5302E" w:rsidR="00AF3E11" w:rsidRPr="00F72AAF" w:rsidRDefault="00AF3E11" w:rsidP="00F72AAF">
      <w:p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SiET Policies</w:t>
      </w:r>
    </w:p>
    <w:p w14:paraId="2A41685C" w14:textId="77777777" w:rsidR="00F72AAF" w:rsidRPr="00F72AAF" w:rsidRDefault="00F72AAF" w:rsidP="00F72AAF">
      <w:pPr>
        <w:spacing w:after="0" w:line="240" w:lineRule="auto"/>
        <w:ind w:left="284"/>
        <w:jc w:val="both"/>
        <w:rPr>
          <w:rFonts w:ascii="Century Gothic" w:hAnsi="Century Gothic" w:cs="Arial"/>
          <w:color w:val="000000" w:themeColor="text1"/>
          <w:kern w:val="0"/>
          <w:sz w:val="22"/>
          <w:szCs w:val="22"/>
          <w:lang w:val="en-US" w:eastAsia="ja-JP"/>
          <w14:ligatures w14:val="none"/>
        </w:rPr>
      </w:pPr>
    </w:p>
    <w:p w14:paraId="78206820" w14:textId="4EB80B69" w:rsidR="00633D61" w:rsidRPr="00F72AAF" w:rsidRDefault="00633D61"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 xml:space="preserve">School Staff and Volunteer Code of Conduct </w:t>
      </w:r>
    </w:p>
    <w:p w14:paraId="3032C5AA" w14:textId="18BE11A8" w:rsidR="00AF3E11" w:rsidRPr="00F72AAF" w:rsidRDefault="00633D61" w:rsidP="00F72AAF">
      <w:pPr>
        <w:pStyle w:val="ListParagraph"/>
        <w:numPr>
          <w:ilvl w:val="0"/>
          <w:numId w:val="13"/>
        </w:num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 xml:space="preserve">School Whistleblowing (Child Protection and Safeguarding) Guidance </w:t>
      </w:r>
    </w:p>
    <w:p w14:paraId="1C0417F6" w14:textId="1979CA64" w:rsidR="009E597D" w:rsidRPr="00F72AAF" w:rsidRDefault="00D577B3" w:rsidP="00F72AAF">
      <w:pPr>
        <w:pStyle w:val="ListParagraph"/>
        <w:numPr>
          <w:ilvl w:val="0"/>
          <w:numId w:val="13"/>
        </w:num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kern w:val="0"/>
          <w:sz w:val="22"/>
          <w:szCs w:val="22"/>
          <w:lang w:val="en-US" w:eastAsia="ja-JP"/>
          <w14:ligatures w14:val="none"/>
        </w:rPr>
        <w:t>Low-level Concerns Policy (</w:t>
      </w:r>
    </w:p>
    <w:p w14:paraId="09545A61"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3F8D698C"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207E8DCE"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16A9C6C1"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046A9F1E"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4C030B04"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0F8704D2"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62D03C69"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0C61FFD7" w14:textId="77777777" w:rsidR="00D72DD7" w:rsidRPr="00F72AAF" w:rsidRDefault="00D72DD7" w:rsidP="00F72AAF">
      <w:pPr>
        <w:spacing w:after="0" w:line="240" w:lineRule="auto"/>
        <w:ind w:left="284"/>
        <w:jc w:val="both"/>
        <w:rPr>
          <w:rFonts w:ascii="Century Gothic" w:hAnsi="Century Gothic" w:cs="Arial"/>
          <w:color w:val="000000" w:themeColor="text1"/>
          <w:sz w:val="22"/>
          <w:szCs w:val="22"/>
        </w:rPr>
      </w:pPr>
    </w:p>
    <w:p w14:paraId="78FDCD9E" w14:textId="77777777" w:rsidR="00D72DD7" w:rsidRPr="00F72AAF" w:rsidRDefault="00D72DD7" w:rsidP="00F72AAF">
      <w:pPr>
        <w:spacing w:after="0" w:line="240" w:lineRule="auto"/>
        <w:ind w:left="284"/>
        <w:jc w:val="both"/>
        <w:rPr>
          <w:rFonts w:ascii="Century Gothic" w:hAnsi="Century Gothic" w:cs="Arial"/>
          <w:color w:val="000000" w:themeColor="text1"/>
          <w:sz w:val="22"/>
          <w:szCs w:val="22"/>
        </w:rPr>
      </w:pPr>
    </w:p>
    <w:p w14:paraId="3C187FEA" w14:textId="77777777" w:rsidR="00D72DD7" w:rsidRPr="00F72AAF" w:rsidRDefault="00D72DD7" w:rsidP="00F72AAF">
      <w:pPr>
        <w:spacing w:after="0" w:line="240" w:lineRule="auto"/>
        <w:ind w:left="284"/>
        <w:jc w:val="both"/>
        <w:rPr>
          <w:rFonts w:ascii="Century Gothic" w:hAnsi="Century Gothic" w:cs="Arial"/>
          <w:color w:val="000000" w:themeColor="text1"/>
          <w:sz w:val="22"/>
          <w:szCs w:val="22"/>
        </w:rPr>
      </w:pPr>
    </w:p>
    <w:p w14:paraId="1ED7296E" w14:textId="77777777" w:rsidR="00D72DD7" w:rsidRPr="00F72AAF" w:rsidRDefault="00D72DD7" w:rsidP="00F72AAF">
      <w:pPr>
        <w:spacing w:after="0" w:line="240" w:lineRule="auto"/>
        <w:ind w:left="284"/>
        <w:jc w:val="both"/>
        <w:rPr>
          <w:rFonts w:ascii="Century Gothic" w:hAnsi="Century Gothic" w:cs="Arial"/>
          <w:color w:val="000000" w:themeColor="text1"/>
          <w:sz w:val="22"/>
          <w:szCs w:val="22"/>
        </w:rPr>
      </w:pPr>
    </w:p>
    <w:p w14:paraId="708CC25E" w14:textId="77777777" w:rsidR="00D72DD7" w:rsidRPr="00F72AAF" w:rsidRDefault="00D72DD7" w:rsidP="00F72AAF">
      <w:pPr>
        <w:spacing w:after="0" w:line="240" w:lineRule="auto"/>
        <w:ind w:left="284"/>
        <w:jc w:val="both"/>
        <w:rPr>
          <w:rFonts w:ascii="Century Gothic" w:hAnsi="Century Gothic" w:cs="Arial"/>
          <w:color w:val="000000" w:themeColor="text1"/>
          <w:sz w:val="22"/>
          <w:szCs w:val="22"/>
        </w:rPr>
      </w:pPr>
    </w:p>
    <w:p w14:paraId="48F0CD0C"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19AE8DA3"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35502F8F"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2D9A0001"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59A9BFBD"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5017A576"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74AF103E" w14:textId="602D9771" w:rsidR="00696FEF" w:rsidRPr="00F72AAF" w:rsidRDefault="00696FEF" w:rsidP="00F72AAF">
      <w:pPr>
        <w:spacing w:after="0" w:line="240" w:lineRule="auto"/>
        <w:ind w:left="284"/>
        <w:jc w:val="both"/>
        <w:rPr>
          <w:rFonts w:ascii="Century Gothic" w:hAnsi="Century Gothic" w:cs="Arial"/>
          <w:b/>
          <w:bCs/>
          <w:color w:val="000000" w:themeColor="text1"/>
          <w:kern w:val="0"/>
          <w:sz w:val="22"/>
          <w:szCs w:val="22"/>
          <w:lang w:val="en-US" w:eastAsia="ja-JP"/>
          <w14:ligatures w14:val="none"/>
        </w:rPr>
      </w:pPr>
      <w:r w:rsidRPr="00F72AAF">
        <w:rPr>
          <w:rFonts w:ascii="Century Gothic" w:hAnsi="Century Gothic" w:cs="Arial"/>
          <w:color w:val="000000" w:themeColor="text1"/>
          <w:sz w:val="22"/>
          <w:szCs w:val="22"/>
        </w:rPr>
        <w:t xml:space="preserve">Appendix 3 - </w:t>
      </w:r>
      <w:r w:rsidRPr="00F72AAF">
        <w:rPr>
          <w:rFonts w:ascii="Century Gothic" w:hAnsi="Century Gothic" w:cs="Arial"/>
          <w:b/>
          <w:bCs/>
          <w:color w:val="000000" w:themeColor="text1"/>
          <w:kern w:val="0"/>
          <w:sz w:val="22"/>
          <w:szCs w:val="22"/>
          <w:lang w:val="en-US" w:eastAsia="ja-JP"/>
          <w14:ligatures w14:val="none"/>
        </w:rPr>
        <w:t xml:space="preserve">Other Safeguarding Related School Policies </w:t>
      </w:r>
    </w:p>
    <w:p w14:paraId="5A22831B" w14:textId="5079E429" w:rsidR="00306474" w:rsidRPr="00F72AAF" w:rsidRDefault="00306474" w:rsidP="00F72AAF">
      <w:p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 xml:space="preserve">Safeguarding is everyone’s responsibility and requires a </w:t>
      </w:r>
      <w:r w:rsidR="00D577B3" w:rsidRPr="00F72AAF">
        <w:rPr>
          <w:rFonts w:ascii="Century Gothic" w:hAnsi="Century Gothic" w:cs="Arial"/>
          <w:color w:val="000000" w:themeColor="text1"/>
          <w:kern w:val="0"/>
          <w:sz w:val="22"/>
          <w:szCs w:val="22"/>
          <w:lang w:val="en-US" w:eastAsia="ja-JP"/>
          <w14:ligatures w14:val="none"/>
        </w:rPr>
        <w:t>whole school</w:t>
      </w:r>
      <w:r w:rsidRPr="00F72AAF">
        <w:rPr>
          <w:rFonts w:ascii="Century Gothic" w:hAnsi="Century Gothic" w:cs="Arial"/>
          <w:color w:val="000000" w:themeColor="text1"/>
          <w:kern w:val="0"/>
          <w:sz w:val="22"/>
          <w:szCs w:val="22"/>
          <w:lang w:val="en-US" w:eastAsia="ja-JP"/>
          <w14:ligatures w14:val="none"/>
        </w:rPr>
        <w:t xml:space="preserve"> approach. The school is committed to promoting the welfare, safety, and wellbeing of all </w:t>
      </w:r>
      <w:r w:rsidRPr="00F72AAF">
        <w:rPr>
          <w:rFonts w:ascii="Century Gothic" w:hAnsi="Century Gothic" w:cs="Arial"/>
          <w:color w:val="000000" w:themeColor="text1"/>
          <w:kern w:val="0"/>
          <w:sz w:val="22"/>
          <w:szCs w:val="22"/>
          <w:lang w:val="en-US" w:eastAsia="ja-JP"/>
          <w14:ligatures w14:val="none"/>
        </w:rPr>
        <w:lastRenderedPageBreak/>
        <w:t xml:space="preserve">pupils. Safeguarding considerations are embedded throughout the school’s policies, procedures, curriculum, and daily practice. </w:t>
      </w:r>
    </w:p>
    <w:p w14:paraId="39401E98" w14:textId="0D216672" w:rsidR="00306474" w:rsidRPr="00F72AAF" w:rsidRDefault="00306474" w:rsidP="00F72AAF">
      <w:pPr>
        <w:spacing w:after="0" w:line="240" w:lineRule="auto"/>
        <w:ind w:left="284"/>
        <w:jc w:val="both"/>
        <w:rPr>
          <w:rFonts w:ascii="Century Gothic" w:hAnsi="Century Gothic" w:cs="Arial"/>
          <w:color w:val="000000" w:themeColor="text1"/>
          <w:kern w:val="0"/>
          <w:sz w:val="22"/>
          <w:szCs w:val="22"/>
          <w:lang w:val="en-US" w:eastAsia="ja-JP"/>
          <w14:ligatures w14:val="none"/>
        </w:rPr>
      </w:pPr>
      <w:r w:rsidRPr="00F72AAF">
        <w:rPr>
          <w:rFonts w:ascii="Century Gothic" w:hAnsi="Century Gothic" w:cs="Arial"/>
          <w:color w:val="000000" w:themeColor="text1"/>
          <w:kern w:val="0"/>
          <w:sz w:val="22"/>
          <w:szCs w:val="22"/>
          <w:lang w:val="en-US" w:eastAsia="ja-JP"/>
          <w14:ligatures w14:val="none"/>
        </w:rPr>
        <w:t xml:space="preserve">This Child Protection and Safeguarding Policy should be read alongside the following policies and guidance, which collectively support the school’s safeguarding arrangements and help ensure that children are protected from harm, abuse, neglect, exploitation, and </w:t>
      </w:r>
      <w:proofErr w:type="spellStart"/>
      <w:r w:rsidR="00E22B3C" w:rsidRPr="00F72AAF">
        <w:rPr>
          <w:rFonts w:ascii="Century Gothic" w:hAnsi="Century Gothic" w:cs="Arial"/>
          <w:color w:val="000000" w:themeColor="text1"/>
          <w:kern w:val="0"/>
          <w:sz w:val="22"/>
          <w:szCs w:val="22"/>
          <w:lang w:val="en-US" w:eastAsia="ja-JP"/>
          <w14:ligatures w14:val="none"/>
        </w:rPr>
        <w:t>radicalisation</w:t>
      </w:r>
      <w:proofErr w:type="spellEnd"/>
    </w:p>
    <w:p w14:paraId="732E25B5" w14:textId="7BEA273E"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proofErr w:type="spellStart"/>
      <w:r w:rsidRPr="00F72AAF">
        <w:rPr>
          <w:rStyle w:val="normaltextrun"/>
          <w:rFonts w:ascii="Century Gothic" w:hAnsi="Century Gothic" w:cs="Arial"/>
          <w:color w:val="000000" w:themeColor="text1"/>
          <w:sz w:val="22"/>
          <w:szCs w:val="22"/>
          <w:lang w:val="en-US"/>
        </w:rPr>
        <w:t>Behaviour</w:t>
      </w:r>
      <w:proofErr w:type="spellEnd"/>
      <w:r w:rsidRPr="00F72AAF">
        <w:rPr>
          <w:rStyle w:val="normaltextrun"/>
          <w:rFonts w:ascii="Century Gothic" w:hAnsi="Century Gothic" w:cs="Arial"/>
          <w:color w:val="000000" w:themeColor="text1"/>
          <w:sz w:val="22"/>
          <w:szCs w:val="22"/>
          <w:lang w:val="en-US"/>
        </w:rPr>
        <w:t> Policy</w:t>
      </w:r>
    </w:p>
    <w:p w14:paraId="4C69924E" w14:textId="60F07294"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Anti-Bullying Policy</w:t>
      </w:r>
    </w:p>
    <w:p w14:paraId="091E966D" w14:textId="036877C1"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Attendance Policy</w:t>
      </w:r>
    </w:p>
    <w:p w14:paraId="757D9023" w14:textId="59C6CE60"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Positive Handling / Physical Intervention Policy</w:t>
      </w:r>
    </w:p>
    <w:p w14:paraId="6D0F85EC" w14:textId="3AE8199C"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Searching, Screening and Confiscation Policy</w:t>
      </w:r>
    </w:p>
    <w:p w14:paraId="0791AEA4" w14:textId="752B3C40"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Complaints Policy</w:t>
      </w:r>
    </w:p>
    <w:p w14:paraId="7AE57F73" w14:textId="16B36780"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Special Educational Needs and Disabilities (SEND) Policy</w:t>
      </w:r>
    </w:p>
    <w:p w14:paraId="51574F9E" w14:textId="7B9663E7"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Educational Visits Policy</w:t>
      </w:r>
    </w:p>
    <w:p w14:paraId="1D964F85" w14:textId="53837CEB"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Health and Safety Policy</w:t>
      </w:r>
    </w:p>
    <w:p w14:paraId="2A75631B" w14:textId="765C21B4"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Relationships, Sex and Health Education (RSHE) Policy</w:t>
      </w:r>
    </w:p>
    <w:p w14:paraId="7467C8B7" w14:textId="4785EA88"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Online Safety Policy</w:t>
      </w:r>
    </w:p>
    <w:p w14:paraId="4C8C0060" w14:textId="77832BDC"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Filtering and Monitoring Policy/Standards</w:t>
      </w:r>
    </w:p>
    <w:p w14:paraId="31F7524B" w14:textId="7E36898F"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Acceptable Use Policy IT(AUP)</w:t>
      </w:r>
    </w:p>
    <w:p w14:paraId="781CE4E7" w14:textId="0D482FDC"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Data Protection Policy</w:t>
      </w:r>
    </w:p>
    <w:p w14:paraId="07867412" w14:textId="2560B69B"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Information Security Policy</w:t>
      </w:r>
    </w:p>
    <w:p w14:paraId="4C1F9DA5" w14:textId="0A4A2E2E"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Staff Code of Conduct</w:t>
      </w:r>
    </w:p>
    <w:p w14:paraId="73EFAB3D" w14:textId="5ADA5454"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Whistleblowing Policy</w:t>
      </w:r>
    </w:p>
    <w:p w14:paraId="4C893D5E" w14:textId="04E20E82"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Safer Recruitment Policy</w:t>
      </w:r>
    </w:p>
    <w:p w14:paraId="480422E1" w14:textId="6F534B98"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Staff Induction and Training Procedures</w:t>
      </w:r>
    </w:p>
    <w:p w14:paraId="61BAE282" w14:textId="6987F32A"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Managing Allegations Against Staff and Low-Level Concerns Procedures</w:t>
      </w:r>
    </w:p>
    <w:p w14:paraId="59908E16" w14:textId="55EB31DA"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Equality, </w:t>
      </w:r>
      <w:r w:rsidR="00FD1F32" w:rsidRPr="00F72AAF">
        <w:rPr>
          <w:rStyle w:val="normaltextrun"/>
          <w:rFonts w:ascii="Century Gothic" w:hAnsi="Century Gothic" w:cs="Arial"/>
          <w:color w:val="000000" w:themeColor="text1"/>
          <w:sz w:val="22"/>
          <w:szCs w:val="22"/>
          <w:lang w:val="en-US"/>
        </w:rPr>
        <w:t>Diversity,</w:t>
      </w:r>
      <w:r w:rsidRPr="00F72AAF">
        <w:rPr>
          <w:rStyle w:val="normaltextrun"/>
          <w:rFonts w:ascii="Century Gothic" w:hAnsi="Century Gothic" w:cs="Arial"/>
          <w:color w:val="000000" w:themeColor="text1"/>
          <w:sz w:val="22"/>
          <w:szCs w:val="22"/>
          <w:lang w:val="en-US"/>
        </w:rPr>
        <w:t> and Inclusion Policy</w:t>
      </w:r>
    </w:p>
    <w:p w14:paraId="19A7BB4F" w14:textId="1E0B709C"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 xml:space="preserve">Mental </w:t>
      </w:r>
      <w:r w:rsidR="00D577B3" w:rsidRPr="00F72AAF">
        <w:rPr>
          <w:rStyle w:val="normaltextrun"/>
          <w:rFonts w:ascii="Century Gothic" w:hAnsi="Century Gothic" w:cs="Arial"/>
          <w:color w:val="000000" w:themeColor="text1"/>
          <w:sz w:val="22"/>
          <w:szCs w:val="22"/>
          <w:lang w:val="en-US"/>
        </w:rPr>
        <w:t>Health and</w:t>
      </w:r>
      <w:r w:rsidRPr="00F72AAF">
        <w:rPr>
          <w:rStyle w:val="normaltextrun"/>
          <w:rFonts w:ascii="Century Gothic" w:hAnsi="Century Gothic" w:cs="Arial"/>
          <w:color w:val="000000" w:themeColor="text1"/>
          <w:sz w:val="22"/>
          <w:szCs w:val="22"/>
          <w:lang w:val="en-US"/>
        </w:rPr>
        <w:t xml:space="preserve"> Emotional Wellbeing Policy</w:t>
      </w:r>
    </w:p>
    <w:p w14:paraId="52C98CF5" w14:textId="12CE0B62"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First Aid Policy</w:t>
      </w:r>
    </w:p>
    <w:p w14:paraId="193162E1" w14:textId="05976B72"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Supporting Pupils with Medical Conditions Policy</w:t>
      </w:r>
    </w:p>
    <w:p w14:paraId="16AB1D58" w14:textId="1D01BAC6" w:rsidR="00674E2B"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Site Security Policy</w:t>
      </w:r>
    </w:p>
    <w:p w14:paraId="7CB37686" w14:textId="77777777" w:rsidR="00D72DD7" w:rsidRPr="00F72AAF" w:rsidRDefault="00674E2B" w:rsidP="00F72AAF">
      <w:pPr>
        <w:pStyle w:val="paragraph"/>
        <w:numPr>
          <w:ilvl w:val="0"/>
          <w:numId w:val="34"/>
        </w:numPr>
        <w:spacing w:before="0" w:beforeAutospacing="0" w:after="0" w:afterAutospacing="0"/>
        <w:jc w:val="both"/>
        <w:textAlignment w:val="baseline"/>
        <w:rPr>
          <w:rStyle w:val="normaltextrun"/>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Alternative Provision Policy (where applicable)</w:t>
      </w:r>
    </w:p>
    <w:p w14:paraId="1648CECE" w14:textId="7022A8D2" w:rsidR="00696FEF" w:rsidRPr="00F72AAF" w:rsidRDefault="00674E2B" w:rsidP="00F72AAF">
      <w:pPr>
        <w:pStyle w:val="paragraph"/>
        <w:numPr>
          <w:ilvl w:val="0"/>
          <w:numId w:val="34"/>
        </w:numPr>
        <w:spacing w:before="0" w:beforeAutospacing="0" w:after="0" w:afterAutospacing="0"/>
        <w:jc w:val="both"/>
        <w:textAlignment w:val="baseline"/>
        <w:rPr>
          <w:rFonts w:ascii="Century Gothic" w:hAnsi="Century Gothic" w:cs="Arial"/>
          <w:color w:val="000000" w:themeColor="text1"/>
          <w:sz w:val="22"/>
          <w:szCs w:val="22"/>
        </w:rPr>
      </w:pPr>
      <w:r w:rsidRPr="00F72AAF">
        <w:rPr>
          <w:rStyle w:val="normaltextrun"/>
          <w:rFonts w:ascii="Century Gothic" w:hAnsi="Century Gothic" w:cs="Arial"/>
          <w:color w:val="000000" w:themeColor="text1"/>
          <w:sz w:val="22"/>
          <w:szCs w:val="22"/>
          <w:lang w:val="en-US"/>
        </w:rPr>
        <w:t>Looked After and Previously Looked After Children</w:t>
      </w:r>
    </w:p>
    <w:p w14:paraId="2FCAFED1" w14:textId="199E64BB" w:rsidR="00E9521D" w:rsidRPr="00F72AAF" w:rsidRDefault="00E952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br w:type="page"/>
      </w:r>
    </w:p>
    <w:p w14:paraId="6C8B1460" w14:textId="5304FA13" w:rsidR="00E9521D" w:rsidRPr="00F72AAF" w:rsidRDefault="00E9521D" w:rsidP="00F72AAF">
      <w:pPr>
        <w:tabs>
          <w:tab w:val="left" w:pos="1802"/>
        </w:tabs>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lastRenderedPageBreak/>
        <w:t>Appendix 4 – Categories of Abuse, Neglect and Exploitation</w:t>
      </w:r>
    </w:p>
    <w:p w14:paraId="5A4BE2CF" w14:textId="77777777" w:rsidR="00691BAD" w:rsidRPr="00F72AAF" w:rsidRDefault="00691BA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 staff should be aware that abuse, neglect, exploitation, and safeguarding issues are rarely standalone events that can be covered by a single definition or label. In many cases, multiple issues will overlap and interact.</w:t>
      </w:r>
    </w:p>
    <w:p w14:paraId="4CF198AE"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0B83F6F5" w14:textId="2633EBB4" w:rsidR="00691BAD" w:rsidRPr="00F72AAF" w:rsidRDefault="00691BA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Staff should remain alert to changes in a child's behaviour, presentation, attendance, relationships, and emotional wellbeing. </w:t>
      </w:r>
    </w:p>
    <w:p w14:paraId="700C8116"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0B6EBACB" w14:textId="567A203F" w:rsidR="00306474" w:rsidRPr="00F72AAF" w:rsidRDefault="00306474"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Professional Curiosity and Reporting Concerns - the indicators provided within this appendix are not exhaustive and may be associated with other circumstances and do not necessarily mean abuse is taking place. Staff should exercise professional curiosity and report any safeguarding concern promptly to the DSL or DDSL</w:t>
      </w:r>
    </w:p>
    <w:p w14:paraId="500E2CA2"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08CEAEB1" w14:textId="77777777" w:rsidR="00E9521D" w:rsidRPr="00F72AAF" w:rsidRDefault="00E952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b/>
          <w:bCs/>
          <w:color w:val="000000" w:themeColor="text1"/>
          <w:sz w:val="22"/>
          <w:szCs w:val="22"/>
        </w:rPr>
        <w:t>Abuse:</w:t>
      </w:r>
      <w:r w:rsidRPr="00F72AAF">
        <w:rPr>
          <w:rFonts w:ascii="Century Gothic" w:hAnsi="Century Gothic" w:cs="Arial"/>
          <w:color w:val="000000" w:themeColor="text1"/>
          <w:sz w:val="22"/>
          <w:szCs w:val="22"/>
        </w:rPr>
        <w:t xml:space="preserve"> a form of maltreatment of a child. Somebody may abuse or neglect a child by inflicting harm, or by failing to act to prevent harm. They may be abused by an adult or adults or another child or children. It should be noted that abuse can be carried out both on and offline and be perpetrated by men, women, and children. </w:t>
      </w:r>
    </w:p>
    <w:p w14:paraId="16B8FAEC"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7C106894" w14:textId="5A5C3656" w:rsidR="00E9521D" w:rsidRPr="00F72AAF" w:rsidRDefault="00E952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b/>
          <w:bCs/>
          <w:color w:val="000000" w:themeColor="text1"/>
          <w:sz w:val="22"/>
          <w:szCs w:val="22"/>
        </w:rPr>
        <w:t>Sexual Abuse:</w:t>
      </w:r>
      <w:r w:rsidRPr="00F72AAF">
        <w:rPr>
          <w:rFonts w:ascii="Century Gothic" w:hAnsi="Century Gothic" w:cs="Arial"/>
          <w:color w:val="000000" w:themeColor="text1"/>
          <w:sz w:val="22"/>
          <w:szCs w:val="22"/>
        </w:rPr>
        <w:t xml:space="preserve"> involves forcing or enticing a child or young person to take part in sexual activities, not necessarily involving a high level of violence, </w:t>
      </w:r>
      <w:proofErr w:type="gramStart"/>
      <w:r w:rsidRPr="00F72AAF">
        <w:rPr>
          <w:rFonts w:ascii="Century Gothic" w:hAnsi="Century Gothic" w:cs="Arial"/>
          <w:color w:val="000000" w:themeColor="text1"/>
          <w:sz w:val="22"/>
          <w:szCs w:val="22"/>
        </w:rPr>
        <w:t>whether or not</w:t>
      </w:r>
      <w:proofErr w:type="gramEnd"/>
      <w:r w:rsidRPr="00F72AAF">
        <w:rPr>
          <w:rFonts w:ascii="Century Gothic" w:hAnsi="Century Gothic" w:cs="Arial"/>
          <w:color w:val="000000" w:themeColor="text1"/>
          <w:sz w:val="22"/>
          <w:szCs w:val="22"/>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0EF2FCDB" w14:textId="77777777" w:rsidR="009E597D" w:rsidRPr="00F72AAF" w:rsidRDefault="009E597D" w:rsidP="00F72AAF">
      <w:pPr>
        <w:spacing w:after="0" w:line="240" w:lineRule="auto"/>
        <w:ind w:left="284"/>
        <w:jc w:val="both"/>
        <w:rPr>
          <w:rFonts w:ascii="Century Gothic" w:hAnsi="Century Gothic" w:cs="Arial"/>
          <w:b/>
          <w:bCs/>
          <w:color w:val="000000" w:themeColor="text1"/>
          <w:sz w:val="22"/>
          <w:szCs w:val="22"/>
        </w:rPr>
      </w:pPr>
    </w:p>
    <w:p w14:paraId="1C890362" w14:textId="517EF7BD" w:rsidR="00E9521D" w:rsidRPr="00F72AAF" w:rsidRDefault="00E9521D" w:rsidP="00F72AAF">
      <w:pPr>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Signs that MAY INDICATE Sexual Abuse</w:t>
      </w:r>
    </w:p>
    <w:p w14:paraId="4F5385C4" w14:textId="2C0A7571" w:rsidR="00E9521D" w:rsidRPr="00F72AAF" w:rsidRDefault="00E9521D" w:rsidP="00F72AAF">
      <w:pPr>
        <w:pStyle w:val="ListParagraph"/>
        <w:numPr>
          <w:ilvl w:val="0"/>
          <w:numId w:val="3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Sudden changes in behaviour</w:t>
      </w:r>
      <w:r w:rsidR="00691BAD" w:rsidRPr="00F72AAF">
        <w:rPr>
          <w:rFonts w:ascii="Century Gothic" w:hAnsi="Century Gothic" w:cs="Arial"/>
          <w:color w:val="000000" w:themeColor="text1"/>
          <w:sz w:val="22"/>
          <w:szCs w:val="22"/>
        </w:rPr>
        <w:t>, mood or attainment</w:t>
      </w:r>
      <w:r w:rsidRPr="00F72AAF">
        <w:rPr>
          <w:rFonts w:ascii="Century Gothic" w:hAnsi="Century Gothic" w:cs="Arial"/>
          <w:color w:val="000000" w:themeColor="text1"/>
          <w:sz w:val="22"/>
          <w:szCs w:val="22"/>
        </w:rPr>
        <w:t xml:space="preserve"> </w:t>
      </w:r>
    </w:p>
    <w:p w14:paraId="523F8EC3" w14:textId="733FD94E" w:rsidR="00E9521D" w:rsidRPr="00F72AAF" w:rsidRDefault="00BF747A" w:rsidP="00F72AAF">
      <w:pPr>
        <w:pStyle w:val="ListParagraph"/>
        <w:numPr>
          <w:ilvl w:val="0"/>
          <w:numId w:val="3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Age-inappropriate sexual knowledge or behaviour </w:t>
      </w:r>
    </w:p>
    <w:p w14:paraId="7485A6B4" w14:textId="24526CC2" w:rsidR="00BF747A" w:rsidRPr="00F72AAF" w:rsidRDefault="00BF747A" w:rsidP="00F72AAF">
      <w:pPr>
        <w:pStyle w:val="ListParagraph"/>
        <w:numPr>
          <w:ilvl w:val="0"/>
          <w:numId w:val="3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Self-harm, suicidal thoughts, or risk-taking behaviour</w:t>
      </w:r>
    </w:p>
    <w:p w14:paraId="569F8B1F" w14:textId="6B443FFE" w:rsidR="00BF747A" w:rsidRPr="00F72AAF" w:rsidRDefault="00BF747A" w:rsidP="00F72AAF">
      <w:pPr>
        <w:pStyle w:val="ListParagraph"/>
        <w:numPr>
          <w:ilvl w:val="0"/>
          <w:numId w:val="3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Withdrawal, anxiety, or depression.</w:t>
      </w:r>
    </w:p>
    <w:p w14:paraId="7FA76EC2" w14:textId="5ABF341F" w:rsidR="00BF747A" w:rsidRPr="00F72AAF" w:rsidRDefault="00BF747A" w:rsidP="00F72AAF">
      <w:pPr>
        <w:pStyle w:val="ListParagraph"/>
        <w:numPr>
          <w:ilvl w:val="0"/>
          <w:numId w:val="3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Reluctance to change for PE.</w:t>
      </w:r>
    </w:p>
    <w:p w14:paraId="5550F92B" w14:textId="77777777" w:rsidR="00BF747A" w:rsidRPr="00F72AAF" w:rsidRDefault="00BF747A" w:rsidP="00F72AAF">
      <w:pPr>
        <w:pStyle w:val="ListParagraph"/>
        <w:numPr>
          <w:ilvl w:val="0"/>
          <w:numId w:val="3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Unexplained gifts, money, or possessions.</w:t>
      </w:r>
    </w:p>
    <w:p w14:paraId="36017EB6" w14:textId="1ADB2651" w:rsidR="00E9521D" w:rsidRPr="00F72AAF" w:rsidRDefault="00BF747A" w:rsidP="00F72AAF">
      <w:pPr>
        <w:pStyle w:val="ListParagraph"/>
        <w:numPr>
          <w:ilvl w:val="0"/>
          <w:numId w:val="3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Sexual health concerns</w:t>
      </w:r>
    </w:p>
    <w:p w14:paraId="603D0AE3" w14:textId="77777777" w:rsidR="009E597D" w:rsidRPr="00F72AAF" w:rsidRDefault="009E597D" w:rsidP="00F72AAF">
      <w:pPr>
        <w:pStyle w:val="ListParagraph"/>
        <w:spacing w:after="0" w:line="240" w:lineRule="auto"/>
        <w:ind w:left="284"/>
        <w:jc w:val="both"/>
        <w:rPr>
          <w:rFonts w:ascii="Century Gothic" w:hAnsi="Century Gothic" w:cs="Arial"/>
          <w:color w:val="000000" w:themeColor="text1"/>
          <w:sz w:val="22"/>
          <w:szCs w:val="22"/>
        </w:rPr>
      </w:pPr>
    </w:p>
    <w:p w14:paraId="7266DA57" w14:textId="77777777" w:rsidR="00E9521D" w:rsidRPr="00F72AAF" w:rsidRDefault="00E952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b/>
          <w:bCs/>
          <w:color w:val="000000" w:themeColor="text1"/>
          <w:sz w:val="22"/>
          <w:szCs w:val="22"/>
        </w:rPr>
        <w:t>Physical Abuse:</w:t>
      </w:r>
      <w:r w:rsidRPr="00F72AAF">
        <w:rPr>
          <w:rFonts w:ascii="Century Gothic" w:hAnsi="Century Gothic" w:cs="Arial"/>
          <w:color w:val="000000" w:themeColor="text1"/>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86BD683"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6ED32DB8" w14:textId="77777777" w:rsidR="00E9521D" w:rsidRPr="00F72AAF" w:rsidRDefault="00E9521D" w:rsidP="00F72AAF">
      <w:pPr>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Signs that MAY INDICATE Physical Abuse</w:t>
      </w:r>
    </w:p>
    <w:p w14:paraId="124FAA48" w14:textId="20D7925D" w:rsidR="00BF747A" w:rsidRPr="00F72AAF" w:rsidRDefault="00BF747A" w:rsidP="00F72AAF">
      <w:pPr>
        <w:pStyle w:val="ListParagraph"/>
        <w:numPr>
          <w:ilvl w:val="0"/>
          <w:numId w:val="1"/>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Unexplained injuries or injuries inconsistent with explanations</w:t>
      </w:r>
    </w:p>
    <w:p w14:paraId="15443C57" w14:textId="0916C2D8" w:rsidR="00BF747A" w:rsidRPr="00F72AAF" w:rsidRDefault="00BF747A" w:rsidP="00F72AAF">
      <w:pPr>
        <w:pStyle w:val="ListParagraph"/>
        <w:numPr>
          <w:ilvl w:val="0"/>
          <w:numId w:val="1"/>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Frequent injuries or repeated presentations</w:t>
      </w:r>
    </w:p>
    <w:p w14:paraId="75CB8136" w14:textId="493D8FC4" w:rsidR="00BF747A" w:rsidRPr="00F72AAF" w:rsidRDefault="00BF747A" w:rsidP="00F72AAF">
      <w:pPr>
        <w:pStyle w:val="ListParagraph"/>
        <w:numPr>
          <w:ilvl w:val="0"/>
          <w:numId w:val="1"/>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Injuries in unusual locations or patterns</w:t>
      </w:r>
    </w:p>
    <w:p w14:paraId="1B28E9E2" w14:textId="59C12DFD" w:rsidR="00BF747A" w:rsidRPr="00F72AAF" w:rsidRDefault="00BF747A" w:rsidP="00F72AAF">
      <w:pPr>
        <w:pStyle w:val="ListParagraph"/>
        <w:numPr>
          <w:ilvl w:val="0"/>
          <w:numId w:val="1"/>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Delays in seeking medical treatment</w:t>
      </w:r>
    </w:p>
    <w:p w14:paraId="0BA140EC" w14:textId="630E304E" w:rsidR="00BF747A" w:rsidRPr="00F72AAF" w:rsidRDefault="00BF747A" w:rsidP="00F72AAF">
      <w:pPr>
        <w:pStyle w:val="ListParagraph"/>
        <w:numPr>
          <w:ilvl w:val="0"/>
          <w:numId w:val="1"/>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Reluctance to discuss injuries</w:t>
      </w:r>
    </w:p>
    <w:p w14:paraId="6BD9465B" w14:textId="77777777" w:rsidR="00BF747A" w:rsidRPr="00F72AAF" w:rsidRDefault="00BF747A" w:rsidP="00F72AAF">
      <w:pPr>
        <w:pStyle w:val="ListParagraph"/>
        <w:numPr>
          <w:ilvl w:val="0"/>
          <w:numId w:val="1"/>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Covering injuries unnecessarily. </w:t>
      </w:r>
    </w:p>
    <w:p w14:paraId="44444B97" w14:textId="094BC957" w:rsidR="00BF747A" w:rsidRPr="00F72AAF" w:rsidRDefault="00BF747A" w:rsidP="00F72AAF">
      <w:pPr>
        <w:pStyle w:val="ListParagraph"/>
        <w:numPr>
          <w:ilvl w:val="0"/>
          <w:numId w:val="1"/>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Injuries need to be accounted for. Inad</w:t>
      </w:r>
      <w:r w:rsidR="009E597D" w:rsidRPr="00F72AAF">
        <w:rPr>
          <w:rFonts w:ascii="Century Gothic" w:hAnsi="Century Gothic" w:cs="Arial"/>
          <w:color w:val="000000" w:themeColor="text1"/>
          <w:sz w:val="22"/>
          <w:szCs w:val="22"/>
        </w:rPr>
        <w:t>e</w:t>
      </w:r>
      <w:r w:rsidRPr="00F72AAF">
        <w:rPr>
          <w:rFonts w:ascii="Century Gothic" w:hAnsi="Century Gothic" w:cs="Arial"/>
          <w:color w:val="000000" w:themeColor="text1"/>
          <w:sz w:val="22"/>
          <w:szCs w:val="22"/>
        </w:rPr>
        <w:t>quate, inconsistent, or excessively plausible explanations or a delay in seeking treatment should signal concern</w:t>
      </w:r>
    </w:p>
    <w:p w14:paraId="433CAF83" w14:textId="5AF79045" w:rsidR="00BF747A" w:rsidRPr="00F72AAF" w:rsidRDefault="00BF747A" w:rsidP="00F72AAF">
      <w:pPr>
        <w:pStyle w:val="ListParagraph"/>
        <w:numPr>
          <w:ilvl w:val="0"/>
          <w:numId w:val="1"/>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Aggressive behaviour or severe temper outbursts</w:t>
      </w:r>
    </w:p>
    <w:p w14:paraId="7BF31615" w14:textId="77777777" w:rsidR="009E597D" w:rsidRPr="00F72AAF" w:rsidRDefault="009E597D" w:rsidP="00F72AAF">
      <w:pPr>
        <w:pStyle w:val="ListParagraph"/>
        <w:spacing w:after="0" w:line="240" w:lineRule="auto"/>
        <w:ind w:left="284"/>
        <w:jc w:val="both"/>
        <w:rPr>
          <w:rFonts w:ascii="Century Gothic" w:hAnsi="Century Gothic" w:cs="Arial"/>
          <w:color w:val="000000" w:themeColor="text1"/>
          <w:sz w:val="22"/>
          <w:szCs w:val="22"/>
        </w:rPr>
      </w:pPr>
    </w:p>
    <w:p w14:paraId="2635E040" w14:textId="77777777" w:rsidR="00E9521D" w:rsidRPr="00F72AAF" w:rsidRDefault="00E952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b/>
          <w:bCs/>
          <w:color w:val="000000" w:themeColor="text1"/>
          <w:sz w:val="22"/>
          <w:szCs w:val="22"/>
        </w:rPr>
        <w:t>Emotional Abuse:</w:t>
      </w:r>
      <w:r w:rsidRPr="00F72AAF">
        <w:rPr>
          <w:rFonts w:ascii="Century Gothic" w:hAnsi="Century Gothic" w:cs="Arial"/>
          <w:color w:val="000000" w:themeColor="text1"/>
          <w:sz w:val="22"/>
          <w:szCs w:val="22"/>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p>
    <w:p w14:paraId="7BE8BA15" w14:textId="77777777" w:rsidR="00E9521D" w:rsidRPr="00F72AAF" w:rsidRDefault="00E952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These may include interactions that are beyond a child’s developmental capability as well as overprotection and limitation of exploration and learning or preventing the child participating in normal social interaction. It may involve seeing or hearing the ill-treatment of another. </w:t>
      </w:r>
    </w:p>
    <w:p w14:paraId="2A37B8BB" w14:textId="77777777" w:rsidR="00E9521D" w:rsidRPr="00F72AAF" w:rsidRDefault="00E952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264062E9"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36B6B693" w14:textId="77777777" w:rsidR="00E9521D" w:rsidRPr="00F72AAF" w:rsidRDefault="00E9521D" w:rsidP="00F72AAF">
      <w:pPr>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Signs that MAY INDICATE Emotional Abuse</w:t>
      </w:r>
    </w:p>
    <w:p w14:paraId="1A86FAAC" w14:textId="77777777" w:rsidR="00E9521D" w:rsidRPr="00F72AAF" w:rsidRDefault="00E9521D" w:rsidP="00F72AAF">
      <w:pPr>
        <w:pStyle w:val="ListParagraph"/>
        <w:numPr>
          <w:ilvl w:val="0"/>
          <w:numId w:val="2"/>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Over reaction to mistakes </w:t>
      </w:r>
    </w:p>
    <w:p w14:paraId="4E124A07" w14:textId="77777777" w:rsidR="00613AC1" w:rsidRPr="00F72AAF" w:rsidRDefault="00E9521D" w:rsidP="00F72AAF">
      <w:pPr>
        <w:pStyle w:val="ListParagraph"/>
        <w:numPr>
          <w:ilvl w:val="0"/>
          <w:numId w:val="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Lack of self-confidence/esteem </w:t>
      </w:r>
    </w:p>
    <w:p w14:paraId="474B6716" w14:textId="316A1772" w:rsidR="00E9521D" w:rsidRPr="00F72AAF" w:rsidRDefault="00613AC1" w:rsidP="00F72AAF">
      <w:pPr>
        <w:pStyle w:val="ListParagraph"/>
        <w:numPr>
          <w:ilvl w:val="0"/>
          <w:numId w:val="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Excessive need for approval, attention, and affection</w:t>
      </w:r>
    </w:p>
    <w:p w14:paraId="32BE7F39" w14:textId="77777777" w:rsidR="00E9521D" w:rsidRPr="00F72AAF" w:rsidRDefault="00E9521D" w:rsidP="00F72AAF">
      <w:pPr>
        <w:pStyle w:val="ListParagraph"/>
        <w:numPr>
          <w:ilvl w:val="0"/>
          <w:numId w:val="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Sudden speech disorders </w:t>
      </w:r>
    </w:p>
    <w:p w14:paraId="5BA950CE" w14:textId="5A9EB3F7" w:rsidR="00E9521D" w:rsidRPr="00F72AAF" w:rsidRDefault="00E9521D" w:rsidP="00F72AAF">
      <w:pPr>
        <w:pStyle w:val="ListParagraph"/>
        <w:numPr>
          <w:ilvl w:val="0"/>
          <w:numId w:val="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Self-harming </w:t>
      </w:r>
      <w:r w:rsidR="00613AC1" w:rsidRPr="00F72AAF">
        <w:rPr>
          <w:rFonts w:ascii="Century Gothic" w:hAnsi="Century Gothic" w:cs="Arial"/>
          <w:color w:val="000000" w:themeColor="text1"/>
          <w:sz w:val="22"/>
          <w:szCs w:val="22"/>
        </w:rPr>
        <w:t xml:space="preserve">or </w:t>
      </w:r>
      <w:proofErr w:type="gramStart"/>
      <w:r w:rsidRPr="00F72AAF">
        <w:rPr>
          <w:rFonts w:ascii="Century Gothic" w:hAnsi="Century Gothic" w:cs="Arial"/>
          <w:color w:val="000000" w:themeColor="text1"/>
          <w:sz w:val="22"/>
          <w:szCs w:val="22"/>
        </w:rPr>
        <w:t>Eating Disorders</w:t>
      </w:r>
      <w:proofErr w:type="gramEnd"/>
    </w:p>
    <w:p w14:paraId="098DD81D" w14:textId="668BC8F5" w:rsidR="00E9521D" w:rsidRPr="00F72AAF" w:rsidRDefault="00E9521D" w:rsidP="00F72AAF">
      <w:pPr>
        <w:pStyle w:val="ListParagraph"/>
        <w:numPr>
          <w:ilvl w:val="0"/>
          <w:numId w:val="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Extremes of passivity and/or aggression </w:t>
      </w:r>
      <w:r w:rsidR="00613AC1" w:rsidRPr="00F72AAF">
        <w:rPr>
          <w:rFonts w:ascii="Century Gothic" w:hAnsi="Century Gothic" w:cs="Arial"/>
          <w:color w:val="000000" w:themeColor="text1"/>
          <w:sz w:val="22"/>
          <w:szCs w:val="22"/>
        </w:rPr>
        <w:t>or withdrawal</w:t>
      </w:r>
    </w:p>
    <w:p w14:paraId="61B966AC" w14:textId="77777777" w:rsidR="00613AC1" w:rsidRPr="00F72AAF" w:rsidRDefault="00613AC1" w:rsidP="00F72AAF">
      <w:pPr>
        <w:pStyle w:val="ListParagraph"/>
        <w:numPr>
          <w:ilvl w:val="0"/>
          <w:numId w:val="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Excessive need for approval or reassurance.</w:t>
      </w:r>
    </w:p>
    <w:p w14:paraId="20A4B66B" w14:textId="77777777" w:rsidR="00613AC1" w:rsidRPr="00F72AAF" w:rsidRDefault="00613AC1" w:rsidP="00F72AAF">
      <w:pPr>
        <w:pStyle w:val="ListParagraph"/>
        <w:numPr>
          <w:ilvl w:val="0"/>
          <w:numId w:val="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Fear of parents/carers being contacted.</w:t>
      </w:r>
    </w:p>
    <w:p w14:paraId="69DD9FF7" w14:textId="7EB2F388" w:rsidR="00E9521D" w:rsidRPr="00F72AAF" w:rsidRDefault="00613AC1" w:rsidP="00F72AAF">
      <w:pPr>
        <w:pStyle w:val="ListParagraph"/>
        <w:numPr>
          <w:ilvl w:val="0"/>
          <w:numId w:val="3"/>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Difficulties forming or maintaining relationships</w:t>
      </w:r>
    </w:p>
    <w:p w14:paraId="3DE395F9" w14:textId="77777777" w:rsidR="009E597D" w:rsidRPr="00F72AAF" w:rsidRDefault="009E597D" w:rsidP="00F72AAF">
      <w:pPr>
        <w:pStyle w:val="ListParagraph"/>
        <w:spacing w:after="0" w:line="240" w:lineRule="auto"/>
        <w:ind w:left="284"/>
        <w:jc w:val="both"/>
        <w:rPr>
          <w:rFonts w:ascii="Century Gothic" w:hAnsi="Century Gothic" w:cs="Arial"/>
          <w:color w:val="000000" w:themeColor="text1"/>
          <w:sz w:val="22"/>
          <w:szCs w:val="22"/>
        </w:rPr>
      </w:pPr>
    </w:p>
    <w:p w14:paraId="764EB0E7" w14:textId="77777777" w:rsidR="00E9521D" w:rsidRPr="00F72AAF" w:rsidRDefault="00E952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b/>
          <w:bCs/>
          <w:color w:val="000000" w:themeColor="text1"/>
          <w:sz w:val="22"/>
          <w:szCs w:val="22"/>
        </w:rPr>
        <w:t>Neglect:</w:t>
      </w:r>
      <w:r w:rsidRPr="00F72AAF">
        <w:rPr>
          <w:rFonts w:ascii="Century Gothic" w:hAnsi="Century Gothic" w:cs="Arial"/>
          <w:color w:val="000000" w:themeColor="text1"/>
          <w:sz w:val="22"/>
          <w:szCs w:val="22"/>
        </w:rPr>
        <w:t xml:space="preserve"> the persistent failure to meet a child’s basic physical and/or psychological needs, likely to result in the serious impairment of the child’s health or development. Neglect may occur during pregnancy </w:t>
      </w:r>
      <w:proofErr w:type="gramStart"/>
      <w:r w:rsidRPr="00F72AAF">
        <w:rPr>
          <w:rFonts w:ascii="Century Gothic" w:hAnsi="Century Gothic" w:cs="Arial"/>
          <w:color w:val="000000" w:themeColor="text1"/>
          <w:sz w:val="22"/>
          <w:szCs w:val="22"/>
        </w:rPr>
        <w:t>as a result of</w:t>
      </w:r>
      <w:proofErr w:type="gramEnd"/>
      <w:r w:rsidRPr="00F72AAF">
        <w:rPr>
          <w:rFonts w:ascii="Century Gothic" w:hAnsi="Century Gothic" w:cs="Arial"/>
          <w:color w:val="000000" w:themeColor="text1"/>
          <w:sz w:val="22"/>
          <w:szCs w:val="22"/>
        </w:rPr>
        <w:t xml:space="preserve"> maternal substance abuse. </w:t>
      </w:r>
    </w:p>
    <w:p w14:paraId="621C9CA9"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43E57685" w14:textId="77777777" w:rsidR="00E9521D" w:rsidRPr="00F72AAF" w:rsidRDefault="00E9521D"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proofErr w:type="gramStart"/>
      <w:r w:rsidRPr="00F72AAF">
        <w:rPr>
          <w:rFonts w:ascii="Century Gothic" w:hAnsi="Century Gothic" w:cs="Arial"/>
          <w:color w:val="000000" w:themeColor="text1"/>
          <w:sz w:val="22"/>
          <w:szCs w:val="22"/>
        </w:rPr>
        <w:t>care-givers</w:t>
      </w:r>
      <w:proofErr w:type="gramEnd"/>
      <w:r w:rsidRPr="00F72AAF">
        <w:rPr>
          <w:rFonts w:ascii="Century Gothic" w:hAnsi="Century Gothic" w:cs="Arial"/>
          <w:color w:val="000000" w:themeColor="text1"/>
          <w:sz w:val="22"/>
          <w:szCs w:val="22"/>
        </w:rPr>
        <w:t xml:space="preserve">); or ensure access to appropriate medical care or treatment. It may also include neglect of, or unresponsiveness to, a child’s basic emotional needs. </w:t>
      </w:r>
    </w:p>
    <w:p w14:paraId="00224508"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550095AC" w14:textId="77777777" w:rsidR="00E9521D" w:rsidRPr="00F72AAF" w:rsidRDefault="00E9521D" w:rsidP="00F72AAF">
      <w:pPr>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 xml:space="preserve">Signs that MAY INDICATE Neglect. </w:t>
      </w:r>
    </w:p>
    <w:p w14:paraId="127ABAA8" w14:textId="77777777" w:rsidR="00E9521D" w:rsidRPr="00F72AAF" w:rsidRDefault="00E9521D"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Constant hunger </w:t>
      </w:r>
    </w:p>
    <w:p w14:paraId="09578A56" w14:textId="77777777" w:rsidR="00E9521D" w:rsidRPr="00F72AAF" w:rsidRDefault="00E9521D"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Poor personal hygiene </w:t>
      </w:r>
    </w:p>
    <w:p w14:paraId="7E62CDC5" w14:textId="77777777" w:rsidR="00E9521D" w:rsidRPr="00F72AAF" w:rsidRDefault="00E9521D"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Constant tiredness </w:t>
      </w:r>
    </w:p>
    <w:p w14:paraId="2F7CF82D" w14:textId="77777777" w:rsidR="00E9521D" w:rsidRPr="00F72AAF" w:rsidRDefault="00E9521D"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Inadequate clothing </w:t>
      </w:r>
    </w:p>
    <w:p w14:paraId="6849A8B1" w14:textId="77777777" w:rsidR="00E9521D" w:rsidRPr="00F72AAF" w:rsidRDefault="00E9521D"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Frequent lateness or non-attendance </w:t>
      </w:r>
    </w:p>
    <w:p w14:paraId="6CD9800A" w14:textId="77777777" w:rsidR="00E9521D" w:rsidRPr="00F72AAF" w:rsidRDefault="00E9521D"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Untreated medical problems </w:t>
      </w:r>
    </w:p>
    <w:p w14:paraId="496BE04F" w14:textId="724AEF20" w:rsidR="00613AC1" w:rsidRPr="00F72AAF" w:rsidRDefault="00613AC1"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Delayed development</w:t>
      </w:r>
    </w:p>
    <w:p w14:paraId="7BDDFBB0" w14:textId="77777777" w:rsidR="007B011F" w:rsidRPr="00F72AAF" w:rsidRDefault="00E9521D"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Poor relationship with peers </w:t>
      </w:r>
    </w:p>
    <w:p w14:paraId="6F11F57E" w14:textId="430D9A1C" w:rsidR="00E9521D" w:rsidRPr="00F72AAF" w:rsidRDefault="00E9521D"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Low Self Esteem</w:t>
      </w:r>
    </w:p>
    <w:p w14:paraId="1F03D857" w14:textId="77777777" w:rsidR="00E9521D" w:rsidRPr="00F72AAF" w:rsidRDefault="00E9521D"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Compulsive stealing and scavenging </w:t>
      </w:r>
    </w:p>
    <w:p w14:paraId="718F34EE" w14:textId="77777777" w:rsidR="00E9521D" w:rsidRPr="00F72AAF" w:rsidRDefault="00E9521D"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Rocking, hair twisting and thumb sucking. </w:t>
      </w:r>
    </w:p>
    <w:p w14:paraId="1DEE7890" w14:textId="77777777" w:rsidR="00E9521D" w:rsidRPr="00F72AAF" w:rsidRDefault="00E9521D"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Running away</w:t>
      </w:r>
    </w:p>
    <w:p w14:paraId="6093E794" w14:textId="77777777" w:rsidR="00E9521D" w:rsidRPr="00F72AAF" w:rsidRDefault="00E9521D"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Loss of weight or being constantly underweight </w:t>
      </w:r>
    </w:p>
    <w:p w14:paraId="0F179979" w14:textId="1F42800E" w:rsidR="007B011F" w:rsidRPr="00F72AAF" w:rsidRDefault="00E9521D"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Low Self Esteem</w:t>
      </w:r>
    </w:p>
    <w:p w14:paraId="2491FCA3" w14:textId="77777777" w:rsidR="009E597D" w:rsidRPr="00F72AAF" w:rsidRDefault="009E597D" w:rsidP="00F72AAF">
      <w:pPr>
        <w:pStyle w:val="ListParagraph"/>
        <w:spacing w:after="0" w:line="240" w:lineRule="auto"/>
        <w:ind w:left="284"/>
        <w:jc w:val="both"/>
        <w:rPr>
          <w:rFonts w:ascii="Century Gothic" w:hAnsi="Century Gothic" w:cs="Arial"/>
          <w:color w:val="000000" w:themeColor="text1"/>
          <w:sz w:val="22"/>
          <w:szCs w:val="22"/>
        </w:rPr>
      </w:pPr>
    </w:p>
    <w:p w14:paraId="43A691FF" w14:textId="77777777" w:rsidR="007B011F" w:rsidRPr="00F72AAF" w:rsidRDefault="007B011F" w:rsidP="00F72AAF">
      <w:pPr>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Child Criminal Exploitation (CCE) and Child Sexual Exploitation (CSE)</w:t>
      </w:r>
    </w:p>
    <w:p w14:paraId="2B165335" w14:textId="0F426E62" w:rsidR="007B011F" w:rsidRPr="00F72AAF" w:rsidRDefault="007B01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CCE and</w:t>
      </w:r>
      <w:r w:rsidR="009E597D"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CSE are forms of abuse that can have a significant impact on a child's safety, wellbeing and educational outcomes. These forms of exploitation often overlap, and victims may experience multiple types of abuse simultaneously. Exploitation occurs when an individual or group takes advantage of an imbalance of power to coerce, manipulate or deceive a child into criminal or sexual activity. This may be in exchange for something the child needs or wants, such as money, gifts, affection, drugs, alcohol, accommodation or status. In some cases, the child may not recognise that they are being exploited.</w:t>
      </w:r>
    </w:p>
    <w:p w14:paraId="0FB976A6"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400228C5" w14:textId="77777777" w:rsidR="007B011F" w:rsidRPr="00F72AAF" w:rsidRDefault="007B01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Children can be exploited by adults or by other children. Where a child is involved in exploiting another child, professionals should recognise that the child perpetrator may also be a victim of exploitation and require safeguarding support.</w:t>
      </w:r>
    </w:p>
    <w:p w14:paraId="5BB4E7F0"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44E7DC44" w14:textId="3F3FD46F" w:rsidR="007B011F" w:rsidRPr="00F72AAF" w:rsidRDefault="007B01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 children are vulnerable to exploitation; however, factors such as age, disability, special educational needs, communication difficulties, social isolation, family circumstances, sexual identity, emotional wellbeing and economic vulnerability may increase risk.</w:t>
      </w:r>
    </w:p>
    <w:p w14:paraId="37B70357"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4826932B" w14:textId="5B769CD8" w:rsidR="007B011F" w:rsidRPr="00F72AAF" w:rsidRDefault="007B01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The following indicators may be associated with both </w:t>
      </w:r>
      <w:r w:rsidR="009E597D" w:rsidRPr="00F72AAF">
        <w:rPr>
          <w:rFonts w:ascii="Century Gothic" w:hAnsi="Century Gothic" w:cs="Arial"/>
          <w:color w:val="000000" w:themeColor="text1"/>
          <w:sz w:val="22"/>
          <w:szCs w:val="22"/>
        </w:rPr>
        <w:t>CCE</w:t>
      </w:r>
      <w:r w:rsidRPr="00F72AAF">
        <w:rPr>
          <w:rFonts w:ascii="Century Gothic" w:hAnsi="Century Gothic" w:cs="Arial"/>
          <w:color w:val="000000" w:themeColor="text1"/>
          <w:sz w:val="22"/>
          <w:szCs w:val="22"/>
        </w:rPr>
        <w:t xml:space="preserve"> and </w:t>
      </w:r>
      <w:r w:rsidR="009E597D" w:rsidRPr="00F72AAF">
        <w:rPr>
          <w:rFonts w:ascii="Century Gothic" w:hAnsi="Century Gothic" w:cs="Arial"/>
          <w:color w:val="000000" w:themeColor="text1"/>
          <w:sz w:val="22"/>
          <w:szCs w:val="22"/>
        </w:rPr>
        <w:t>CSE</w:t>
      </w:r>
      <w:r w:rsidRPr="00F72AAF">
        <w:rPr>
          <w:rFonts w:ascii="Century Gothic" w:hAnsi="Century Gothic" w:cs="Arial"/>
          <w:color w:val="000000" w:themeColor="text1"/>
          <w:sz w:val="22"/>
          <w:szCs w:val="22"/>
        </w:rPr>
        <w:t>:</w:t>
      </w:r>
    </w:p>
    <w:p w14:paraId="63A41EA5"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1EA84CCC" w14:textId="2A389116" w:rsidR="007B011F" w:rsidRPr="00F72AAF" w:rsidRDefault="007B011F" w:rsidP="00F72AAF">
      <w:pPr>
        <w:pStyle w:val="ListParagraph"/>
        <w:numPr>
          <w:ilvl w:val="0"/>
          <w:numId w:val="4"/>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Unexplained gifts, money, clothing or other possessions</w:t>
      </w:r>
    </w:p>
    <w:p w14:paraId="3996EC60" w14:textId="77777777" w:rsidR="007B011F" w:rsidRPr="00F72AAF" w:rsidRDefault="007B011F" w:rsidP="00F72AAF">
      <w:pPr>
        <w:pStyle w:val="ListParagraph"/>
        <w:numPr>
          <w:ilvl w:val="0"/>
          <w:numId w:val="4"/>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Association with individuals or groups known to be involved in exploitation.</w:t>
      </w:r>
    </w:p>
    <w:p w14:paraId="6DF6F68A" w14:textId="5722CE1C" w:rsidR="007B011F" w:rsidRPr="00F72AAF" w:rsidRDefault="007B011F" w:rsidP="00F72AAF">
      <w:pPr>
        <w:pStyle w:val="ListParagraph"/>
        <w:numPr>
          <w:ilvl w:val="0"/>
          <w:numId w:val="4"/>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Changes in behaviour, emotional wellbeing or presentation</w:t>
      </w:r>
    </w:p>
    <w:p w14:paraId="365CF9E7" w14:textId="6D49EF32" w:rsidR="007B011F" w:rsidRPr="00F72AAF" w:rsidRDefault="007B011F" w:rsidP="00F72AAF">
      <w:pPr>
        <w:pStyle w:val="ListParagraph"/>
        <w:numPr>
          <w:ilvl w:val="0"/>
          <w:numId w:val="4"/>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Increased use of drugs and/or alcohol</w:t>
      </w:r>
    </w:p>
    <w:p w14:paraId="27EBF0CE" w14:textId="486A4800" w:rsidR="007B011F" w:rsidRPr="00F72AAF" w:rsidRDefault="007B011F" w:rsidP="00F72AAF">
      <w:pPr>
        <w:pStyle w:val="ListParagraph"/>
        <w:numPr>
          <w:ilvl w:val="0"/>
          <w:numId w:val="4"/>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Going missing from home, care or education</w:t>
      </w:r>
    </w:p>
    <w:p w14:paraId="2181D92B" w14:textId="30590523" w:rsidR="007B011F" w:rsidRPr="00F72AAF" w:rsidRDefault="007B011F" w:rsidP="00F72AAF">
      <w:pPr>
        <w:pStyle w:val="ListParagraph"/>
        <w:numPr>
          <w:ilvl w:val="0"/>
          <w:numId w:val="4"/>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Frequent lateness or unexplained absence from school</w:t>
      </w:r>
    </w:p>
    <w:p w14:paraId="0D75014B" w14:textId="6226E116" w:rsidR="007B011F" w:rsidRPr="00F72AAF" w:rsidRDefault="007B011F" w:rsidP="00F72AAF">
      <w:pPr>
        <w:pStyle w:val="ListParagraph"/>
        <w:numPr>
          <w:ilvl w:val="0"/>
          <w:numId w:val="4"/>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Poor attendance or disengagement from education</w:t>
      </w:r>
    </w:p>
    <w:p w14:paraId="5CBF5656" w14:textId="0895ECE0" w:rsidR="007B011F" w:rsidRPr="00F72AAF" w:rsidRDefault="007B011F" w:rsidP="00F72AAF">
      <w:pPr>
        <w:pStyle w:val="ListParagraph"/>
        <w:numPr>
          <w:ilvl w:val="0"/>
          <w:numId w:val="4"/>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Secretive behaviour or increased use of multiple mobile phones or social media accounts</w:t>
      </w:r>
    </w:p>
    <w:p w14:paraId="33601502" w14:textId="7AAD05B8" w:rsidR="007B011F" w:rsidRPr="00F72AAF" w:rsidRDefault="007B011F" w:rsidP="00F72AAF">
      <w:pPr>
        <w:pStyle w:val="ListParagraph"/>
        <w:numPr>
          <w:ilvl w:val="0"/>
          <w:numId w:val="4"/>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Relationships with controlling or older individuals</w:t>
      </w:r>
    </w:p>
    <w:p w14:paraId="51654F88" w14:textId="5AC15476" w:rsidR="007B011F" w:rsidRPr="00F72AAF" w:rsidRDefault="007B011F" w:rsidP="00F72AAF">
      <w:pPr>
        <w:pStyle w:val="ListParagraph"/>
        <w:numPr>
          <w:ilvl w:val="0"/>
          <w:numId w:val="4"/>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Unexplained injuries or signs of physical assault</w:t>
      </w:r>
    </w:p>
    <w:p w14:paraId="2649CCE9" w14:textId="77777777" w:rsidR="009E597D" w:rsidRPr="00F72AAF" w:rsidRDefault="009E597D" w:rsidP="00F72AAF">
      <w:pPr>
        <w:pStyle w:val="ListParagraph"/>
        <w:spacing w:after="0" w:line="240" w:lineRule="auto"/>
        <w:ind w:left="284"/>
        <w:jc w:val="both"/>
        <w:rPr>
          <w:rFonts w:ascii="Century Gothic" w:hAnsi="Century Gothic" w:cs="Arial"/>
          <w:color w:val="000000" w:themeColor="text1"/>
          <w:sz w:val="22"/>
          <w:szCs w:val="22"/>
        </w:rPr>
      </w:pPr>
    </w:p>
    <w:p w14:paraId="36A8F12B" w14:textId="77777777" w:rsidR="007B011F" w:rsidRPr="00F72AAF" w:rsidRDefault="007B01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Children who have experienced exploitation are likely to require additional safeguarding, pastoral and educational support to enable them to remain safe and engaged in education.</w:t>
      </w:r>
    </w:p>
    <w:p w14:paraId="604382A9" w14:textId="77777777" w:rsidR="009E597D" w:rsidRPr="00F72AAF" w:rsidRDefault="009E597D" w:rsidP="00F72AAF">
      <w:pPr>
        <w:spacing w:after="0" w:line="240" w:lineRule="auto"/>
        <w:ind w:left="284"/>
        <w:jc w:val="both"/>
        <w:rPr>
          <w:rFonts w:ascii="Century Gothic" w:hAnsi="Century Gothic" w:cs="Arial"/>
          <w:b/>
          <w:bCs/>
          <w:color w:val="000000" w:themeColor="text1"/>
          <w:sz w:val="22"/>
          <w:szCs w:val="22"/>
        </w:rPr>
      </w:pPr>
    </w:p>
    <w:p w14:paraId="41174113" w14:textId="68DC234F" w:rsidR="007B011F" w:rsidRPr="00F72AAF" w:rsidRDefault="007B011F" w:rsidP="00F72AAF">
      <w:pPr>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Child Sexual Exploitation (CSE)</w:t>
      </w:r>
    </w:p>
    <w:p w14:paraId="09FAF887" w14:textId="77777777" w:rsidR="007B011F" w:rsidRPr="00F72AAF" w:rsidRDefault="007B01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 Sexual Exploitation is a form of child sexual abuse. It may occur through a single incident or through a series of incidents over time and can range from opportunistic abuse to complex organised exploitation.</w:t>
      </w:r>
    </w:p>
    <w:p w14:paraId="0B0DFF3B" w14:textId="77777777" w:rsidR="001B2E06" w:rsidRPr="00F72AAF" w:rsidRDefault="001B2E06" w:rsidP="00F72AAF">
      <w:pPr>
        <w:spacing w:after="0" w:line="240" w:lineRule="auto"/>
        <w:ind w:left="284"/>
        <w:jc w:val="both"/>
        <w:rPr>
          <w:rFonts w:ascii="Century Gothic" w:hAnsi="Century Gothic" w:cs="Arial"/>
          <w:color w:val="000000" w:themeColor="text1"/>
          <w:sz w:val="22"/>
          <w:szCs w:val="22"/>
        </w:rPr>
      </w:pPr>
    </w:p>
    <w:p w14:paraId="7EC9C26B" w14:textId="77777777" w:rsidR="007B011F" w:rsidRPr="00F72AAF" w:rsidRDefault="007B01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CSE can involve physical contact, including assault by penetration, or non-contact activities such as persuading children to engage in sexual activity online, produce </w:t>
      </w:r>
      <w:r w:rsidRPr="00F72AAF">
        <w:rPr>
          <w:rFonts w:ascii="Century Gothic" w:hAnsi="Century Gothic" w:cs="Arial"/>
          <w:color w:val="000000" w:themeColor="text1"/>
          <w:sz w:val="22"/>
          <w:szCs w:val="22"/>
        </w:rPr>
        <w:lastRenderedPageBreak/>
        <w:t>sexual images or participate in sexual conversations. Exploitation may involve coercion, intimidation, manipulation, threats, violence or grooming.</w:t>
      </w:r>
    </w:p>
    <w:p w14:paraId="69C7896B" w14:textId="77777777" w:rsidR="001B2E06" w:rsidRPr="00F72AAF" w:rsidRDefault="001B2E06" w:rsidP="00F72AAF">
      <w:pPr>
        <w:spacing w:after="0" w:line="240" w:lineRule="auto"/>
        <w:ind w:left="284"/>
        <w:jc w:val="both"/>
        <w:rPr>
          <w:rFonts w:ascii="Century Gothic" w:hAnsi="Century Gothic" w:cs="Arial"/>
          <w:color w:val="000000" w:themeColor="text1"/>
          <w:sz w:val="22"/>
          <w:szCs w:val="22"/>
        </w:rPr>
      </w:pPr>
    </w:p>
    <w:p w14:paraId="025BC43D" w14:textId="77777777" w:rsidR="007B011F" w:rsidRPr="00F72AAF" w:rsidRDefault="007B01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Additional indicators that may suggest a child is being sexually exploited include:</w:t>
      </w:r>
    </w:p>
    <w:p w14:paraId="0793C8D0" w14:textId="77777777" w:rsidR="007B011F" w:rsidRPr="00F72AAF" w:rsidRDefault="007B011F" w:rsidP="00F72AAF">
      <w:pPr>
        <w:pStyle w:val="ListParagraph"/>
        <w:numPr>
          <w:ilvl w:val="0"/>
          <w:numId w:val="9"/>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Relationships with significantly older individuals.</w:t>
      </w:r>
    </w:p>
    <w:p w14:paraId="4B8B8A09" w14:textId="77777777" w:rsidR="007B011F" w:rsidRPr="00F72AAF" w:rsidRDefault="007B011F" w:rsidP="00F72AAF">
      <w:pPr>
        <w:pStyle w:val="ListParagraph"/>
        <w:numPr>
          <w:ilvl w:val="0"/>
          <w:numId w:val="9"/>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Receipt of gifts, money, drugs, alcohol or accommodation in exchange for attention or sexual activity.</w:t>
      </w:r>
    </w:p>
    <w:p w14:paraId="433B5722" w14:textId="77777777" w:rsidR="007B011F" w:rsidRPr="00F72AAF" w:rsidRDefault="007B011F" w:rsidP="00F72AAF">
      <w:pPr>
        <w:pStyle w:val="ListParagraph"/>
        <w:numPr>
          <w:ilvl w:val="0"/>
          <w:numId w:val="9"/>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Sexually transmitted infections.</w:t>
      </w:r>
    </w:p>
    <w:p w14:paraId="568A815A" w14:textId="77777777" w:rsidR="007B011F" w:rsidRPr="00F72AAF" w:rsidRDefault="007B011F" w:rsidP="00F72AAF">
      <w:pPr>
        <w:pStyle w:val="ListParagraph"/>
        <w:numPr>
          <w:ilvl w:val="0"/>
          <w:numId w:val="9"/>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Pregnancy.</w:t>
      </w:r>
    </w:p>
    <w:p w14:paraId="1A9136E9" w14:textId="77777777" w:rsidR="007B011F" w:rsidRPr="00F72AAF" w:rsidRDefault="007B011F" w:rsidP="00F72AAF">
      <w:pPr>
        <w:pStyle w:val="ListParagraph"/>
        <w:numPr>
          <w:ilvl w:val="0"/>
          <w:numId w:val="9"/>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Sexualised behaviour that is inappropriate for the child's age or stage of development.</w:t>
      </w:r>
    </w:p>
    <w:p w14:paraId="4FF43A9F" w14:textId="77777777" w:rsidR="007B011F" w:rsidRPr="00F72AAF" w:rsidRDefault="007B011F" w:rsidP="00F72AAF">
      <w:pPr>
        <w:pStyle w:val="ListParagraph"/>
        <w:numPr>
          <w:ilvl w:val="0"/>
          <w:numId w:val="9"/>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Sharing or possession of sexual images.</w:t>
      </w:r>
    </w:p>
    <w:p w14:paraId="6779C585" w14:textId="77777777" w:rsidR="007B011F" w:rsidRPr="00F72AAF" w:rsidRDefault="007B011F" w:rsidP="00F72AAF">
      <w:pPr>
        <w:pStyle w:val="ListParagraph"/>
        <w:numPr>
          <w:ilvl w:val="0"/>
          <w:numId w:val="9"/>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Concerns relating to online grooming or exploitation.</w:t>
      </w:r>
    </w:p>
    <w:p w14:paraId="73463E97" w14:textId="77777777" w:rsidR="009E597D" w:rsidRPr="00F72AAF" w:rsidRDefault="009E597D" w:rsidP="00F72AAF">
      <w:pPr>
        <w:spacing w:after="0" w:line="240" w:lineRule="auto"/>
        <w:ind w:left="284"/>
        <w:jc w:val="both"/>
        <w:rPr>
          <w:rFonts w:ascii="Century Gothic" w:hAnsi="Century Gothic" w:cs="Arial"/>
          <w:b/>
          <w:bCs/>
          <w:color w:val="000000" w:themeColor="text1"/>
          <w:sz w:val="22"/>
          <w:szCs w:val="22"/>
        </w:rPr>
      </w:pPr>
    </w:p>
    <w:p w14:paraId="459B5E67" w14:textId="363390C9" w:rsidR="007B011F" w:rsidRPr="00F72AAF" w:rsidRDefault="007B011F" w:rsidP="00F72AAF">
      <w:pPr>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Child Criminal Exploitation (CCE)</w:t>
      </w:r>
    </w:p>
    <w:p w14:paraId="21B909A1" w14:textId="77777777" w:rsidR="007B011F" w:rsidRPr="00F72AAF" w:rsidRDefault="007B01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 Criminal Exploitation occurs where an individual or group takes advantage of a power imbalance to coerce, control, manipulate or deceive a child into criminal activity.</w:t>
      </w:r>
    </w:p>
    <w:p w14:paraId="52B327A6" w14:textId="77777777" w:rsidR="007B011F" w:rsidRPr="00F72AAF" w:rsidRDefault="007B011F" w:rsidP="00F72AAF">
      <w:pPr>
        <w:spacing w:after="0" w:line="240" w:lineRule="auto"/>
        <w:ind w:left="284"/>
        <w:jc w:val="both"/>
        <w:rPr>
          <w:rFonts w:ascii="Century Gothic" w:hAnsi="Century Gothic" w:cs="Arial"/>
          <w:color w:val="000000" w:themeColor="text1"/>
          <w:sz w:val="22"/>
          <w:szCs w:val="22"/>
        </w:rPr>
      </w:pPr>
    </w:p>
    <w:p w14:paraId="0D30182C" w14:textId="0FA377CA" w:rsidR="007B011F" w:rsidRPr="00F72AAF" w:rsidRDefault="007B01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Children may be exploited to transport drugs, carry weapons, commit theft, fraud or violence, or facilitate criminal activity </w:t>
      </w:r>
      <w:proofErr w:type="gramStart"/>
      <w:r w:rsidRPr="00F72AAF">
        <w:rPr>
          <w:rFonts w:ascii="Century Gothic" w:hAnsi="Century Gothic" w:cs="Arial"/>
          <w:color w:val="000000" w:themeColor="text1"/>
          <w:sz w:val="22"/>
          <w:szCs w:val="22"/>
        </w:rPr>
        <w:t>through the use of</w:t>
      </w:r>
      <w:proofErr w:type="gramEnd"/>
      <w:r w:rsidRPr="00F72AAF">
        <w:rPr>
          <w:rFonts w:ascii="Century Gothic" w:hAnsi="Century Gothic" w:cs="Arial"/>
          <w:color w:val="000000" w:themeColor="text1"/>
          <w:sz w:val="22"/>
          <w:szCs w:val="22"/>
        </w:rPr>
        <w:t xml:space="preserve"> their homes, personal belongings or bank accounts.</w:t>
      </w:r>
      <w:r w:rsidR="00306474" w:rsidRPr="00F72AAF">
        <w:rPr>
          <w:rFonts w:ascii="Century Gothic" w:hAnsi="Century Gothic" w:cs="Arial"/>
          <w:color w:val="000000" w:themeColor="text1"/>
          <w:sz w:val="22"/>
          <w:szCs w:val="22"/>
        </w:rPr>
        <w:t xml:space="preserve"> </w:t>
      </w:r>
      <w:r w:rsidRPr="00F72AAF">
        <w:rPr>
          <w:rFonts w:ascii="Century Gothic" w:hAnsi="Century Gothic" w:cs="Arial"/>
          <w:color w:val="000000" w:themeColor="text1"/>
          <w:sz w:val="22"/>
          <w:szCs w:val="22"/>
        </w:rPr>
        <w:t>Children involved in criminal exploitation should always be viewed as potential victims first, even where they appear to be offending or are involved in criminal behaviour.</w:t>
      </w:r>
    </w:p>
    <w:p w14:paraId="1FE1C59C"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4BCF46A4" w14:textId="0D373DAD" w:rsidR="007B011F" w:rsidRPr="00F72AAF" w:rsidRDefault="007B011F" w:rsidP="00F72AAF">
      <w:pPr>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County Lines</w:t>
      </w:r>
    </w:p>
    <w:p w14:paraId="4BBCD023" w14:textId="1B45DFA8" w:rsidR="007B011F" w:rsidRPr="00F72AAF" w:rsidRDefault="007B01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County lines is a form of Child Criminal Exploitation involving organised criminal networks or gangs. These groups use dedicated mobile phone lines or other communication methods to supply and distribute illegal drugs.</w:t>
      </w:r>
    </w:p>
    <w:p w14:paraId="539CFBCE" w14:textId="77777777" w:rsidR="001B2E06" w:rsidRPr="00F72AAF" w:rsidRDefault="001B2E06" w:rsidP="00F72AAF">
      <w:pPr>
        <w:spacing w:after="0" w:line="240" w:lineRule="auto"/>
        <w:ind w:left="284"/>
        <w:jc w:val="both"/>
        <w:rPr>
          <w:rFonts w:ascii="Century Gothic" w:hAnsi="Century Gothic" w:cs="Arial"/>
          <w:color w:val="000000" w:themeColor="text1"/>
          <w:sz w:val="22"/>
          <w:szCs w:val="22"/>
        </w:rPr>
      </w:pPr>
    </w:p>
    <w:p w14:paraId="2FC3225A" w14:textId="62A1E049" w:rsidR="007B011F" w:rsidRPr="00F72AAF" w:rsidRDefault="007B01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Children and vulnerable adults may be exploited to transport, store and sell drugs and money on behalf of criminal networks. Exploitation frequently involves coercion, intimidation, threats, violence, sexual violence and the use of weapons.</w:t>
      </w:r>
    </w:p>
    <w:p w14:paraId="46D556D6" w14:textId="77262975" w:rsidR="007B011F" w:rsidRPr="00F72AAF" w:rsidRDefault="007B01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Recruitment can take place in schools, colleges, pupil referral units, children's homes, care settings and increasingly through online platforms and social media.</w:t>
      </w:r>
    </w:p>
    <w:p w14:paraId="48FC9D1B" w14:textId="77777777" w:rsidR="001B2E06" w:rsidRPr="00F72AAF" w:rsidRDefault="001B2E06" w:rsidP="00F72AAF">
      <w:pPr>
        <w:spacing w:after="0" w:line="240" w:lineRule="auto"/>
        <w:ind w:left="284"/>
        <w:jc w:val="both"/>
        <w:rPr>
          <w:rFonts w:ascii="Century Gothic" w:hAnsi="Century Gothic" w:cs="Arial"/>
          <w:color w:val="000000" w:themeColor="text1"/>
          <w:sz w:val="22"/>
          <w:szCs w:val="22"/>
        </w:rPr>
      </w:pPr>
    </w:p>
    <w:p w14:paraId="6B949EF9" w14:textId="0E115EA6" w:rsidR="007B011F" w:rsidRPr="00F72AAF" w:rsidRDefault="007B01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Children can become trapped within county lines activity through manufactured debt, threats to themselves or their families, grooming, intimidation and fear of violence.</w:t>
      </w:r>
    </w:p>
    <w:p w14:paraId="61A9FD71" w14:textId="77777777" w:rsidR="001B2E06" w:rsidRPr="00F72AAF" w:rsidRDefault="001B2E06" w:rsidP="00F72AAF">
      <w:pPr>
        <w:spacing w:after="0" w:line="240" w:lineRule="auto"/>
        <w:ind w:left="284"/>
        <w:jc w:val="both"/>
        <w:rPr>
          <w:rFonts w:ascii="Century Gothic" w:hAnsi="Century Gothic" w:cs="Arial"/>
          <w:color w:val="000000" w:themeColor="text1"/>
          <w:sz w:val="22"/>
          <w:szCs w:val="22"/>
        </w:rPr>
      </w:pPr>
    </w:p>
    <w:p w14:paraId="0C403799" w14:textId="4B68C492" w:rsidR="007B011F" w:rsidRPr="00F72AAF" w:rsidRDefault="007B011F"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In addition to the indicators listed above, concerns may arise where a child:</w:t>
      </w:r>
    </w:p>
    <w:p w14:paraId="049E02B0" w14:textId="77777777" w:rsidR="009E597D" w:rsidRPr="00F72AAF" w:rsidRDefault="009E597D" w:rsidP="00F72AAF">
      <w:pPr>
        <w:spacing w:after="0" w:line="240" w:lineRule="auto"/>
        <w:ind w:left="284"/>
        <w:jc w:val="both"/>
        <w:rPr>
          <w:rFonts w:ascii="Century Gothic" w:hAnsi="Century Gothic" w:cs="Arial"/>
          <w:color w:val="000000" w:themeColor="text1"/>
          <w:sz w:val="22"/>
          <w:szCs w:val="22"/>
        </w:rPr>
      </w:pPr>
    </w:p>
    <w:p w14:paraId="16A19F22" w14:textId="6290D00F" w:rsidR="007B011F" w:rsidRPr="00F72AAF" w:rsidRDefault="007B011F" w:rsidP="00F72AAF">
      <w:pPr>
        <w:pStyle w:val="ListParagraph"/>
        <w:numPr>
          <w:ilvl w:val="0"/>
          <w:numId w:val="10"/>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Goes missing from home, care or education and is found in areas away from where they normally live</w:t>
      </w:r>
    </w:p>
    <w:p w14:paraId="516297D1" w14:textId="034FB389" w:rsidR="007B011F" w:rsidRPr="00F72AAF" w:rsidRDefault="007B011F" w:rsidP="00F72AAF">
      <w:pPr>
        <w:pStyle w:val="ListParagraph"/>
        <w:numPr>
          <w:ilvl w:val="0"/>
          <w:numId w:val="10"/>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Is found in accommodation with no obvious </w:t>
      </w:r>
      <w:r w:rsidR="009E597D" w:rsidRPr="00F72AAF">
        <w:rPr>
          <w:rFonts w:ascii="Century Gothic" w:hAnsi="Century Gothic" w:cs="Arial"/>
          <w:color w:val="000000" w:themeColor="text1"/>
          <w:sz w:val="22"/>
          <w:szCs w:val="22"/>
        </w:rPr>
        <w:t>connection</w:t>
      </w:r>
      <w:r w:rsidRPr="00F72AAF">
        <w:rPr>
          <w:rFonts w:ascii="Century Gothic" w:hAnsi="Century Gothic" w:cs="Arial"/>
          <w:color w:val="000000" w:themeColor="text1"/>
          <w:sz w:val="22"/>
          <w:szCs w:val="22"/>
        </w:rPr>
        <w:t xml:space="preserve"> </w:t>
      </w:r>
      <w:r w:rsidR="009E597D" w:rsidRPr="00F72AAF">
        <w:rPr>
          <w:rFonts w:ascii="Century Gothic" w:hAnsi="Century Gothic" w:cs="Arial"/>
          <w:color w:val="000000" w:themeColor="text1"/>
          <w:sz w:val="22"/>
          <w:szCs w:val="22"/>
        </w:rPr>
        <w:t xml:space="preserve">to </w:t>
      </w:r>
      <w:r w:rsidRPr="00F72AAF">
        <w:rPr>
          <w:rFonts w:ascii="Century Gothic" w:hAnsi="Century Gothic" w:cs="Arial"/>
          <w:color w:val="000000" w:themeColor="text1"/>
          <w:sz w:val="22"/>
          <w:szCs w:val="22"/>
        </w:rPr>
        <w:t>them, including so-called "trap houses", cuckooed properties or hotel rooms linked to drug activity</w:t>
      </w:r>
    </w:p>
    <w:p w14:paraId="4E671D2B" w14:textId="23A74E16" w:rsidR="007B011F" w:rsidRPr="00F72AAF" w:rsidRDefault="007B011F" w:rsidP="00F72AAF">
      <w:pPr>
        <w:pStyle w:val="ListParagraph"/>
        <w:numPr>
          <w:ilvl w:val="0"/>
          <w:numId w:val="10"/>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Is involved in carrying, storing or supplying drugs</w:t>
      </w:r>
    </w:p>
    <w:p w14:paraId="64D6D834" w14:textId="646B6820" w:rsidR="007B011F" w:rsidRPr="00F72AAF" w:rsidRDefault="007B011F" w:rsidP="00F72AAF">
      <w:pPr>
        <w:pStyle w:val="ListParagraph"/>
        <w:numPr>
          <w:ilvl w:val="0"/>
          <w:numId w:val="10"/>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Is receiving instructions or requests through mobile phones associated with drug distribution</w:t>
      </w:r>
    </w:p>
    <w:p w14:paraId="21313E13" w14:textId="4EABB72A" w:rsidR="007B011F" w:rsidRPr="00F72AAF" w:rsidRDefault="007B011F" w:rsidP="00F72AAF">
      <w:pPr>
        <w:pStyle w:val="ListParagraph"/>
        <w:numPr>
          <w:ilvl w:val="0"/>
          <w:numId w:val="10"/>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Has unexplained travel patterns, particularly to locations known for drug activity</w:t>
      </w:r>
    </w:p>
    <w:p w14:paraId="79272A0D" w14:textId="07868512" w:rsidR="007B011F" w:rsidRPr="00F72AAF" w:rsidRDefault="007B011F" w:rsidP="00F72AAF">
      <w:pPr>
        <w:pStyle w:val="ListParagraph"/>
        <w:numPr>
          <w:ilvl w:val="0"/>
          <w:numId w:val="10"/>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Has unexplained money, train tickets or hotel receipts</w:t>
      </w:r>
    </w:p>
    <w:p w14:paraId="6E853C0A" w14:textId="2C9EA5DE" w:rsidR="007B011F" w:rsidRPr="00F72AAF" w:rsidRDefault="007B011F" w:rsidP="00F72AAF">
      <w:pPr>
        <w:pStyle w:val="ListParagraph"/>
        <w:numPr>
          <w:ilvl w:val="0"/>
          <w:numId w:val="10"/>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Is involved in serious violence, including knife-enabled crime</w:t>
      </w:r>
    </w:p>
    <w:p w14:paraId="085D4DA3" w14:textId="15678F16" w:rsidR="007B011F" w:rsidRPr="00F72AAF" w:rsidRDefault="007B011F" w:rsidP="00F72AAF">
      <w:pPr>
        <w:pStyle w:val="ListParagraph"/>
        <w:numPr>
          <w:ilvl w:val="0"/>
          <w:numId w:val="10"/>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Owes a debt to individuals or groups involved in criminal activity</w:t>
      </w:r>
    </w:p>
    <w:p w14:paraId="7E781F62" w14:textId="5D4E06CB" w:rsidR="007B011F" w:rsidRPr="00F72AAF" w:rsidRDefault="007B011F" w:rsidP="00F72AAF">
      <w:pPr>
        <w:pStyle w:val="ListParagraph"/>
        <w:numPr>
          <w:ilvl w:val="0"/>
          <w:numId w:val="10"/>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Has their bank account, phone or personal belongings used by others</w:t>
      </w:r>
    </w:p>
    <w:p w14:paraId="37DC2C35" w14:textId="40E903B4" w:rsidR="00306474" w:rsidRPr="00F72AAF" w:rsidRDefault="007B011F" w:rsidP="00F72AAF">
      <w:pPr>
        <w:pStyle w:val="ListParagraph"/>
        <w:numPr>
          <w:ilvl w:val="0"/>
          <w:numId w:val="10"/>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Is exposed to methods of drug concealment, including </w:t>
      </w:r>
      <w:r w:rsidR="00306474" w:rsidRPr="00F72AAF">
        <w:rPr>
          <w:rFonts w:ascii="Century Gothic" w:hAnsi="Century Gothic" w:cs="Arial"/>
          <w:color w:val="000000" w:themeColor="text1"/>
          <w:sz w:val="22"/>
          <w:szCs w:val="22"/>
        </w:rPr>
        <w:t>“</w:t>
      </w:r>
      <w:proofErr w:type="gramStart"/>
      <w:r w:rsidR="00306474" w:rsidRPr="00F72AAF">
        <w:rPr>
          <w:rFonts w:ascii="Century Gothic" w:hAnsi="Century Gothic" w:cs="Arial"/>
          <w:color w:val="000000" w:themeColor="text1"/>
          <w:sz w:val="22"/>
          <w:szCs w:val="22"/>
        </w:rPr>
        <w:t>plugging”(</w:t>
      </w:r>
      <w:proofErr w:type="gramEnd"/>
      <w:r w:rsidR="00306474" w:rsidRPr="00F72AAF">
        <w:rPr>
          <w:rFonts w:ascii="Century Gothic" w:hAnsi="Century Gothic" w:cs="Arial"/>
          <w:color w:val="000000" w:themeColor="text1"/>
          <w:sz w:val="22"/>
          <w:szCs w:val="22"/>
        </w:rPr>
        <w:t>concealing drugs internally within the body) or "stuffing" (concealing drugs in the mouth or clothing to avoid detection</w:t>
      </w:r>
    </w:p>
    <w:p w14:paraId="2BA834E8" w14:textId="77777777" w:rsidR="007B011F" w:rsidRPr="00F72AAF" w:rsidRDefault="007B011F" w:rsidP="00F72AAF">
      <w:pPr>
        <w:spacing w:after="0" w:line="240" w:lineRule="auto"/>
        <w:ind w:left="284"/>
        <w:jc w:val="both"/>
        <w:rPr>
          <w:rFonts w:ascii="Century Gothic" w:hAnsi="Century Gothic" w:cs="Arial"/>
          <w:b/>
          <w:bCs/>
          <w:color w:val="000000" w:themeColor="text1"/>
          <w:sz w:val="22"/>
          <w:szCs w:val="22"/>
        </w:rPr>
      </w:pPr>
    </w:p>
    <w:p w14:paraId="49A94616" w14:textId="77777777" w:rsidR="007B011F" w:rsidRPr="00F72AAF" w:rsidRDefault="007B011F" w:rsidP="00F72AAF">
      <w:pPr>
        <w:spacing w:after="0" w:line="240" w:lineRule="auto"/>
        <w:ind w:left="284"/>
        <w:jc w:val="both"/>
        <w:rPr>
          <w:rFonts w:ascii="Century Gothic" w:hAnsi="Century Gothic" w:cs="Arial"/>
          <w:b/>
          <w:bCs/>
          <w:color w:val="000000" w:themeColor="text1"/>
          <w:sz w:val="22"/>
          <w:szCs w:val="22"/>
        </w:rPr>
      </w:pPr>
    </w:p>
    <w:p w14:paraId="5EED1ABD" w14:textId="77777777" w:rsidR="007B011F" w:rsidRPr="00F72AAF" w:rsidRDefault="007B011F" w:rsidP="00F72AAF">
      <w:pPr>
        <w:spacing w:after="0" w:line="240" w:lineRule="auto"/>
        <w:ind w:left="284"/>
        <w:jc w:val="both"/>
        <w:rPr>
          <w:rFonts w:ascii="Century Gothic" w:hAnsi="Century Gothic" w:cs="Arial"/>
          <w:b/>
          <w:bCs/>
          <w:color w:val="000000" w:themeColor="text1"/>
          <w:sz w:val="22"/>
          <w:szCs w:val="22"/>
        </w:rPr>
      </w:pPr>
    </w:p>
    <w:p w14:paraId="1173D51B" w14:textId="77777777" w:rsidR="007B011F" w:rsidRPr="00F72AAF" w:rsidRDefault="007B011F" w:rsidP="00F72AAF">
      <w:pPr>
        <w:spacing w:after="0" w:line="240" w:lineRule="auto"/>
        <w:ind w:left="284"/>
        <w:jc w:val="both"/>
        <w:rPr>
          <w:rFonts w:ascii="Century Gothic" w:hAnsi="Century Gothic" w:cs="Arial"/>
          <w:b/>
          <w:bCs/>
          <w:color w:val="000000" w:themeColor="text1"/>
          <w:sz w:val="22"/>
          <w:szCs w:val="22"/>
        </w:rPr>
      </w:pPr>
    </w:p>
    <w:p w14:paraId="0EA0AEDE" w14:textId="77777777" w:rsidR="007B011F" w:rsidRPr="00F72AAF" w:rsidRDefault="007B011F" w:rsidP="00F72AAF">
      <w:pPr>
        <w:spacing w:after="0" w:line="240" w:lineRule="auto"/>
        <w:ind w:left="284"/>
        <w:jc w:val="both"/>
        <w:rPr>
          <w:rFonts w:ascii="Century Gothic" w:hAnsi="Century Gothic" w:cs="Arial"/>
          <w:b/>
          <w:bCs/>
          <w:color w:val="000000" w:themeColor="text1"/>
          <w:sz w:val="22"/>
          <w:szCs w:val="22"/>
        </w:rPr>
      </w:pPr>
    </w:p>
    <w:p w14:paraId="3A137257" w14:textId="6710678A" w:rsidR="00776410" w:rsidRPr="00F72AAF" w:rsidRDefault="0077641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br w:type="page"/>
      </w:r>
    </w:p>
    <w:p w14:paraId="63E36E27" w14:textId="29D0A7C8" w:rsidR="00CA2B78" w:rsidRPr="00F72AAF" w:rsidRDefault="00CA2B78" w:rsidP="00F72AAF">
      <w:pPr>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lastRenderedPageBreak/>
        <w:t>APPENDIX 5 – Responding to Concerns – Advice to Staff</w:t>
      </w:r>
    </w:p>
    <w:p w14:paraId="1CCF8601" w14:textId="77777777" w:rsidR="00CF29A0" w:rsidRPr="00F72AAF" w:rsidRDefault="00CF29A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When a child, young person, parent or carer shares information that causes concern:</w:t>
      </w:r>
    </w:p>
    <w:p w14:paraId="28A97539" w14:textId="32ABEBE6"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Remain calm and attentive</w:t>
      </w:r>
    </w:p>
    <w:p w14:paraId="0802DD02" w14:textId="08859952"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Listen carefully and take what is being said seriously</w:t>
      </w:r>
    </w:p>
    <w:p w14:paraId="70E54C46" w14:textId="08578C33"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Do not promise secrecy. Explain that you may need to share the information with people who can help. Promise confidentiality, not secrecy</w:t>
      </w:r>
    </w:p>
    <w:p w14:paraId="27ABFC43" w14:textId="21AA36DA"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Be aware of your verbal and non-verbal responses</w:t>
      </w:r>
    </w:p>
    <w:p w14:paraId="0BF9604C" w14:textId="1A071720"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Keep your responses short, simple, supportive and non-judgemental</w:t>
      </w:r>
    </w:p>
    <w:p w14:paraId="78F001CC" w14:textId="1D0ED682"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Allow the child, young person, parent or carer to speak freely and do not interrupt unnecessarily</w:t>
      </w:r>
    </w:p>
    <w:p w14:paraId="2A81E62C" w14:textId="5D47EF53"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Do not investigate, interview or ask leading questions</w:t>
      </w:r>
    </w:p>
    <w:p w14:paraId="2D600344" w14:textId="1155D230"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Only ask open questions for clarification where </w:t>
      </w:r>
      <w:proofErr w:type="gramStart"/>
      <w:r w:rsidRPr="00F72AAF">
        <w:rPr>
          <w:rFonts w:ascii="Century Gothic" w:hAnsi="Century Gothic" w:cs="Arial"/>
          <w:color w:val="000000" w:themeColor="text1"/>
          <w:sz w:val="22"/>
          <w:szCs w:val="22"/>
        </w:rPr>
        <w:t>absolutely necessary</w:t>
      </w:r>
      <w:proofErr w:type="gramEnd"/>
      <w:r w:rsidRPr="00F72AAF">
        <w:rPr>
          <w:rFonts w:ascii="Century Gothic" w:hAnsi="Century Gothic" w:cs="Arial"/>
          <w:color w:val="000000" w:themeColor="text1"/>
          <w:sz w:val="22"/>
          <w:szCs w:val="22"/>
        </w:rPr>
        <w:t>. In many cases, this is best left to the DSL</w:t>
      </w:r>
    </w:p>
    <w:p w14:paraId="3AB5C774" w14:textId="77777777" w:rsidR="00CF29A0" w:rsidRPr="00F72AAF" w:rsidRDefault="00CF29A0" w:rsidP="00F72AAF">
      <w:pPr>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Examples of Open Questions</w:t>
      </w:r>
    </w:p>
    <w:p w14:paraId="6AB1912B" w14:textId="77777777" w:rsidR="00CF29A0" w:rsidRPr="00F72AAF" w:rsidRDefault="00CF29A0" w:rsidP="00F72AAF">
      <w:pPr>
        <w:spacing w:after="0" w:line="240" w:lineRule="auto"/>
        <w:ind w:left="284"/>
        <w:jc w:val="both"/>
        <w:rPr>
          <w:rFonts w:ascii="Century Gothic" w:hAnsi="Century Gothic" w:cs="Arial"/>
          <w:color w:val="000000" w:themeColor="text1"/>
          <w:sz w:val="22"/>
          <w:szCs w:val="22"/>
        </w:rPr>
      </w:pPr>
    </w:p>
    <w:p w14:paraId="391B0B45" w14:textId="77777777" w:rsidR="00CF29A0" w:rsidRPr="00F72AAF" w:rsidRDefault="00CF29A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use of TED questions may be appropriate:</w:t>
      </w:r>
    </w:p>
    <w:p w14:paraId="62849214" w14:textId="77777777"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Tell me what happened.</w:t>
      </w:r>
    </w:p>
    <w:p w14:paraId="12E4E8CD" w14:textId="77777777"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Explain what you mean.</w:t>
      </w:r>
    </w:p>
    <w:p w14:paraId="72C3CAA6" w14:textId="77777777"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Describe what happened next.</w:t>
      </w:r>
    </w:p>
    <w:p w14:paraId="73FB929C" w14:textId="77777777" w:rsidR="00CF29A0" w:rsidRPr="00F72AAF" w:rsidRDefault="00CF29A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Other appropriate open questions may include:</w:t>
      </w:r>
    </w:p>
    <w:p w14:paraId="16064FC9" w14:textId="77777777"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Can you tell me more about that?</w:t>
      </w:r>
    </w:p>
    <w:p w14:paraId="0B2F81D4" w14:textId="77777777"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What happened next?</w:t>
      </w:r>
    </w:p>
    <w:p w14:paraId="38945125" w14:textId="77777777"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Is there anything else you would like to tell me?</w:t>
      </w:r>
    </w:p>
    <w:p w14:paraId="2CF9DBF3" w14:textId="77777777" w:rsidR="00CF29A0" w:rsidRPr="00F72AAF" w:rsidRDefault="00CF29A0" w:rsidP="00F72AAF">
      <w:pPr>
        <w:spacing w:after="0" w:line="240" w:lineRule="auto"/>
        <w:ind w:left="284"/>
        <w:jc w:val="both"/>
        <w:rPr>
          <w:rFonts w:ascii="Century Gothic" w:hAnsi="Century Gothic" w:cs="Arial"/>
          <w:color w:val="000000" w:themeColor="text1"/>
          <w:sz w:val="22"/>
          <w:szCs w:val="22"/>
        </w:rPr>
      </w:pPr>
    </w:p>
    <w:p w14:paraId="0877B526" w14:textId="2BAACB0D" w:rsidR="00CF29A0" w:rsidRPr="00F72AAF" w:rsidRDefault="00CF29A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If you have difficulty understanding the child, young person, parent or carer's communication method, reassure them that appropriate support will be found to help them communicate</w:t>
      </w:r>
    </w:p>
    <w:p w14:paraId="3E23012A" w14:textId="77777777" w:rsidR="00CF29A0" w:rsidRPr="00F72AAF" w:rsidRDefault="00CF29A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Reassure them that they have done the right thing by speaking to you.</w:t>
      </w:r>
    </w:p>
    <w:p w14:paraId="5FF07A27" w14:textId="24354BD4" w:rsidR="00CF29A0" w:rsidRPr="00F72AAF" w:rsidRDefault="00CF29A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Avoid expressing shock, disbelief, judgement or personal opinions</w:t>
      </w:r>
    </w:p>
    <w:p w14:paraId="278B1877" w14:textId="6335DB92" w:rsidR="00CF29A0" w:rsidRPr="00F72AAF" w:rsidRDefault="00CF29A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Do not make promises that you cannot keep</w:t>
      </w:r>
    </w:p>
    <w:p w14:paraId="1E364F18" w14:textId="273624FE" w:rsidR="00CF29A0" w:rsidRPr="00F72AAF" w:rsidRDefault="00CF29A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Explain honestly what will happen next and who the information may need to be shared with</w:t>
      </w:r>
    </w:p>
    <w:p w14:paraId="24851899" w14:textId="77777777" w:rsidR="00CF29A0" w:rsidRPr="00F72AAF" w:rsidRDefault="00CF29A0" w:rsidP="00F72AAF">
      <w:pPr>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Recording the Concern</w:t>
      </w:r>
    </w:p>
    <w:p w14:paraId="1A350E12" w14:textId="2B725FB9" w:rsidR="00CF29A0" w:rsidRPr="00F72AAF" w:rsidRDefault="00CF29A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As soon as possible, make a written record using the school's safeguarding recording system </w:t>
      </w:r>
      <w:r w:rsidR="00F72AAF" w:rsidRPr="00F72AAF">
        <w:rPr>
          <w:rFonts w:ascii="Century Gothic" w:hAnsi="Century Gothic" w:cs="Arial"/>
          <w:color w:val="000000" w:themeColor="text1"/>
          <w:sz w:val="22"/>
          <w:szCs w:val="22"/>
        </w:rPr>
        <w:t>using CPOMS</w:t>
      </w:r>
    </w:p>
    <w:p w14:paraId="69D2F69B" w14:textId="77777777" w:rsidR="00CF29A0" w:rsidRPr="00F72AAF" w:rsidRDefault="00CF29A0" w:rsidP="00F72AAF">
      <w:pPr>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Record:</w:t>
      </w:r>
    </w:p>
    <w:p w14:paraId="359D16E0" w14:textId="77777777"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Exactly what was said, using the person's own words wherever possible.</w:t>
      </w:r>
    </w:p>
    <w:p w14:paraId="66836E9B" w14:textId="2ECC6892"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date, time and location of the concern.</w:t>
      </w:r>
    </w:p>
    <w:p w14:paraId="5B372B57" w14:textId="77777777"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Who was present.</w:t>
      </w:r>
    </w:p>
    <w:p w14:paraId="6E868C2F" w14:textId="77777777"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Any questions asked and the responses given.</w:t>
      </w:r>
    </w:p>
    <w:p w14:paraId="3ABCD046" w14:textId="77777777"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Any observations of behaviour, presentation or demeanour.</w:t>
      </w:r>
    </w:p>
    <w:p w14:paraId="788EE82A" w14:textId="7A4715A7"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Any actions taken following the </w:t>
      </w:r>
      <w:r w:rsidR="000E17E1" w:rsidRPr="00F72AAF">
        <w:rPr>
          <w:rFonts w:ascii="Century Gothic" w:hAnsi="Century Gothic" w:cs="Arial"/>
          <w:color w:val="000000" w:themeColor="text1"/>
          <w:sz w:val="22"/>
          <w:szCs w:val="22"/>
        </w:rPr>
        <w:t>information shared</w:t>
      </w:r>
    </w:p>
    <w:p w14:paraId="1D6D9230" w14:textId="2A4D4AF8"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Your name, role, and the date of the record</w:t>
      </w:r>
    </w:p>
    <w:p w14:paraId="0F8E09E4" w14:textId="77777777" w:rsidR="00CF29A0" w:rsidRPr="00F72AAF" w:rsidRDefault="00CF29A0" w:rsidP="00F72AAF">
      <w:pPr>
        <w:spacing w:after="0" w:line="240" w:lineRule="auto"/>
        <w:ind w:left="284"/>
        <w:jc w:val="both"/>
        <w:rPr>
          <w:rFonts w:ascii="Century Gothic" w:hAnsi="Century Gothic" w:cs="Arial"/>
          <w:color w:val="000000" w:themeColor="text1"/>
          <w:sz w:val="22"/>
          <w:szCs w:val="22"/>
        </w:rPr>
      </w:pPr>
    </w:p>
    <w:p w14:paraId="571E2A1F" w14:textId="77777777" w:rsidR="00CF29A0" w:rsidRPr="00F72AAF" w:rsidRDefault="00CF29A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Ensure records are:</w:t>
      </w:r>
    </w:p>
    <w:p w14:paraId="0CC87F2B" w14:textId="5C6789A6"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Factual and accurate</w:t>
      </w:r>
    </w:p>
    <w:p w14:paraId="02C35E94" w14:textId="0B1889DD"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Clear, legible and dated</w:t>
      </w:r>
    </w:p>
    <w:p w14:paraId="1C1011F5" w14:textId="476D8D9F"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Stored securely and treated as confidential</w:t>
      </w:r>
    </w:p>
    <w:p w14:paraId="2F8DB4B5" w14:textId="50DED84A"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Injuries or Mark</w:t>
      </w:r>
    </w:p>
    <w:p w14:paraId="2353151B" w14:textId="77777777" w:rsidR="00CF29A0" w:rsidRPr="00F72AAF" w:rsidRDefault="00CF29A0" w:rsidP="00F72AAF">
      <w:pPr>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If you observe, or are shown, any marks or injuries:</w:t>
      </w:r>
    </w:p>
    <w:p w14:paraId="2D4BBF46" w14:textId="6BDCB655"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Do not ask the child to remove clothing</w:t>
      </w:r>
    </w:p>
    <w:p w14:paraId="4DF5B9AB" w14:textId="0D4BD05F" w:rsidR="00CF29A0"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Do not photograph injuries unless this forms part of the school's agreed safeguarding procedures and has been authorised</w:t>
      </w:r>
    </w:p>
    <w:p w14:paraId="25294D71" w14:textId="77777777" w:rsidR="007204B9" w:rsidRPr="00F72AAF" w:rsidRDefault="00CF29A0" w:rsidP="00F72AAF">
      <w:pPr>
        <w:pStyle w:val="ListParagraph"/>
        <w:numPr>
          <w:ilvl w:val="0"/>
          <w:numId w:val="17"/>
        </w:numPr>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Record what you have seen factually and pass the information to the DSL immediately</w:t>
      </w:r>
    </w:p>
    <w:p w14:paraId="6E4036CD"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3A6473CD"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3F97CCA8"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52FADC2C"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53345B86"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38A77525"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141EA424"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68E8C3ED"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60B2858B"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6B6E01ED"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7CD9AAD2"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24B6378E"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679A0FD9"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00D194CB"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2A16DFCC"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39254565"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7724A061"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7F7E8F6B"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7F2553BF"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75C20890"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455BCC1D"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6A3F4406"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574CEB66"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4ED7D783"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75166C55"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55C2ECE4"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4B8F89F6"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5F961564"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1D5C6680"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114ECCC1"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1CDAF29A"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222F82C9"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41710426"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7DB2FFF1"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5B9026BA"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2F433130"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2EED649E"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161BD8B2"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63538A7B"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3C33EAFF"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3D491E3F"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3B9E4ED2"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70C299F1"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1CDE382D"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58415963"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05BBB086"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33D93523"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3B63C01B"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7744AF64"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02D4D432"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78BE2AF6"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6AEBFAF5" w14:textId="77777777" w:rsidR="00D72DD7" w:rsidRPr="00F72AAF" w:rsidRDefault="00D72DD7" w:rsidP="00F72AAF">
      <w:pPr>
        <w:spacing w:after="0" w:line="240" w:lineRule="auto"/>
        <w:ind w:left="284"/>
        <w:jc w:val="both"/>
        <w:rPr>
          <w:rFonts w:ascii="Century Gothic" w:hAnsi="Century Gothic" w:cs="Arial"/>
          <w:b/>
          <w:bCs/>
          <w:color w:val="000000" w:themeColor="text1"/>
          <w:sz w:val="22"/>
          <w:szCs w:val="22"/>
        </w:rPr>
      </w:pPr>
    </w:p>
    <w:p w14:paraId="413A9999" w14:textId="7A0774BF" w:rsidR="00776410" w:rsidRPr="00F72AAF" w:rsidRDefault="0077641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b/>
          <w:bCs/>
          <w:color w:val="000000" w:themeColor="text1"/>
          <w:sz w:val="22"/>
          <w:szCs w:val="22"/>
        </w:rPr>
        <w:t xml:space="preserve">Appendix </w:t>
      </w:r>
      <w:r w:rsidR="00CA2B78" w:rsidRPr="00F72AAF">
        <w:rPr>
          <w:rFonts w:ascii="Century Gothic" w:hAnsi="Century Gothic" w:cs="Arial"/>
          <w:b/>
          <w:bCs/>
          <w:color w:val="000000" w:themeColor="text1"/>
          <w:sz w:val="22"/>
          <w:szCs w:val="22"/>
        </w:rPr>
        <w:t>6</w:t>
      </w:r>
      <w:r w:rsidRPr="00F72AAF">
        <w:rPr>
          <w:rFonts w:ascii="Century Gothic" w:hAnsi="Century Gothic" w:cs="Arial"/>
          <w:b/>
          <w:bCs/>
          <w:color w:val="000000" w:themeColor="text1"/>
          <w:sz w:val="22"/>
          <w:szCs w:val="22"/>
        </w:rPr>
        <w:t xml:space="preserve"> – Example of Advice for Children</w:t>
      </w:r>
    </w:p>
    <w:p w14:paraId="64068175" w14:textId="77777777" w:rsidR="0037483B" w:rsidRPr="00F72AAF" w:rsidRDefault="0037483B" w:rsidP="00F72AAF">
      <w:pPr>
        <w:tabs>
          <w:tab w:val="left" w:pos="1802"/>
        </w:tabs>
        <w:spacing w:after="0" w:line="240" w:lineRule="auto"/>
        <w:ind w:left="284"/>
        <w:jc w:val="both"/>
        <w:rPr>
          <w:rFonts w:ascii="Century Gothic" w:hAnsi="Century Gothic" w:cs="Arial"/>
          <w:b/>
          <w:bCs/>
          <w:color w:val="000000" w:themeColor="text1"/>
          <w:sz w:val="22"/>
          <w:szCs w:val="22"/>
        </w:rPr>
      </w:pPr>
    </w:p>
    <w:p w14:paraId="646A31C3" w14:textId="77777777" w:rsidR="00776410" w:rsidRPr="00F72AAF" w:rsidRDefault="00776410" w:rsidP="00F72AAF">
      <w:pPr>
        <w:tabs>
          <w:tab w:val="left" w:pos="1802"/>
        </w:tabs>
        <w:spacing w:after="0" w:line="240" w:lineRule="auto"/>
        <w:ind w:left="284"/>
        <w:jc w:val="both"/>
        <w:rPr>
          <w:rFonts w:ascii="Century Gothic" w:hAnsi="Century Gothic" w:cs="Arial"/>
          <w:color w:val="000000" w:themeColor="text1"/>
          <w:sz w:val="22"/>
          <w:szCs w:val="22"/>
        </w:rPr>
      </w:pPr>
    </w:p>
    <w:p w14:paraId="0D6CA5A0" w14:textId="76DC678E" w:rsidR="0013240D" w:rsidRPr="00F72AAF" w:rsidRDefault="0013240D"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If someone is hurting you, upsetting you, or making you feel unsafe, it is not your fault. You are not alone. There are people who can help you and stop the behaviour that scares or hurts you. You have the right to feel safe, respected, and listened to.</w:t>
      </w:r>
    </w:p>
    <w:p w14:paraId="70CDC64D" w14:textId="77777777" w:rsidR="0013240D" w:rsidRPr="00F72AAF" w:rsidRDefault="0013240D" w:rsidP="00F72AAF">
      <w:pPr>
        <w:tabs>
          <w:tab w:val="left" w:pos="1802"/>
        </w:tabs>
        <w:spacing w:after="0" w:line="240" w:lineRule="auto"/>
        <w:ind w:left="284"/>
        <w:jc w:val="both"/>
        <w:rPr>
          <w:rFonts w:ascii="Century Gothic" w:hAnsi="Century Gothic" w:cs="Arial"/>
          <w:color w:val="000000" w:themeColor="text1"/>
          <w:sz w:val="22"/>
          <w:szCs w:val="22"/>
        </w:rPr>
      </w:pPr>
    </w:p>
    <w:p w14:paraId="07973BCA" w14:textId="77777777" w:rsidR="001050D0" w:rsidRPr="00F72AAF" w:rsidRDefault="001050D0"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If you are worried about yourself or another child, there are people who can help. You do not have to deal with it on your own.</w:t>
      </w:r>
    </w:p>
    <w:p w14:paraId="4B2776DD" w14:textId="77777777" w:rsidR="0013240D" w:rsidRPr="00F72AAF" w:rsidRDefault="0013240D" w:rsidP="00F72AAF">
      <w:pPr>
        <w:tabs>
          <w:tab w:val="left" w:pos="1802"/>
        </w:tabs>
        <w:spacing w:after="0" w:line="240" w:lineRule="auto"/>
        <w:ind w:left="284"/>
        <w:jc w:val="both"/>
        <w:rPr>
          <w:rFonts w:ascii="Century Gothic" w:hAnsi="Century Gothic" w:cs="Arial"/>
          <w:color w:val="000000" w:themeColor="text1"/>
          <w:sz w:val="22"/>
          <w:szCs w:val="22"/>
        </w:rPr>
      </w:pPr>
    </w:p>
    <w:p w14:paraId="4FDD5966" w14:textId="77777777" w:rsidR="001050D0" w:rsidRPr="00F72AAF" w:rsidRDefault="001050D0"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This could include someone hurting you physically, bullying you, making you feel frightened, unwanted touching, problems at home, worries about friendships or relationships, or concerns about something happening online.</w:t>
      </w:r>
    </w:p>
    <w:p w14:paraId="79BB6D8D" w14:textId="77777777" w:rsidR="001050D0" w:rsidRPr="00F72AAF" w:rsidRDefault="001050D0" w:rsidP="00F72AAF">
      <w:pPr>
        <w:tabs>
          <w:tab w:val="left" w:pos="1802"/>
        </w:tabs>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What You Should Do</w:t>
      </w:r>
    </w:p>
    <w:p w14:paraId="2666AFB6" w14:textId="09C3604F" w:rsidR="001050D0" w:rsidRPr="00F72AAF" w:rsidRDefault="001050D0"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Talk to a trusted adult as soon as possible</w:t>
      </w:r>
    </w:p>
    <w:p w14:paraId="4C6FABC3" w14:textId="178CA5DA" w:rsidR="001050D0" w:rsidRPr="00F72AAF" w:rsidRDefault="001050D0"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Speak to your teacher, form tutor, Head of Year, Designated Safeguarding Lead, or another member of staff</w:t>
      </w:r>
    </w:p>
    <w:p w14:paraId="731D3F17" w14:textId="54E9D42F" w:rsidR="001050D0" w:rsidRPr="00F72AAF" w:rsidRDefault="001050D0"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Tell your parent, carer, or another trusted family member if you can.</w:t>
      </w:r>
    </w:p>
    <w:p w14:paraId="440A3ABC" w14:textId="64687CE7" w:rsidR="001050D0" w:rsidRPr="00F72AAF" w:rsidRDefault="001050D0"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Keep telling someone until you get the help you nee</w:t>
      </w:r>
      <w:r w:rsidR="00CF29A0" w:rsidRPr="00F72AAF">
        <w:rPr>
          <w:rFonts w:ascii="Century Gothic" w:hAnsi="Century Gothic" w:cs="Arial"/>
          <w:color w:val="000000" w:themeColor="text1"/>
          <w:sz w:val="22"/>
          <w:szCs w:val="22"/>
        </w:rPr>
        <w:t>d</w:t>
      </w:r>
    </w:p>
    <w:p w14:paraId="577C0EFE" w14:textId="2054BC64" w:rsidR="001050D0" w:rsidRPr="00F72AAF" w:rsidRDefault="001050D0"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Tell an adult if you are worried about a friend</w:t>
      </w:r>
    </w:p>
    <w:p w14:paraId="4D58182A" w14:textId="77777777" w:rsidR="001050D0" w:rsidRPr="00F72AAF" w:rsidRDefault="001050D0" w:rsidP="00F72AAF">
      <w:pPr>
        <w:tabs>
          <w:tab w:val="left" w:pos="1802"/>
        </w:tabs>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What You Should Not Do</w:t>
      </w:r>
    </w:p>
    <w:p w14:paraId="47A3E0B1" w14:textId="573B2EF0" w:rsidR="001050D0" w:rsidRPr="00F72AAF" w:rsidRDefault="001050D0"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Do not keep worries or abuse a secret</w:t>
      </w:r>
    </w:p>
    <w:p w14:paraId="74EFD38B" w14:textId="148493C4" w:rsidR="001050D0" w:rsidRPr="00F72AAF" w:rsidRDefault="001050D0"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Do not think it is your fault</w:t>
      </w:r>
    </w:p>
    <w:p w14:paraId="2F937542" w14:textId="3D25933B" w:rsidR="001050D0" w:rsidRPr="00F72AAF" w:rsidRDefault="001050D0"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Do not let anyone tell you that you will get into trouble for asking for help</w:t>
      </w:r>
    </w:p>
    <w:p w14:paraId="47061EE5" w14:textId="658E0DC8" w:rsidR="001050D0" w:rsidRPr="00F72AAF" w:rsidRDefault="001050D0"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Do not feel embarrassed about speaking to someone</w:t>
      </w:r>
    </w:p>
    <w:p w14:paraId="50DC20B1" w14:textId="15B39936" w:rsidR="001050D0" w:rsidRPr="00F72AAF" w:rsidRDefault="001050D0"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Do not try to deal with serious problems on your own</w:t>
      </w:r>
    </w:p>
    <w:p w14:paraId="27DEF68D" w14:textId="77777777" w:rsidR="001050D0" w:rsidRPr="00F72AAF" w:rsidRDefault="001050D0" w:rsidP="00F72AAF">
      <w:pPr>
        <w:tabs>
          <w:tab w:val="left" w:pos="1802"/>
        </w:tabs>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Who Can Help in School?</w:t>
      </w:r>
    </w:p>
    <w:p w14:paraId="2FA5474E" w14:textId="72C9BDD1" w:rsidR="001050D0" w:rsidRPr="00F72AAF" w:rsidRDefault="001050D0"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Class teacher or form tutor</w:t>
      </w:r>
    </w:p>
    <w:p w14:paraId="72AD4B22" w14:textId="3C85B356" w:rsidR="001050D0" w:rsidRPr="00F72AAF" w:rsidRDefault="00CF29A0"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w:t>
      </w:r>
      <w:r w:rsidR="001050D0" w:rsidRPr="00F72AAF">
        <w:rPr>
          <w:rFonts w:ascii="Century Gothic" w:hAnsi="Century Gothic" w:cs="Arial"/>
          <w:color w:val="000000" w:themeColor="text1"/>
          <w:sz w:val="22"/>
          <w:szCs w:val="22"/>
        </w:rPr>
        <w:t>ny trusted member of staff</w:t>
      </w:r>
    </w:p>
    <w:p w14:paraId="7D284259" w14:textId="526CA784" w:rsidR="001050D0" w:rsidRPr="00F72AAF" w:rsidRDefault="001050D0"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Designated Safeguarding Lead (DSL): </w:t>
      </w:r>
      <w:r w:rsidR="00F72AAF" w:rsidRPr="00F72AAF">
        <w:rPr>
          <w:rFonts w:ascii="Century Gothic" w:hAnsi="Century Gothic" w:cs="Arial"/>
          <w:color w:val="000000" w:themeColor="text1"/>
          <w:sz w:val="22"/>
          <w:szCs w:val="22"/>
        </w:rPr>
        <w:t>Jonathan Rogers</w:t>
      </w:r>
    </w:p>
    <w:p w14:paraId="0C8638DC" w14:textId="7A6505F6" w:rsidR="001050D0" w:rsidRPr="00F72AAF" w:rsidRDefault="001050D0"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Deputy Designated Safeguarding Lead(s): </w:t>
      </w:r>
      <w:r w:rsidR="00F72AAF" w:rsidRPr="00F72AAF">
        <w:rPr>
          <w:rFonts w:ascii="Century Gothic" w:hAnsi="Century Gothic" w:cs="Arial"/>
          <w:color w:val="000000" w:themeColor="text1"/>
          <w:sz w:val="22"/>
          <w:szCs w:val="22"/>
        </w:rPr>
        <w:t>Vicky Fox</w:t>
      </w:r>
    </w:p>
    <w:p w14:paraId="14401263" w14:textId="5B61EFE5" w:rsidR="001050D0" w:rsidRPr="00F72AAF" w:rsidRDefault="001050D0"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School safeguarding email/reporting system: </w:t>
      </w:r>
      <w:r w:rsidR="00F72AAF" w:rsidRPr="00F72AAF">
        <w:rPr>
          <w:rFonts w:ascii="Century Gothic" w:hAnsi="Century Gothic" w:cs="Arial"/>
          <w:color w:val="000000" w:themeColor="text1"/>
          <w:sz w:val="22"/>
          <w:szCs w:val="22"/>
        </w:rPr>
        <w:t>CPOMS</w:t>
      </w:r>
    </w:p>
    <w:p w14:paraId="790E17DC" w14:textId="246C7AC3" w:rsidR="001050D0" w:rsidRPr="00F72AAF" w:rsidRDefault="001050D0"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Worry box, reporting form, </w:t>
      </w:r>
      <w:r w:rsidR="00F72AAF" w:rsidRPr="00F72AAF">
        <w:rPr>
          <w:rFonts w:ascii="Century Gothic" w:hAnsi="Century Gothic" w:cs="Arial"/>
          <w:color w:val="000000" w:themeColor="text1"/>
          <w:sz w:val="22"/>
          <w:szCs w:val="22"/>
        </w:rPr>
        <w:t xml:space="preserve">outside reception and in the learning Hub and Library </w:t>
      </w:r>
    </w:p>
    <w:p w14:paraId="2CB64018" w14:textId="77777777" w:rsidR="001050D0" w:rsidRPr="00F72AAF" w:rsidRDefault="001050D0" w:rsidP="00F72AAF">
      <w:pPr>
        <w:tabs>
          <w:tab w:val="left" w:pos="1802"/>
        </w:tabs>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Help Outside School</w:t>
      </w:r>
    </w:p>
    <w:p w14:paraId="17F21702" w14:textId="77777777" w:rsidR="00FF1C49" w:rsidRPr="00F72AAF" w:rsidRDefault="00FF1C49" w:rsidP="00F72AAF">
      <w:pPr>
        <w:tabs>
          <w:tab w:val="left" w:pos="1802"/>
        </w:tabs>
        <w:spacing w:after="0" w:line="240" w:lineRule="auto"/>
        <w:ind w:left="284"/>
        <w:jc w:val="both"/>
        <w:rPr>
          <w:rFonts w:ascii="Century Gothic" w:hAnsi="Century Gothic" w:cs="Arial"/>
          <w:color w:val="000000" w:themeColor="text1"/>
          <w:sz w:val="22"/>
          <w:szCs w:val="22"/>
        </w:rPr>
      </w:pPr>
      <w:hyperlink r:id="rId59" w:history="1">
        <w:r w:rsidRPr="00F72AAF">
          <w:rPr>
            <w:rStyle w:val="Hyperlink"/>
            <w:rFonts w:ascii="Century Gothic" w:hAnsi="Century Gothic" w:cs="Arial"/>
            <w:color w:val="000000" w:themeColor="text1"/>
            <w:sz w:val="22"/>
            <w:szCs w:val="22"/>
          </w:rPr>
          <w:t>www.nspcc.org.uk</w:t>
        </w:r>
      </w:hyperlink>
      <w:r w:rsidRPr="00F72AAF">
        <w:rPr>
          <w:rFonts w:ascii="Century Gothic" w:hAnsi="Century Gothic" w:cs="Arial"/>
          <w:color w:val="000000" w:themeColor="text1"/>
          <w:sz w:val="22"/>
          <w:szCs w:val="22"/>
        </w:rPr>
        <w:t xml:space="preserve">                              </w:t>
      </w:r>
    </w:p>
    <w:p w14:paraId="3D6978A6" w14:textId="77777777" w:rsidR="00FF1C49" w:rsidRPr="00F72AAF" w:rsidRDefault="00FF1C49" w:rsidP="00F72AAF">
      <w:pPr>
        <w:tabs>
          <w:tab w:val="left" w:pos="1802"/>
        </w:tabs>
        <w:spacing w:after="0" w:line="240" w:lineRule="auto"/>
        <w:ind w:left="284"/>
        <w:jc w:val="both"/>
        <w:rPr>
          <w:rFonts w:ascii="Century Gothic" w:hAnsi="Century Gothic" w:cs="Arial"/>
          <w:color w:val="000000" w:themeColor="text1"/>
          <w:sz w:val="22"/>
          <w:szCs w:val="22"/>
        </w:rPr>
      </w:pPr>
      <w:hyperlink r:id="rId60" w:history="1">
        <w:r w:rsidRPr="00F72AAF">
          <w:rPr>
            <w:rStyle w:val="Hyperlink"/>
            <w:rFonts w:ascii="Century Gothic" w:hAnsi="Century Gothic" w:cs="Arial"/>
            <w:color w:val="000000" w:themeColor="text1"/>
            <w:sz w:val="22"/>
            <w:szCs w:val="22"/>
          </w:rPr>
          <w:t>www.childline.org.uk</w:t>
        </w:r>
      </w:hyperlink>
      <w:r w:rsidRPr="00F72AAF">
        <w:rPr>
          <w:rFonts w:ascii="Century Gothic" w:hAnsi="Century Gothic" w:cs="Arial"/>
          <w:color w:val="000000" w:themeColor="text1"/>
          <w:sz w:val="22"/>
          <w:szCs w:val="22"/>
        </w:rPr>
        <w:t xml:space="preserve">   Freephone: 0800 1111</w:t>
      </w:r>
    </w:p>
    <w:p w14:paraId="124658BE" w14:textId="77777777" w:rsidR="00FF1C49" w:rsidRPr="00F72AAF" w:rsidRDefault="00FF1C49" w:rsidP="00F72AAF">
      <w:pPr>
        <w:tabs>
          <w:tab w:val="left" w:pos="1802"/>
        </w:tabs>
        <w:spacing w:after="0" w:line="240" w:lineRule="auto"/>
        <w:ind w:left="284"/>
        <w:jc w:val="both"/>
        <w:rPr>
          <w:rFonts w:ascii="Century Gothic" w:hAnsi="Century Gothic" w:cs="Arial"/>
          <w:color w:val="000000" w:themeColor="text1"/>
          <w:sz w:val="22"/>
          <w:szCs w:val="22"/>
        </w:rPr>
      </w:pPr>
      <w:hyperlink r:id="rId61" w:history="1">
        <w:r w:rsidRPr="00F72AAF">
          <w:rPr>
            <w:rStyle w:val="Hyperlink"/>
            <w:rFonts w:ascii="Century Gothic" w:hAnsi="Century Gothic" w:cs="Arial"/>
            <w:color w:val="000000" w:themeColor="text1"/>
            <w:sz w:val="22"/>
            <w:szCs w:val="22"/>
          </w:rPr>
          <w:t>www.barnardos.org.uk</w:t>
        </w:r>
      </w:hyperlink>
      <w:r w:rsidRPr="00F72AAF">
        <w:rPr>
          <w:rFonts w:ascii="Century Gothic" w:hAnsi="Century Gothic" w:cs="Arial"/>
          <w:color w:val="000000" w:themeColor="text1"/>
          <w:sz w:val="22"/>
          <w:szCs w:val="22"/>
        </w:rPr>
        <w:t xml:space="preserve"> </w:t>
      </w:r>
    </w:p>
    <w:p w14:paraId="2FC71BBC" w14:textId="77777777" w:rsidR="00FF1C49" w:rsidRPr="00F72AAF" w:rsidRDefault="00FF1C49"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www.saferinternet.org.uk  </w:t>
      </w:r>
    </w:p>
    <w:p w14:paraId="047FC34F" w14:textId="77777777" w:rsidR="00FF1C49" w:rsidRPr="00F72AAF" w:rsidRDefault="00FF1C49" w:rsidP="00F72AAF">
      <w:pPr>
        <w:tabs>
          <w:tab w:val="left" w:pos="1802"/>
        </w:tabs>
        <w:spacing w:after="0" w:line="240" w:lineRule="auto"/>
        <w:ind w:left="284"/>
        <w:jc w:val="both"/>
        <w:rPr>
          <w:rFonts w:ascii="Century Gothic" w:hAnsi="Century Gothic" w:cs="Arial"/>
          <w:color w:val="000000" w:themeColor="text1"/>
          <w:sz w:val="22"/>
          <w:szCs w:val="22"/>
        </w:rPr>
      </w:pPr>
      <w:hyperlink r:id="rId62" w:history="1">
        <w:r w:rsidRPr="00F72AAF">
          <w:rPr>
            <w:rStyle w:val="Hyperlink"/>
            <w:rFonts w:ascii="Century Gothic" w:hAnsi="Century Gothic" w:cs="Arial"/>
            <w:color w:val="000000" w:themeColor="text1"/>
            <w:sz w:val="22"/>
            <w:szCs w:val="22"/>
          </w:rPr>
          <w:t>www.thinkuknow.co.uk</w:t>
        </w:r>
      </w:hyperlink>
    </w:p>
    <w:p w14:paraId="3474502B" w14:textId="0A162D07" w:rsidR="00FF1C49" w:rsidRPr="00F72AAF" w:rsidRDefault="00FF1C49" w:rsidP="00F72AAF">
      <w:pPr>
        <w:tabs>
          <w:tab w:val="left" w:pos="1802"/>
        </w:tabs>
        <w:spacing w:after="0" w:line="240" w:lineRule="auto"/>
        <w:ind w:left="284"/>
        <w:jc w:val="both"/>
        <w:rPr>
          <w:rFonts w:ascii="Century Gothic" w:hAnsi="Century Gothic" w:cs="Arial"/>
          <w:color w:val="000000" w:themeColor="text1"/>
          <w:sz w:val="22"/>
          <w:szCs w:val="22"/>
        </w:rPr>
      </w:pPr>
      <w:hyperlink r:id="rId63" w:history="1">
        <w:r w:rsidRPr="00F72AAF">
          <w:rPr>
            <w:rStyle w:val="Hyperlink"/>
            <w:rFonts w:ascii="Century Gothic" w:hAnsi="Century Gothic" w:cs="Arial"/>
            <w:color w:val="000000" w:themeColor="text1"/>
            <w:sz w:val="22"/>
            <w:szCs w:val="22"/>
          </w:rPr>
          <w:t>www.kooth.com</w:t>
        </w:r>
      </w:hyperlink>
      <w:r w:rsidRPr="00F72AAF">
        <w:rPr>
          <w:rFonts w:ascii="Century Gothic" w:hAnsi="Century Gothic" w:cs="Arial"/>
          <w:color w:val="000000" w:themeColor="text1"/>
          <w:sz w:val="22"/>
          <w:szCs w:val="22"/>
        </w:rPr>
        <w:t xml:space="preserve">   </w:t>
      </w:r>
    </w:p>
    <w:p w14:paraId="01A8D990" w14:textId="77777777" w:rsidR="00FF1C49" w:rsidRPr="00F72AAF" w:rsidRDefault="00FF1C49" w:rsidP="00F72AAF">
      <w:pPr>
        <w:tabs>
          <w:tab w:val="left" w:pos="1802"/>
        </w:tabs>
        <w:spacing w:after="0" w:line="240" w:lineRule="auto"/>
        <w:ind w:left="284"/>
        <w:jc w:val="both"/>
        <w:rPr>
          <w:rFonts w:ascii="Century Gothic" w:hAnsi="Century Gothic" w:cs="Arial"/>
          <w:color w:val="000000" w:themeColor="text1"/>
          <w:sz w:val="22"/>
          <w:szCs w:val="22"/>
          <w:u w:val="single"/>
        </w:rPr>
      </w:pPr>
    </w:p>
    <w:p w14:paraId="069AC20C" w14:textId="77777777" w:rsidR="001050D0" w:rsidRPr="00F72AAF" w:rsidRDefault="001050D0" w:rsidP="00F72AAF">
      <w:pPr>
        <w:tabs>
          <w:tab w:val="left" w:pos="1802"/>
        </w:tabs>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Remember</w:t>
      </w:r>
    </w:p>
    <w:p w14:paraId="7A130CB7" w14:textId="77777777" w:rsidR="001050D0" w:rsidRPr="00F72AAF" w:rsidRDefault="001050D0"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You are never to blame for abuse or harm caused by another person.</w:t>
      </w:r>
    </w:p>
    <w:p w14:paraId="27B3649D" w14:textId="47DBB7D3" w:rsidR="001050D0" w:rsidRPr="00F72AAF" w:rsidRDefault="001050D0"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lastRenderedPageBreak/>
        <w:t>If something does not feel right, speak to a trusted adult. We will listen, take your concerns seriously, and do our best to help keep you safe.</w:t>
      </w:r>
    </w:p>
    <w:p w14:paraId="15EB4BB5" w14:textId="77777777" w:rsidR="001050D0" w:rsidRPr="00F72AAF" w:rsidRDefault="001050D0" w:rsidP="00F72AAF">
      <w:pPr>
        <w:tabs>
          <w:tab w:val="left" w:pos="1802"/>
        </w:tabs>
        <w:spacing w:after="0" w:line="240" w:lineRule="auto"/>
        <w:ind w:left="284"/>
        <w:jc w:val="both"/>
        <w:rPr>
          <w:rFonts w:ascii="Century Gothic" w:hAnsi="Century Gothic" w:cs="Arial"/>
          <w:color w:val="000000" w:themeColor="text1"/>
          <w:sz w:val="22"/>
          <w:szCs w:val="22"/>
        </w:rPr>
      </w:pPr>
    </w:p>
    <w:p w14:paraId="4E56C3A9" w14:textId="77777777" w:rsidR="00776410" w:rsidRPr="00F72AAF" w:rsidRDefault="00776410"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You may be frightened of the person hurting you or your friends, but there are things you can do to get help and make it better.</w:t>
      </w:r>
    </w:p>
    <w:p w14:paraId="308CF9E6" w14:textId="77777777" w:rsidR="00776410" w:rsidRPr="00F72AAF" w:rsidRDefault="00776410"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This includes someone who may be frightening you on the internet or on your mobile</w:t>
      </w:r>
    </w:p>
    <w:p w14:paraId="66D7D9A7" w14:textId="77777777" w:rsidR="007204B9" w:rsidRPr="00F72AAF" w:rsidRDefault="007204B9" w:rsidP="00F72AAF">
      <w:pPr>
        <w:tabs>
          <w:tab w:val="left" w:pos="1802"/>
        </w:tabs>
        <w:spacing w:after="0" w:line="240" w:lineRule="auto"/>
        <w:ind w:left="284"/>
        <w:jc w:val="both"/>
        <w:rPr>
          <w:rFonts w:ascii="Century Gothic" w:hAnsi="Century Gothic" w:cs="Arial"/>
          <w:color w:val="000000" w:themeColor="text1"/>
          <w:sz w:val="22"/>
          <w:szCs w:val="22"/>
        </w:rPr>
      </w:pPr>
    </w:p>
    <w:p w14:paraId="1A1E7EE6" w14:textId="77777777" w:rsidR="007204B9" w:rsidRPr="00F72AAF" w:rsidRDefault="007204B9" w:rsidP="00F72AAF">
      <w:pPr>
        <w:tabs>
          <w:tab w:val="left" w:pos="1802"/>
        </w:tabs>
        <w:spacing w:after="0" w:line="240" w:lineRule="auto"/>
        <w:ind w:left="284"/>
        <w:jc w:val="both"/>
        <w:rPr>
          <w:rFonts w:ascii="Century Gothic" w:hAnsi="Century Gothic" w:cs="Arial"/>
          <w:color w:val="000000" w:themeColor="text1"/>
          <w:sz w:val="22"/>
          <w:szCs w:val="22"/>
        </w:rPr>
      </w:pPr>
    </w:p>
    <w:p w14:paraId="2B5BC7E5" w14:textId="77777777" w:rsidR="00776410" w:rsidRPr="00F72AAF" w:rsidRDefault="00776410" w:rsidP="00F72AAF">
      <w:pPr>
        <w:tabs>
          <w:tab w:val="left" w:pos="1802"/>
        </w:tabs>
        <w:spacing w:after="0" w:line="240" w:lineRule="auto"/>
        <w:ind w:left="284"/>
        <w:jc w:val="both"/>
        <w:rPr>
          <w:rFonts w:ascii="Century Gothic" w:hAnsi="Century Gothic" w:cs="Arial"/>
          <w:color w:val="000000" w:themeColor="text1"/>
          <w:sz w:val="22"/>
          <w:szCs w:val="22"/>
        </w:rPr>
      </w:pPr>
    </w:p>
    <w:p w14:paraId="3E3728FD" w14:textId="688E872B" w:rsidR="00776410" w:rsidRPr="00F72AAF" w:rsidRDefault="00776410" w:rsidP="00F72AAF">
      <w:pPr>
        <w:tabs>
          <w:tab w:val="left" w:pos="1802"/>
        </w:tabs>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You should:</w:t>
      </w:r>
    </w:p>
    <w:p w14:paraId="652C47B3" w14:textId="528CFEE0" w:rsidR="00776410" w:rsidRPr="00F72AAF" w:rsidRDefault="00776410"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Tell someone you trust, such as your friends, teachers, parents, grandparents. Other people at school may be able to help.</w:t>
      </w:r>
    </w:p>
    <w:p w14:paraId="6EC79D67" w14:textId="4BDBFC52" w:rsidR="00776410" w:rsidRPr="00F72AAF" w:rsidRDefault="00776410"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Let people help to make things better by stopping the person from hurting you or your friends.</w:t>
      </w:r>
    </w:p>
    <w:p w14:paraId="7AEE7086" w14:textId="77777777" w:rsidR="00776410" w:rsidRPr="00F72AAF" w:rsidRDefault="00776410" w:rsidP="00F72AAF">
      <w:pPr>
        <w:tabs>
          <w:tab w:val="left" w:pos="1802"/>
        </w:tabs>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You shouldn’t:</w:t>
      </w:r>
    </w:p>
    <w:p w14:paraId="7E0DD877" w14:textId="23E5EF6B" w:rsidR="00776410" w:rsidRPr="00F72AAF" w:rsidRDefault="00776410"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Feel embarrassed or alone.</w:t>
      </w:r>
    </w:p>
    <w:p w14:paraId="74364291" w14:textId="7F3F4385" w:rsidR="00776410" w:rsidRPr="00F72AAF" w:rsidRDefault="00776410"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Feel that it is your fault or that you are to blame for someone hurting, frightening or touching you. Anyone who tells you that, is a liar.</w:t>
      </w:r>
    </w:p>
    <w:p w14:paraId="60A49FE6" w14:textId="7300F779" w:rsidR="00776410" w:rsidRPr="00F72AAF" w:rsidRDefault="00776410"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Keep it a secret.</w:t>
      </w:r>
    </w:p>
    <w:p w14:paraId="269711B3" w14:textId="5D54F931" w:rsidR="00776410" w:rsidRPr="00F72AAF" w:rsidRDefault="00776410"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Feel you have no one to turn to – people are there to help.</w:t>
      </w:r>
    </w:p>
    <w:p w14:paraId="1CABD90C" w14:textId="77777777" w:rsidR="00776410" w:rsidRPr="00F72AAF" w:rsidRDefault="00776410" w:rsidP="00F72AAF">
      <w:pPr>
        <w:tabs>
          <w:tab w:val="left" w:pos="1802"/>
        </w:tabs>
        <w:spacing w:after="0" w:line="240" w:lineRule="auto"/>
        <w:ind w:left="284"/>
        <w:jc w:val="both"/>
        <w:rPr>
          <w:rFonts w:ascii="Century Gothic" w:hAnsi="Century Gothic" w:cs="Arial"/>
          <w:color w:val="000000" w:themeColor="text1"/>
          <w:sz w:val="22"/>
          <w:szCs w:val="22"/>
        </w:rPr>
      </w:pPr>
    </w:p>
    <w:p w14:paraId="5AF63D1C" w14:textId="77777777" w:rsidR="00776410" w:rsidRPr="00F72AAF" w:rsidRDefault="00776410" w:rsidP="00F72AAF">
      <w:pPr>
        <w:tabs>
          <w:tab w:val="left" w:pos="1802"/>
        </w:tabs>
        <w:spacing w:after="0" w:line="240" w:lineRule="auto"/>
        <w:ind w:left="284"/>
        <w:jc w:val="both"/>
        <w:rPr>
          <w:rFonts w:ascii="Century Gothic" w:hAnsi="Century Gothic" w:cs="Arial"/>
          <w:color w:val="000000" w:themeColor="text1"/>
          <w:sz w:val="22"/>
          <w:szCs w:val="22"/>
        </w:rPr>
      </w:pPr>
    </w:p>
    <w:p w14:paraId="582D80F4" w14:textId="77777777" w:rsidR="00776410" w:rsidRPr="00F72AAF" w:rsidRDefault="00776410" w:rsidP="00F72AAF">
      <w:pPr>
        <w:tabs>
          <w:tab w:val="left" w:pos="1802"/>
        </w:tabs>
        <w:spacing w:after="0" w:line="240" w:lineRule="auto"/>
        <w:ind w:left="284"/>
        <w:jc w:val="both"/>
        <w:rPr>
          <w:rFonts w:ascii="Century Gothic" w:hAnsi="Century Gothic" w:cs="Arial"/>
          <w:color w:val="000000" w:themeColor="text1"/>
          <w:sz w:val="22"/>
          <w:szCs w:val="22"/>
        </w:rPr>
      </w:pPr>
    </w:p>
    <w:p w14:paraId="30BE4188" w14:textId="07B256CA" w:rsidR="00776410" w:rsidRPr="00F72AAF" w:rsidRDefault="00776410"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br w:type="page"/>
      </w:r>
    </w:p>
    <w:p w14:paraId="5FB83B0E" w14:textId="41B59689" w:rsidR="00776410" w:rsidRPr="00F72AAF" w:rsidRDefault="00776410" w:rsidP="00F72AAF">
      <w:pPr>
        <w:tabs>
          <w:tab w:val="left" w:pos="1802"/>
        </w:tabs>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lastRenderedPageBreak/>
        <w:t xml:space="preserve">Appendix </w:t>
      </w:r>
      <w:r w:rsidR="00CA2B78" w:rsidRPr="00F72AAF">
        <w:rPr>
          <w:rFonts w:ascii="Century Gothic" w:hAnsi="Century Gothic" w:cs="Arial"/>
          <w:b/>
          <w:bCs/>
          <w:color w:val="000000" w:themeColor="text1"/>
          <w:sz w:val="22"/>
          <w:szCs w:val="22"/>
        </w:rPr>
        <w:t>7</w:t>
      </w:r>
      <w:r w:rsidRPr="00F72AAF">
        <w:rPr>
          <w:rFonts w:ascii="Century Gothic" w:hAnsi="Century Gothic" w:cs="Arial"/>
          <w:b/>
          <w:bCs/>
          <w:color w:val="000000" w:themeColor="text1"/>
          <w:sz w:val="22"/>
          <w:szCs w:val="22"/>
        </w:rPr>
        <w:t xml:space="preserve"> - Example - Safeguarding Children; Information for Visitors, Supply Staff and Volunteers</w:t>
      </w:r>
    </w:p>
    <w:p w14:paraId="3008D382" w14:textId="3209B464" w:rsidR="00291393" w:rsidRPr="00F72AAF" w:rsidRDefault="00F72AAF"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bCs/>
          <w:iCs/>
          <w:color w:val="000000" w:themeColor="text1"/>
          <w:sz w:val="22"/>
          <w:szCs w:val="22"/>
          <w:lang w:eastAsia="en-GB"/>
        </w:rPr>
        <w:t xml:space="preserve">Longcroft </w:t>
      </w:r>
      <w:r w:rsidR="00291393" w:rsidRPr="00F72AAF">
        <w:rPr>
          <w:rFonts w:ascii="Century Gothic" w:eastAsia="Times New Roman" w:hAnsi="Century Gothic" w:cs="Arial"/>
          <w:color w:val="000000" w:themeColor="text1"/>
          <w:sz w:val="22"/>
          <w:szCs w:val="22"/>
        </w:rPr>
        <w:t>is committed to safeguarding and promoting the welfare of children and expects all staff, volunteers, visitors, contractors and agency personnel to share this commitment.</w:t>
      </w:r>
    </w:p>
    <w:p w14:paraId="5DA6ED74"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Safeguarding is everyone's responsibility. If you have any concern about the welfare or safety of a child, you must report it immediately.</w:t>
      </w:r>
    </w:p>
    <w:p w14:paraId="67F06310" w14:textId="05DBDA1E"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p>
    <w:p w14:paraId="0C155A8C"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u w:val="single"/>
        </w:rPr>
      </w:pPr>
      <w:r w:rsidRPr="00F72AAF">
        <w:rPr>
          <w:rFonts w:ascii="Century Gothic" w:eastAsia="Times New Roman" w:hAnsi="Century Gothic" w:cs="Arial"/>
          <w:color w:val="000000" w:themeColor="text1"/>
          <w:sz w:val="22"/>
          <w:szCs w:val="22"/>
          <w:u w:val="single"/>
        </w:rPr>
        <w:t>If You Have a Safeguarding Concern</w:t>
      </w:r>
    </w:p>
    <w:p w14:paraId="2A3F5865"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If you are concerned about a child's welfare, safety or wellbeing, you must:</w:t>
      </w:r>
    </w:p>
    <w:p w14:paraId="5B2EE29F" w14:textId="059614AC" w:rsidR="00291393" w:rsidRPr="00F72AAF" w:rsidRDefault="00291393"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report your concern immediately to the Designated Safeguarding Lead, Deputy DSL, or a member of the Senior Leadership Team</w:t>
      </w:r>
    </w:p>
    <w:p w14:paraId="478638A8" w14:textId="080F8CB7" w:rsidR="00291393" w:rsidRPr="00F72AAF" w:rsidRDefault="00291393"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record any observations</w:t>
      </w:r>
      <w:r w:rsidR="006F73C5" w:rsidRPr="00F72AAF">
        <w:rPr>
          <w:rFonts w:ascii="Century Gothic" w:eastAsia="Times New Roman" w:hAnsi="Century Gothic" w:cs="Arial"/>
          <w:color w:val="000000" w:themeColor="text1"/>
          <w:sz w:val="22"/>
          <w:szCs w:val="22"/>
        </w:rPr>
        <w:t xml:space="preserve"> </w:t>
      </w:r>
      <w:r w:rsidRPr="00F72AAF">
        <w:rPr>
          <w:rFonts w:ascii="Century Gothic" w:eastAsia="Times New Roman" w:hAnsi="Century Gothic" w:cs="Arial"/>
          <w:color w:val="000000" w:themeColor="text1"/>
          <w:sz w:val="22"/>
          <w:szCs w:val="22"/>
        </w:rPr>
        <w:t>or concerns as soon as possible on the school's safeguarding system or reporting form</w:t>
      </w:r>
    </w:p>
    <w:p w14:paraId="3DF617C9" w14:textId="6B386037" w:rsidR="00291393" w:rsidRPr="00F72AAF" w:rsidRDefault="00291393"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include the date, time, child's name, your name, and a factual account of what was seen, heard, or shared</w:t>
      </w:r>
    </w:p>
    <w:p w14:paraId="24FB61CC" w14:textId="666AA400"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p>
    <w:p w14:paraId="5AE3988A"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u w:val="single"/>
        </w:rPr>
      </w:pPr>
      <w:r w:rsidRPr="00F72AAF">
        <w:rPr>
          <w:rFonts w:ascii="Century Gothic" w:eastAsia="Times New Roman" w:hAnsi="Century Gothic" w:cs="Arial"/>
          <w:color w:val="000000" w:themeColor="text1"/>
          <w:sz w:val="22"/>
          <w:szCs w:val="22"/>
          <w:u w:val="single"/>
        </w:rPr>
        <w:t>Do not:</w:t>
      </w:r>
    </w:p>
    <w:p w14:paraId="685FC045" w14:textId="69A3BE48" w:rsidR="00291393" w:rsidRPr="00F72AAF" w:rsidRDefault="00291393"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investigate concerns yourself</w:t>
      </w:r>
    </w:p>
    <w:p w14:paraId="3C60049D" w14:textId="49C7C21F" w:rsidR="00291393" w:rsidRPr="00F72AAF" w:rsidRDefault="00291393"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question the child in detail</w:t>
      </w:r>
    </w:p>
    <w:p w14:paraId="4A9DC3F1" w14:textId="0F6F03AB" w:rsidR="00291393" w:rsidRPr="00F72AAF" w:rsidRDefault="00291393"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ask leading questions</w:t>
      </w:r>
    </w:p>
    <w:p w14:paraId="2172C447" w14:textId="7B0CA6DE" w:rsidR="00291393" w:rsidRPr="00F72AAF" w:rsidRDefault="00291393"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discuss concerns with anyone who does not need to know</w:t>
      </w:r>
    </w:p>
    <w:p w14:paraId="24D29627" w14:textId="30EC79E2" w:rsidR="00291393" w:rsidRPr="00F72AAF" w:rsidRDefault="00291393"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promise to keep secret</w:t>
      </w:r>
    </w:p>
    <w:p w14:paraId="6BA81689" w14:textId="77777777" w:rsidR="00291393" w:rsidRPr="00F72AAF" w:rsidRDefault="00291393" w:rsidP="00F72AAF">
      <w:pPr>
        <w:pStyle w:val="ListParagraph"/>
        <w:tabs>
          <w:tab w:val="left" w:pos="6720"/>
        </w:tabs>
        <w:spacing w:after="0" w:line="240" w:lineRule="auto"/>
        <w:ind w:left="284"/>
        <w:jc w:val="both"/>
        <w:rPr>
          <w:rFonts w:ascii="Century Gothic" w:eastAsia="Times New Roman" w:hAnsi="Century Gothic" w:cs="Arial"/>
          <w:color w:val="000000" w:themeColor="text1"/>
          <w:sz w:val="22"/>
          <w:szCs w:val="22"/>
        </w:rPr>
      </w:pPr>
    </w:p>
    <w:p w14:paraId="3DD7182E"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u w:val="single"/>
        </w:rPr>
      </w:pPr>
      <w:r w:rsidRPr="00F72AAF">
        <w:rPr>
          <w:rFonts w:ascii="Century Gothic" w:eastAsia="Times New Roman" w:hAnsi="Century Gothic" w:cs="Arial"/>
          <w:color w:val="000000" w:themeColor="text1"/>
          <w:sz w:val="22"/>
          <w:szCs w:val="22"/>
          <w:u w:val="single"/>
        </w:rPr>
        <w:t>You May Be Concerned If:</w:t>
      </w:r>
    </w:p>
    <w:p w14:paraId="7FC77785" w14:textId="7F2A4204"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y</w:t>
      </w:r>
      <w:r w:rsidR="00291393" w:rsidRPr="00F72AAF">
        <w:rPr>
          <w:rFonts w:ascii="Century Gothic" w:eastAsia="Times New Roman" w:hAnsi="Century Gothic" w:cs="Arial"/>
          <w:color w:val="000000" w:themeColor="text1"/>
          <w:sz w:val="22"/>
          <w:szCs w:val="22"/>
        </w:rPr>
        <w:t>ou notice an injury or mark that causes concern</w:t>
      </w:r>
    </w:p>
    <w:p w14:paraId="22412F37" w14:textId="3C136D05"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a</w:t>
      </w:r>
      <w:r w:rsidR="00291393" w:rsidRPr="00F72AAF">
        <w:rPr>
          <w:rFonts w:ascii="Century Gothic" w:eastAsia="Times New Roman" w:hAnsi="Century Gothic" w:cs="Arial"/>
          <w:color w:val="000000" w:themeColor="text1"/>
          <w:sz w:val="22"/>
          <w:szCs w:val="22"/>
        </w:rPr>
        <w:t xml:space="preserve"> child shares information with you</w:t>
      </w:r>
    </w:p>
    <w:p w14:paraId="39BD1B3C" w14:textId="4A973C6B"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a</w:t>
      </w:r>
      <w:r w:rsidR="00291393" w:rsidRPr="00F72AAF">
        <w:rPr>
          <w:rFonts w:ascii="Century Gothic" w:eastAsia="Times New Roman" w:hAnsi="Century Gothic" w:cs="Arial"/>
          <w:color w:val="000000" w:themeColor="text1"/>
          <w:sz w:val="22"/>
          <w:szCs w:val="22"/>
        </w:rPr>
        <w:t>nother person raises concerns about a child</w:t>
      </w:r>
    </w:p>
    <w:p w14:paraId="26CAA6DD" w14:textId="38FD3C25"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a</w:t>
      </w:r>
      <w:r w:rsidR="00291393" w:rsidRPr="00F72AAF">
        <w:rPr>
          <w:rFonts w:ascii="Century Gothic" w:eastAsia="Times New Roman" w:hAnsi="Century Gothic" w:cs="Arial"/>
          <w:color w:val="000000" w:themeColor="text1"/>
          <w:sz w:val="22"/>
          <w:szCs w:val="22"/>
        </w:rPr>
        <w:t xml:space="preserve"> child's behaviour or presentation changes significantly</w:t>
      </w:r>
    </w:p>
    <w:p w14:paraId="47702C80" w14:textId="5235B205"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yo</w:t>
      </w:r>
      <w:r w:rsidR="00291393" w:rsidRPr="00F72AAF">
        <w:rPr>
          <w:rFonts w:ascii="Century Gothic" w:eastAsia="Times New Roman" w:hAnsi="Century Gothic" w:cs="Arial"/>
          <w:color w:val="000000" w:themeColor="text1"/>
          <w:sz w:val="22"/>
          <w:szCs w:val="22"/>
        </w:rPr>
        <w:t>u observe behaviour that causes you concern</w:t>
      </w:r>
    </w:p>
    <w:p w14:paraId="3567F787" w14:textId="7461DE8D"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s</w:t>
      </w:r>
      <w:r w:rsidR="00291393" w:rsidRPr="00F72AAF">
        <w:rPr>
          <w:rFonts w:ascii="Century Gothic" w:eastAsia="Times New Roman" w:hAnsi="Century Gothic" w:cs="Arial"/>
          <w:color w:val="000000" w:themeColor="text1"/>
          <w:sz w:val="22"/>
          <w:szCs w:val="22"/>
        </w:rPr>
        <w:t>omething simply does not feel right</w:t>
      </w:r>
    </w:p>
    <w:p w14:paraId="569474E1" w14:textId="4AA65178"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Always share concerns. It is better to report a concern that proves unfounded than to miss an opportunity to help a child.</w:t>
      </w:r>
    </w:p>
    <w:p w14:paraId="11A55E24" w14:textId="77777777" w:rsidR="001050D0" w:rsidRPr="00F72AAF" w:rsidRDefault="001050D0"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p>
    <w:p w14:paraId="1854B6C7" w14:textId="74078489"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u w:val="single"/>
        </w:rPr>
      </w:pPr>
      <w:r w:rsidRPr="00F72AAF">
        <w:rPr>
          <w:rFonts w:ascii="Century Gothic" w:eastAsia="Times New Roman" w:hAnsi="Century Gothic" w:cs="Arial"/>
          <w:color w:val="000000" w:themeColor="text1"/>
          <w:sz w:val="22"/>
          <w:szCs w:val="22"/>
          <w:u w:val="single"/>
        </w:rPr>
        <w:t xml:space="preserve">If a Child </w:t>
      </w:r>
      <w:r w:rsidR="001050D0" w:rsidRPr="00F72AAF">
        <w:rPr>
          <w:rFonts w:ascii="Century Gothic" w:eastAsia="Times New Roman" w:hAnsi="Century Gothic" w:cs="Arial"/>
          <w:color w:val="000000" w:themeColor="text1"/>
          <w:sz w:val="22"/>
          <w:szCs w:val="22"/>
          <w:u w:val="single"/>
        </w:rPr>
        <w:t>Shares a concern</w:t>
      </w:r>
    </w:p>
    <w:p w14:paraId="04F4BE5F"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If a child tells you something that may indicate they are at risk of harm:</w:t>
      </w:r>
    </w:p>
    <w:p w14:paraId="3C380054"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Do:</w:t>
      </w:r>
    </w:p>
    <w:p w14:paraId="4B716ABC" w14:textId="1AB9FA8B"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s</w:t>
      </w:r>
      <w:r w:rsidR="00291393" w:rsidRPr="00F72AAF">
        <w:rPr>
          <w:rFonts w:ascii="Century Gothic" w:eastAsia="Times New Roman" w:hAnsi="Century Gothic" w:cs="Arial"/>
          <w:color w:val="000000" w:themeColor="text1"/>
          <w:sz w:val="22"/>
          <w:szCs w:val="22"/>
        </w:rPr>
        <w:t>tay calm and listen carefully</w:t>
      </w:r>
    </w:p>
    <w:p w14:paraId="59188E6E" w14:textId="417A0630"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r</w:t>
      </w:r>
      <w:r w:rsidR="00291393" w:rsidRPr="00F72AAF">
        <w:rPr>
          <w:rFonts w:ascii="Century Gothic" w:eastAsia="Times New Roman" w:hAnsi="Century Gothic" w:cs="Arial"/>
          <w:color w:val="000000" w:themeColor="text1"/>
          <w:sz w:val="22"/>
          <w:szCs w:val="22"/>
        </w:rPr>
        <w:t>eassure the child that they have done the right thing by telling you</w:t>
      </w:r>
    </w:p>
    <w:p w14:paraId="1E1CED87" w14:textId="63C56FE5"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t</w:t>
      </w:r>
      <w:r w:rsidR="00291393" w:rsidRPr="00F72AAF">
        <w:rPr>
          <w:rFonts w:ascii="Century Gothic" w:eastAsia="Times New Roman" w:hAnsi="Century Gothic" w:cs="Arial"/>
          <w:color w:val="000000" w:themeColor="text1"/>
          <w:sz w:val="22"/>
          <w:szCs w:val="22"/>
        </w:rPr>
        <w:t>ake what the child says seriously</w:t>
      </w:r>
    </w:p>
    <w:p w14:paraId="56D1062B" w14:textId="6869B4EF"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e</w:t>
      </w:r>
      <w:r w:rsidR="00291393" w:rsidRPr="00F72AAF">
        <w:rPr>
          <w:rFonts w:ascii="Century Gothic" w:eastAsia="Times New Roman" w:hAnsi="Century Gothic" w:cs="Arial"/>
          <w:color w:val="000000" w:themeColor="text1"/>
          <w:sz w:val="22"/>
          <w:szCs w:val="22"/>
        </w:rPr>
        <w:t>xplain that you may need to pass the information on to people who can help</w:t>
      </w:r>
    </w:p>
    <w:p w14:paraId="2BE68D51" w14:textId="078D6EF1"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r</w:t>
      </w:r>
      <w:r w:rsidR="00291393" w:rsidRPr="00F72AAF">
        <w:rPr>
          <w:rFonts w:ascii="Century Gothic" w:eastAsia="Times New Roman" w:hAnsi="Century Gothic" w:cs="Arial"/>
          <w:color w:val="000000" w:themeColor="text1"/>
          <w:sz w:val="22"/>
          <w:szCs w:val="22"/>
        </w:rPr>
        <w:t>ecord the child's words as accurately as possible</w:t>
      </w:r>
    </w:p>
    <w:p w14:paraId="46C83345" w14:textId="22EC21EB"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r</w:t>
      </w:r>
      <w:r w:rsidR="00291393" w:rsidRPr="00F72AAF">
        <w:rPr>
          <w:rFonts w:ascii="Century Gothic" w:eastAsia="Times New Roman" w:hAnsi="Century Gothic" w:cs="Arial"/>
          <w:color w:val="000000" w:themeColor="text1"/>
          <w:sz w:val="22"/>
          <w:szCs w:val="22"/>
        </w:rPr>
        <w:t>eport the concern immediately</w:t>
      </w:r>
    </w:p>
    <w:p w14:paraId="0963A58D"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Do Not:</w:t>
      </w:r>
    </w:p>
    <w:p w14:paraId="4ED2D0A3" w14:textId="1920CA81"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p</w:t>
      </w:r>
      <w:r w:rsidR="00291393" w:rsidRPr="00F72AAF">
        <w:rPr>
          <w:rFonts w:ascii="Century Gothic" w:eastAsia="Times New Roman" w:hAnsi="Century Gothic" w:cs="Arial"/>
          <w:color w:val="000000" w:themeColor="text1"/>
          <w:sz w:val="22"/>
          <w:szCs w:val="22"/>
        </w:rPr>
        <w:t>romise confidentiality.</w:t>
      </w:r>
    </w:p>
    <w:p w14:paraId="089AE2D2" w14:textId="60E0CE55"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a</w:t>
      </w:r>
      <w:r w:rsidR="00291393" w:rsidRPr="00F72AAF">
        <w:rPr>
          <w:rFonts w:ascii="Century Gothic" w:eastAsia="Times New Roman" w:hAnsi="Century Gothic" w:cs="Arial"/>
          <w:color w:val="000000" w:themeColor="text1"/>
          <w:sz w:val="22"/>
          <w:szCs w:val="22"/>
        </w:rPr>
        <w:t>sk leading or investigative questions.</w:t>
      </w:r>
    </w:p>
    <w:p w14:paraId="38FC5174" w14:textId="2B586C7F"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i</w:t>
      </w:r>
      <w:r w:rsidR="00291393" w:rsidRPr="00F72AAF">
        <w:rPr>
          <w:rFonts w:ascii="Century Gothic" w:eastAsia="Times New Roman" w:hAnsi="Century Gothic" w:cs="Arial"/>
          <w:color w:val="000000" w:themeColor="text1"/>
          <w:sz w:val="22"/>
          <w:szCs w:val="22"/>
        </w:rPr>
        <w:t>nterrupt or challenge the child.</w:t>
      </w:r>
    </w:p>
    <w:p w14:paraId="42CDADB3" w14:textId="10FA83AC"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e</w:t>
      </w:r>
      <w:r w:rsidR="00291393" w:rsidRPr="00F72AAF">
        <w:rPr>
          <w:rFonts w:ascii="Century Gothic" w:eastAsia="Times New Roman" w:hAnsi="Century Gothic" w:cs="Arial"/>
          <w:color w:val="000000" w:themeColor="text1"/>
          <w:sz w:val="22"/>
          <w:szCs w:val="22"/>
        </w:rPr>
        <w:t>xpress shock or disbelief.</w:t>
      </w:r>
    </w:p>
    <w:p w14:paraId="678D8EB5" w14:textId="3666528D"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d</w:t>
      </w:r>
      <w:r w:rsidR="00291393" w:rsidRPr="00F72AAF">
        <w:rPr>
          <w:rFonts w:ascii="Century Gothic" w:eastAsia="Times New Roman" w:hAnsi="Century Gothic" w:cs="Arial"/>
          <w:color w:val="000000" w:themeColor="text1"/>
          <w:sz w:val="22"/>
          <w:szCs w:val="22"/>
        </w:rPr>
        <w:t>iscuss the concern with others unnecessarily.</w:t>
      </w:r>
    </w:p>
    <w:p w14:paraId="3CA8980F" w14:textId="72D8E9D5"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p>
    <w:p w14:paraId="705EECEF" w14:textId="77777777" w:rsidR="001050D0" w:rsidRPr="00F72AAF" w:rsidRDefault="001050D0"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p>
    <w:p w14:paraId="2ADE5D47"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u w:val="single"/>
        </w:rPr>
      </w:pPr>
      <w:r w:rsidRPr="00F72AAF">
        <w:rPr>
          <w:rFonts w:ascii="Century Gothic" w:eastAsia="Times New Roman" w:hAnsi="Century Gothic" w:cs="Arial"/>
          <w:color w:val="000000" w:themeColor="text1"/>
          <w:sz w:val="22"/>
          <w:szCs w:val="22"/>
          <w:u w:val="single"/>
        </w:rPr>
        <w:lastRenderedPageBreak/>
        <w:t>Allegations About Staff or Volunteers</w:t>
      </w:r>
    </w:p>
    <w:p w14:paraId="2FAD40DD" w14:textId="538293D3"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i</w:t>
      </w:r>
      <w:r w:rsidR="00291393" w:rsidRPr="00F72AAF">
        <w:rPr>
          <w:rFonts w:ascii="Century Gothic" w:eastAsia="Times New Roman" w:hAnsi="Century Gothic" w:cs="Arial"/>
          <w:color w:val="000000" w:themeColor="text1"/>
          <w:sz w:val="22"/>
          <w:szCs w:val="22"/>
        </w:rPr>
        <w:t>f you have a concern about the behaviour or conduct of any adult working with children, including a member of staff, volunteer, contractor, governor, or visitor, you must report this immediately to the Headteacher</w:t>
      </w:r>
      <w:r w:rsidRPr="00F72AAF">
        <w:rPr>
          <w:rFonts w:ascii="Century Gothic" w:eastAsia="Times New Roman" w:hAnsi="Century Gothic" w:cs="Arial"/>
          <w:color w:val="000000" w:themeColor="text1"/>
          <w:sz w:val="22"/>
          <w:szCs w:val="22"/>
        </w:rPr>
        <w:t xml:space="preserve"> o</w:t>
      </w:r>
      <w:r w:rsidR="00D577B3" w:rsidRPr="00F72AAF">
        <w:rPr>
          <w:rFonts w:ascii="Century Gothic" w:eastAsia="Times New Roman" w:hAnsi="Century Gothic" w:cs="Arial"/>
          <w:color w:val="000000" w:themeColor="text1"/>
          <w:sz w:val="22"/>
          <w:szCs w:val="22"/>
        </w:rPr>
        <w:t xml:space="preserve">r </w:t>
      </w:r>
      <w:r w:rsidRPr="00F72AAF">
        <w:rPr>
          <w:rFonts w:ascii="Century Gothic" w:eastAsia="Times New Roman" w:hAnsi="Century Gothic" w:cs="Arial"/>
          <w:color w:val="000000" w:themeColor="text1"/>
          <w:sz w:val="22"/>
          <w:szCs w:val="22"/>
        </w:rPr>
        <w:t>DSL</w:t>
      </w:r>
      <w:r w:rsidR="00291393" w:rsidRPr="00F72AAF">
        <w:rPr>
          <w:rFonts w:ascii="Century Gothic" w:eastAsia="Times New Roman" w:hAnsi="Century Gothic" w:cs="Arial"/>
          <w:color w:val="000000" w:themeColor="text1"/>
          <w:sz w:val="22"/>
          <w:szCs w:val="22"/>
        </w:rPr>
        <w:t>.</w:t>
      </w:r>
    </w:p>
    <w:p w14:paraId="249E307C" w14:textId="2D0673FE" w:rsidR="00291393" w:rsidRPr="00F72AAF" w:rsidRDefault="001050D0"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i</w:t>
      </w:r>
      <w:r w:rsidR="00291393" w:rsidRPr="00F72AAF">
        <w:rPr>
          <w:rFonts w:ascii="Century Gothic" w:eastAsia="Times New Roman" w:hAnsi="Century Gothic" w:cs="Arial"/>
          <w:color w:val="000000" w:themeColor="text1"/>
          <w:sz w:val="22"/>
          <w:szCs w:val="22"/>
        </w:rPr>
        <w:t>f the concern relates to the Headteacher, it should be reported to the Chair of Governors.</w:t>
      </w:r>
    </w:p>
    <w:p w14:paraId="63B6C27C" w14:textId="74AAA384"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p>
    <w:p w14:paraId="75500D26"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u w:val="single"/>
        </w:rPr>
      </w:pPr>
      <w:r w:rsidRPr="00F72AAF">
        <w:rPr>
          <w:rFonts w:ascii="Century Gothic" w:eastAsia="Times New Roman" w:hAnsi="Century Gothic" w:cs="Arial"/>
          <w:color w:val="000000" w:themeColor="text1"/>
          <w:sz w:val="22"/>
          <w:szCs w:val="22"/>
          <w:u w:val="single"/>
        </w:rPr>
        <w:t>Emergency Situations</w:t>
      </w:r>
    </w:p>
    <w:p w14:paraId="1B155F8C" w14:textId="0FB0CD5F" w:rsidR="00291393" w:rsidRPr="00F72AAF" w:rsidRDefault="00291393"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 xml:space="preserve">If a child is at immediate risk of harm and </w:t>
      </w:r>
      <w:r w:rsidR="001050D0" w:rsidRPr="00F72AAF">
        <w:rPr>
          <w:rFonts w:ascii="Century Gothic" w:eastAsia="Times New Roman" w:hAnsi="Century Gothic" w:cs="Arial"/>
          <w:color w:val="000000" w:themeColor="text1"/>
          <w:sz w:val="22"/>
          <w:szCs w:val="22"/>
        </w:rPr>
        <w:t>the DSL / DDSL / Senior Leader</w:t>
      </w:r>
      <w:r w:rsidRPr="00F72AAF">
        <w:rPr>
          <w:rFonts w:ascii="Century Gothic" w:eastAsia="Times New Roman" w:hAnsi="Century Gothic" w:cs="Arial"/>
          <w:color w:val="000000" w:themeColor="text1"/>
          <w:sz w:val="22"/>
          <w:szCs w:val="22"/>
        </w:rPr>
        <w:t xml:space="preserve"> </w:t>
      </w:r>
      <w:r w:rsidR="001050D0" w:rsidRPr="00F72AAF">
        <w:rPr>
          <w:rFonts w:ascii="Century Gothic" w:eastAsia="Times New Roman" w:hAnsi="Century Gothic" w:cs="Arial"/>
          <w:color w:val="000000" w:themeColor="text1"/>
          <w:sz w:val="22"/>
          <w:szCs w:val="22"/>
        </w:rPr>
        <w:t>are</w:t>
      </w:r>
      <w:r w:rsidRPr="00F72AAF">
        <w:rPr>
          <w:rFonts w:ascii="Century Gothic" w:eastAsia="Times New Roman" w:hAnsi="Century Gothic" w:cs="Arial"/>
          <w:color w:val="000000" w:themeColor="text1"/>
          <w:sz w:val="22"/>
          <w:szCs w:val="22"/>
        </w:rPr>
        <w:t xml:space="preserve"> not immediately available, take appropriate action to protect the child and inform the school as soon as possible</w:t>
      </w:r>
    </w:p>
    <w:p w14:paraId="1DFF3156" w14:textId="2B1221BE" w:rsidR="00291393" w:rsidRPr="00F72AAF" w:rsidRDefault="00291393" w:rsidP="00F72AAF">
      <w:pPr>
        <w:pStyle w:val="ListParagraph"/>
        <w:numPr>
          <w:ilvl w:val="0"/>
          <w:numId w:val="17"/>
        </w:numPr>
        <w:tabs>
          <w:tab w:val="left" w:pos="6720"/>
        </w:tabs>
        <w:spacing w:after="0" w:line="240" w:lineRule="auto"/>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If a child is in immediate danger, contact the Police by calling 999</w:t>
      </w:r>
      <w:r w:rsidR="001050D0" w:rsidRPr="00F72AAF">
        <w:rPr>
          <w:rFonts w:ascii="Century Gothic" w:eastAsia="Times New Roman" w:hAnsi="Century Gothic" w:cs="Arial"/>
          <w:color w:val="000000" w:themeColor="text1"/>
          <w:sz w:val="22"/>
          <w:szCs w:val="22"/>
        </w:rPr>
        <w:t xml:space="preserve"> and share with school asap</w:t>
      </w:r>
    </w:p>
    <w:p w14:paraId="621481EA" w14:textId="7A5319E4"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p>
    <w:p w14:paraId="683C5CCA" w14:textId="77777777" w:rsidR="001050D0" w:rsidRPr="00F72AAF" w:rsidRDefault="001050D0"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p>
    <w:p w14:paraId="1E8FD144"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u w:val="single"/>
        </w:rPr>
      </w:pPr>
      <w:r w:rsidRPr="00F72AAF">
        <w:rPr>
          <w:rFonts w:ascii="Century Gothic" w:eastAsia="Times New Roman" w:hAnsi="Century Gothic" w:cs="Arial"/>
          <w:color w:val="000000" w:themeColor="text1"/>
          <w:sz w:val="22"/>
          <w:szCs w:val="22"/>
          <w:u w:val="single"/>
        </w:rPr>
        <w:t>Remember</w:t>
      </w:r>
    </w:p>
    <w:p w14:paraId="0E5BE94F"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If you see something, hear something, or are worried about something, report it.</w:t>
      </w:r>
    </w:p>
    <w:p w14:paraId="6CACE9A0" w14:textId="771239BD"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r w:rsidRPr="00F72AAF">
        <w:rPr>
          <w:rFonts w:ascii="Century Gothic" w:eastAsia="Times New Roman" w:hAnsi="Century Gothic" w:cs="Arial"/>
          <w:color w:val="000000" w:themeColor="text1"/>
          <w:sz w:val="22"/>
          <w:szCs w:val="22"/>
        </w:rPr>
        <w:t>You do not need proof or certainty to share a safeguarding concern. Prompt reporting helps ensure children receive the support and protection they need.</w:t>
      </w:r>
    </w:p>
    <w:p w14:paraId="5AF65BFE"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p>
    <w:p w14:paraId="3F3E844F"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p>
    <w:p w14:paraId="66B7EB57"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p>
    <w:p w14:paraId="12373D65"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p>
    <w:p w14:paraId="30500FCB"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p>
    <w:p w14:paraId="1CFD52B9"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p>
    <w:p w14:paraId="73193D88" w14:textId="77777777" w:rsidR="00291393" w:rsidRPr="00F72AAF" w:rsidRDefault="00291393" w:rsidP="00F72AAF">
      <w:pPr>
        <w:tabs>
          <w:tab w:val="left" w:pos="6720"/>
        </w:tabs>
        <w:spacing w:after="0" w:line="240" w:lineRule="auto"/>
        <w:ind w:left="284"/>
        <w:jc w:val="both"/>
        <w:rPr>
          <w:rFonts w:ascii="Century Gothic" w:eastAsia="Times New Roman" w:hAnsi="Century Gothic" w:cs="Arial"/>
          <w:color w:val="000000" w:themeColor="text1"/>
          <w:sz w:val="22"/>
          <w:szCs w:val="22"/>
        </w:rPr>
      </w:pPr>
    </w:p>
    <w:p w14:paraId="36167ABB" w14:textId="6DD51B5B" w:rsidR="0037483B" w:rsidRPr="00F72AAF" w:rsidRDefault="0037483B"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br w:type="page"/>
      </w:r>
    </w:p>
    <w:p w14:paraId="23875737" w14:textId="78CDB9F1" w:rsidR="00776410" w:rsidRPr="00F72AAF" w:rsidRDefault="0037483B" w:rsidP="00F72AAF">
      <w:pPr>
        <w:tabs>
          <w:tab w:val="left" w:pos="1802"/>
        </w:tabs>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lastRenderedPageBreak/>
        <w:t xml:space="preserve">Appendix </w:t>
      </w:r>
      <w:r w:rsidR="00CA2B78" w:rsidRPr="00F72AAF">
        <w:rPr>
          <w:rFonts w:ascii="Century Gothic" w:hAnsi="Century Gothic" w:cs="Arial"/>
          <w:b/>
          <w:bCs/>
          <w:color w:val="000000" w:themeColor="text1"/>
          <w:sz w:val="22"/>
          <w:szCs w:val="22"/>
        </w:rPr>
        <w:t>8</w:t>
      </w:r>
      <w:r w:rsidRPr="00F72AAF">
        <w:rPr>
          <w:rFonts w:ascii="Century Gothic" w:hAnsi="Century Gothic" w:cs="Arial"/>
          <w:b/>
          <w:bCs/>
          <w:color w:val="000000" w:themeColor="text1"/>
          <w:sz w:val="22"/>
          <w:szCs w:val="22"/>
        </w:rPr>
        <w:t xml:space="preserve"> - Advice if there are concerns about the capacity of parent/carer collecting children</w:t>
      </w:r>
    </w:p>
    <w:p w14:paraId="6FCAE47B" w14:textId="77777777" w:rsidR="00DD5CDC" w:rsidRPr="00F72AAF" w:rsidRDefault="00DD5CDC"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school has a duty to safeguard and promote the welfare of all children. If a parent, carer, or other authorised adult arrives to collect a child and staff have reason to believe they may be unable to provide safe care or transport, appropriate safeguarding action will be taken.</w:t>
      </w:r>
    </w:p>
    <w:p w14:paraId="55AC3ADE" w14:textId="77777777" w:rsidR="00DD5CDC" w:rsidRPr="00F72AAF" w:rsidRDefault="00DD5CDC"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Concerns may arise where an individual appears to be:</w:t>
      </w:r>
    </w:p>
    <w:p w14:paraId="4B5B3DF9" w14:textId="535A6CED"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Under the influence of alcohol.</w:t>
      </w:r>
    </w:p>
    <w:p w14:paraId="066565CF" w14:textId="748458BD"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Under the influence of drugs (prescribed or non-prescribed).</w:t>
      </w:r>
    </w:p>
    <w:p w14:paraId="7AFF5C56" w14:textId="7526A77B"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Behaving in a manner that is irrational, aggressive, distressed, or otherwise causes concern.</w:t>
      </w:r>
    </w:p>
    <w:p w14:paraId="31863A8A" w14:textId="3978BA7E"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Appearing unable to safely supervise or transport a child.</w:t>
      </w:r>
    </w:p>
    <w:p w14:paraId="05809E2C" w14:textId="77777777" w:rsidR="00DD5CDC" w:rsidRPr="00F72AAF" w:rsidRDefault="00DD5CDC"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Whilst the school does not generally have the legal authority to prevent a parent or person with parental responsibility from collecting their child, staff have a safeguarding duty to take reasonable steps to protect children from harm and to seek appropriate advice where concerns exist.</w:t>
      </w:r>
    </w:p>
    <w:p w14:paraId="3240AFE3" w14:textId="77777777" w:rsidR="00DD5CDC" w:rsidRPr="00F72AAF" w:rsidRDefault="00DD5CDC" w:rsidP="00F72AAF">
      <w:pPr>
        <w:tabs>
          <w:tab w:val="left" w:pos="1802"/>
        </w:tabs>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Procedure</w:t>
      </w:r>
    </w:p>
    <w:p w14:paraId="76A87040" w14:textId="77777777" w:rsidR="00DD5CDC" w:rsidRPr="00F72AAF" w:rsidRDefault="00DD5CDC"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Where staff have concerns about the capacity of a parent, carer, or authorised collector, the following steps should be taken:</w:t>
      </w:r>
    </w:p>
    <w:p w14:paraId="36E750D2" w14:textId="1FE91AEF"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Inform a senior member of staff immediately, preferably the Headteacher, Deputy Headteacher, DSL, or DDSL.</w:t>
      </w:r>
    </w:p>
    <w:p w14:paraId="63144EA5" w14:textId="1A3ECE36"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Assess the situation calmly and sensitively, speaking with the adult where appropriate to clarify any concerns and determine whether the child can be collected safely.</w:t>
      </w:r>
    </w:p>
    <w:p w14:paraId="1D19FF4A" w14:textId="659301FF"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Consider alternative collection arrangements, such as contacting another authorised adult named on the child's emergency contact list.</w:t>
      </w:r>
    </w:p>
    <w:p w14:paraId="09636A37" w14:textId="717FE3E7"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Keep the child safely supervised within school whilst advice is sought and alternative arrangements are explored.</w:t>
      </w:r>
    </w:p>
    <w:p w14:paraId="45EE7986" w14:textId="21AA438A"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Where concerns remain and there is a risk that the child may suffer harm if released into the adult's care, the school will:</w:t>
      </w:r>
    </w:p>
    <w:p w14:paraId="68B8F6B3" w14:textId="665AA1EF"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Explain concerns professionally and calmly.</w:t>
      </w:r>
    </w:p>
    <w:p w14:paraId="1ADD15E2" w14:textId="66D3149C"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Seek advice from </w:t>
      </w:r>
      <w:r w:rsidR="00291393" w:rsidRPr="00F72AAF">
        <w:rPr>
          <w:rFonts w:ascii="Century Gothic" w:hAnsi="Century Gothic" w:cs="Arial"/>
          <w:color w:val="000000" w:themeColor="text1"/>
          <w:sz w:val="22"/>
          <w:szCs w:val="22"/>
        </w:rPr>
        <w:t>SaPH</w:t>
      </w:r>
      <w:r w:rsidRPr="00F72AAF">
        <w:rPr>
          <w:rFonts w:ascii="Century Gothic" w:hAnsi="Century Gothic" w:cs="Arial"/>
          <w:color w:val="000000" w:themeColor="text1"/>
          <w:sz w:val="22"/>
          <w:szCs w:val="22"/>
        </w:rPr>
        <w:t xml:space="preserve"> and/or the Police as appropriate.</w:t>
      </w:r>
    </w:p>
    <w:p w14:paraId="2E9D4550" w14:textId="162B9EFE"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Request that the adult remains on site while advice is obtained where this can be done safely.</w:t>
      </w:r>
    </w:p>
    <w:p w14:paraId="6278C91B" w14:textId="7A28F8A1"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If the adult insists on leaving with the child and staff believe the child is at immediate risk of significant harm, or that there is an immediate risk to public safety (for example, suspected impaired driving), the Police will be contacted immediately via 999.</w:t>
      </w:r>
    </w:p>
    <w:p w14:paraId="4EC7EFBE" w14:textId="368183CE"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 safeguarding record of the incident will be completed, including:</w:t>
      </w:r>
    </w:p>
    <w:p w14:paraId="67452B2E" w14:textId="5E454E83"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Date and time.</w:t>
      </w:r>
    </w:p>
    <w:p w14:paraId="639677C6" w14:textId="44E9B311"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Names of those involved</w:t>
      </w:r>
    </w:p>
    <w:p w14:paraId="1E7DCEA2" w14:textId="54876ED0" w:rsidR="00DD5CDC" w:rsidRPr="00F72AAF" w:rsidRDefault="00291393"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O</w:t>
      </w:r>
      <w:r w:rsidR="00DD5CDC" w:rsidRPr="00F72AAF">
        <w:rPr>
          <w:rFonts w:ascii="Century Gothic" w:hAnsi="Century Gothic" w:cs="Arial"/>
          <w:color w:val="000000" w:themeColor="text1"/>
          <w:sz w:val="22"/>
          <w:szCs w:val="22"/>
        </w:rPr>
        <w:t>bservations made by staff</w:t>
      </w:r>
    </w:p>
    <w:p w14:paraId="5B6CDF50" w14:textId="6AB30105"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Actions taken</w:t>
      </w:r>
    </w:p>
    <w:p w14:paraId="7ABFDE52" w14:textId="703B0663"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Advice received from external agencies</w:t>
      </w:r>
    </w:p>
    <w:p w14:paraId="2DC0DCF6" w14:textId="2371018C" w:rsidR="00DD5CDC" w:rsidRPr="00F72AAF" w:rsidRDefault="00DD5CDC" w:rsidP="00F72AAF">
      <w:pPr>
        <w:pStyle w:val="ListParagraph"/>
        <w:numPr>
          <w:ilvl w:val="0"/>
          <w:numId w:val="17"/>
        </w:numPr>
        <w:tabs>
          <w:tab w:val="left" w:pos="1802"/>
        </w:tabs>
        <w:spacing w:after="0" w:line="240" w:lineRule="auto"/>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Outcome of the incident</w:t>
      </w:r>
    </w:p>
    <w:p w14:paraId="5AE995DE" w14:textId="77777777" w:rsidR="00DD5CDC" w:rsidRPr="00F72AAF" w:rsidRDefault="00DD5CDC" w:rsidP="00F72AAF">
      <w:pPr>
        <w:tabs>
          <w:tab w:val="left" w:pos="1802"/>
        </w:tabs>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Staff Safety</w:t>
      </w:r>
    </w:p>
    <w:p w14:paraId="4E2750F2" w14:textId="77777777" w:rsidR="00DD5CDC" w:rsidRPr="00F72AAF" w:rsidRDefault="00DD5CDC"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Staff should not place themselves at risk, physically intervene, or attempt to prevent an adult from leaving with a child unless there is an immediate risk of serious harm and they are acting in accordance with their training and the school's procedures.</w:t>
      </w:r>
    </w:p>
    <w:p w14:paraId="555931F3" w14:textId="77777777" w:rsidR="00DD5CDC" w:rsidRPr="00F72AAF" w:rsidRDefault="00DD5CDC"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Where the behaviour of an adult becomes threatening, aggressive, or places others at risk, the Police should be contacted immediately.</w:t>
      </w:r>
    </w:p>
    <w:p w14:paraId="59DE0F8B" w14:textId="77777777" w:rsidR="00DD5CDC" w:rsidRPr="00F72AAF" w:rsidRDefault="00DD5CDC" w:rsidP="00F72AAF">
      <w:pPr>
        <w:tabs>
          <w:tab w:val="left" w:pos="1802"/>
        </w:tabs>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lastRenderedPageBreak/>
        <w:t>Record Keeping and Follow Up</w:t>
      </w:r>
    </w:p>
    <w:p w14:paraId="360A6E6E" w14:textId="300167FA" w:rsidR="00DD5CDC" w:rsidRPr="00F72AAF" w:rsidRDefault="00DD5CDC"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All incidents of this nature will be reported to the DSL and recorded in accordance with the school's safeguarding procedures. The DSL will consider whether the incident should be shared with </w:t>
      </w:r>
      <w:r w:rsidR="00291393" w:rsidRPr="00F72AAF">
        <w:rPr>
          <w:rFonts w:ascii="Century Gothic" w:hAnsi="Century Gothic" w:cs="Arial"/>
          <w:color w:val="000000" w:themeColor="text1"/>
          <w:sz w:val="22"/>
          <w:szCs w:val="22"/>
        </w:rPr>
        <w:t xml:space="preserve">SaPH, </w:t>
      </w:r>
      <w:r w:rsidR="00455795" w:rsidRPr="00F72AAF">
        <w:rPr>
          <w:rFonts w:ascii="Century Gothic" w:hAnsi="Century Gothic" w:cs="Arial"/>
          <w:color w:val="000000" w:themeColor="text1"/>
          <w:sz w:val="22"/>
          <w:szCs w:val="22"/>
        </w:rPr>
        <w:t>CSC</w:t>
      </w:r>
      <w:r w:rsidRPr="00F72AAF">
        <w:rPr>
          <w:rFonts w:ascii="Century Gothic" w:hAnsi="Century Gothic" w:cs="Arial"/>
          <w:color w:val="000000" w:themeColor="text1"/>
          <w:sz w:val="22"/>
          <w:szCs w:val="22"/>
        </w:rPr>
        <w:t xml:space="preserve">, </w:t>
      </w:r>
      <w:r w:rsidR="00291393" w:rsidRPr="00F72AAF">
        <w:rPr>
          <w:rFonts w:ascii="Century Gothic" w:hAnsi="Century Gothic" w:cs="Arial"/>
          <w:color w:val="000000" w:themeColor="text1"/>
          <w:sz w:val="22"/>
          <w:szCs w:val="22"/>
        </w:rPr>
        <w:t>Family</w:t>
      </w:r>
      <w:r w:rsidRPr="00F72AAF">
        <w:rPr>
          <w:rFonts w:ascii="Century Gothic" w:hAnsi="Century Gothic" w:cs="Arial"/>
          <w:color w:val="000000" w:themeColor="text1"/>
          <w:sz w:val="22"/>
          <w:szCs w:val="22"/>
        </w:rPr>
        <w:t xml:space="preserve"> Help services, or other partner agencies and whether any additional support is required for the child and </w:t>
      </w:r>
      <w:r w:rsidR="00D577B3" w:rsidRPr="00F72AAF">
        <w:rPr>
          <w:rFonts w:ascii="Century Gothic" w:hAnsi="Century Gothic" w:cs="Arial"/>
          <w:color w:val="000000" w:themeColor="text1"/>
          <w:sz w:val="22"/>
          <w:szCs w:val="22"/>
        </w:rPr>
        <w:t>family</w:t>
      </w:r>
      <w:r w:rsidR="007204B9" w:rsidRPr="00F72AAF">
        <w:rPr>
          <w:rFonts w:ascii="Century Gothic" w:hAnsi="Century Gothic" w:cs="Arial"/>
          <w:color w:val="000000" w:themeColor="text1"/>
          <w:sz w:val="22"/>
          <w:szCs w:val="22"/>
        </w:rPr>
        <w:t>.</w:t>
      </w:r>
    </w:p>
    <w:p w14:paraId="06617DF0"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719F8C8D"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7A3E2509"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03F5A055"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0B2F790A"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258F010C"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68C55317"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3C29380F"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1CAC1BD6"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5C2A8606"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3A7DD235"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05075D3E"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7A1B2915"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5ADB0B35"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4D7862BF"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7545CF5B"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7705D52B"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01591482"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7C444AD8"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67B0A56C"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332F542B"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1B7B3306"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0C64B9B8"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134FB8E0"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27B14FC8"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527EE332"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45B576AD"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753EDC5E"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1360CF6E"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6A5C164C"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77F7F4BE"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6DFD6B18"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2C9A8EB2"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643CA453"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0AE5F40F"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07157574"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20A04398"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2C3254A2"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7F53E9D8"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785A5C5D"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4D7BDD69"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5FC2C835"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3E798454"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7AA0DF8C"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6BEF87C6"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18C03FC3"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10E44732"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36C3C19A"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50873356"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604AE883"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48CE1E6D"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00B6067C"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6424A6A0" w14:textId="77777777" w:rsidR="00D72DD7" w:rsidRPr="00F72AAF" w:rsidRDefault="00D72DD7" w:rsidP="00F72AAF">
      <w:pPr>
        <w:tabs>
          <w:tab w:val="left" w:pos="1802"/>
        </w:tabs>
        <w:spacing w:after="0" w:line="240" w:lineRule="auto"/>
        <w:ind w:left="284"/>
        <w:jc w:val="both"/>
        <w:rPr>
          <w:rFonts w:ascii="Century Gothic" w:hAnsi="Century Gothic" w:cs="Arial"/>
          <w:b/>
          <w:bCs/>
          <w:color w:val="000000" w:themeColor="text1"/>
          <w:sz w:val="22"/>
          <w:szCs w:val="22"/>
        </w:rPr>
      </w:pPr>
    </w:p>
    <w:p w14:paraId="05800876" w14:textId="18D951D2" w:rsidR="0037483B" w:rsidRPr="00F72AAF" w:rsidRDefault="000E0F0C" w:rsidP="00F72AAF">
      <w:pPr>
        <w:tabs>
          <w:tab w:val="left" w:pos="1802"/>
        </w:tabs>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 xml:space="preserve">Appendix </w:t>
      </w:r>
      <w:r w:rsidR="00CA2B78" w:rsidRPr="00F72AAF">
        <w:rPr>
          <w:rFonts w:ascii="Century Gothic" w:hAnsi="Century Gothic" w:cs="Arial"/>
          <w:b/>
          <w:bCs/>
          <w:color w:val="000000" w:themeColor="text1"/>
          <w:sz w:val="22"/>
          <w:szCs w:val="22"/>
        </w:rPr>
        <w:t>9</w:t>
      </w:r>
      <w:r w:rsidRPr="00F72AAF">
        <w:rPr>
          <w:rFonts w:ascii="Century Gothic" w:hAnsi="Century Gothic" w:cs="Arial"/>
          <w:b/>
          <w:bCs/>
          <w:color w:val="000000" w:themeColor="text1"/>
          <w:sz w:val="22"/>
          <w:szCs w:val="22"/>
        </w:rPr>
        <w:t xml:space="preserve"> - Information for Parents</w:t>
      </w:r>
    </w:p>
    <w:p w14:paraId="5D077FB3" w14:textId="77777777" w:rsidR="00DD5CDC" w:rsidRPr="00F72AAF" w:rsidRDefault="00DD5CDC" w:rsidP="00F72AAF">
      <w:pPr>
        <w:spacing w:after="0" w:line="240" w:lineRule="auto"/>
        <w:ind w:left="284"/>
        <w:jc w:val="both"/>
        <w:rPr>
          <w:rFonts w:ascii="Century Gothic" w:eastAsia="Times New Roman" w:hAnsi="Century Gothic" w:cs="Arial"/>
          <w:bCs/>
          <w:iCs/>
          <w:color w:val="000000" w:themeColor="text1"/>
          <w:sz w:val="22"/>
          <w:szCs w:val="22"/>
          <w:lang w:eastAsia="en-GB"/>
        </w:rPr>
      </w:pPr>
    </w:p>
    <w:p w14:paraId="5A59BAEC" w14:textId="26B8B9E7" w:rsidR="00DD5CDC" w:rsidRPr="00F72AAF" w:rsidRDefault="00DD5CDC" w:rsidP="00F72AAF">
      <w:pPr>
        <w:spacing w:after="0" w:line="240" w:lineRule="auto"/>
        <w:ind w:left="284"/>
        <w:jc w:val="both"/>
        <w:rPr>
          <w:rFonts w:ascii="Century Gothic" w:eastAsia="Times New Roman" w:hAnsi="Century Gothic" w:cs="Arial"/>
          <w:bCs/>
          <w:iCs/>
          <w:color w:val="000000" w:themeColor="text1"/>
          <w:sz w:val="22"/>
          <w:szCs w:val="22"/>
          <w:lang w:eastAsia="en-GB"/>
        </w:rPr>
      </w:pPr>
      <w:r w:rsidRPr="00F72AAF">
        <w:rPr>
          <w:rFonts w:ascii="Century Gothic" w:eastAsia="Times New Roman" w:hAnsi="Century Gothic" w:cs="Arial"/>
          <w:bCs/>
          <w:iCs/>
          <w:color w:val="000000" w:themeColor="text1"/>
          <w:sz w:val="22"/>
          <w:szCs w:val="22"/>
          <w:lang w:eastAsia="en-GB"/>
        </w:rPr>
        <w:t xml:space="preserve">At </w:t>
      </w:r>
      <w:r w:rsidR="00F72AAF" w:rsidRPr="00F72AAF">
        <w:rPr>
          <w:rFonts w:ascii="Century Gothic" w:eastAsia="Times New Roman" w:hAnsi="Century Gothic" w:cs="Arial"/>
          <w:bCs/>
          <w:iCs/>
          <w:color w:val="000000" w:themeColor="text1"/>
          <w:sz w:val="22"/>
          <w:szCs w:val="22"/>
          <w:lang w:eastAsia="en-GB"/>
        </w:rPr>
        <w:t>Longcroft</w:t>
      </w:r>
      <w:r w:rsidRPr="00F72AAF">
        <w:rPr>
          <w:rFonts w:ascii="Century Gothic" w:eastAsia="Times New Roman" w:hAnsi="Century Gothic" w:cs="Arial"/>
          <w:bCs/>
          <w:iCs/>
          <w:color w:val="000000" w:themeColor="text1"/>
          <w:sz w:val="22"/>
          <w:szCs w:val="22"/>
          <w:lang w:eastAsia="en-GB"/>
        </w:rPr>
        <w:t xml:space="preserve"> we recognise that your child’s welfare is our responsibility and our priority. We are committed to working in partnership with you and will wherever possible discuss with you any concerns that we may have about your child, as well as any concerns you may wish to raise.</w:t>
      </w:r>
    </w:p>
    <w:p w14:paraId="56A8932F" w14:textId="77777777" w:rsidR="001B2E06" w:rsidRPr="00F72AAF" w:rsidRDefault="001B2E06" w:rsidP="00F72AAF">
      <w:pPr>
        <w:spacing w:after="0" w:line="240" w:lineRule="auto"/>
        <w:ind w:left="284"/>
        <w:jc w:val="both"/>
        <w:rPr>
          <w:rFonts w:ascii="Century Gothic" w:eastAsia="Times New Roman" w:hAnsi="Century Gothic" w:cs="Arial"/>
          <w:bCs/>
          <w:iCs/>
          <w:color w:val="000000" w:themeColor="text1"/>
          <w:sz w:val="22"/>
          <w:szCs w:val="22"/>
          <w:lang w:eastAsia="en-GB"/>
        </w:rPr>
      </w:pPr>
    </w:p>
    <w:p w14:paraId="1C3EF3EB" w14:textId="77777777" w:rsidR="00DD5CDC" w:rsidRPr="00F72AAF" w:rsidRDefault="00DD5CDC" w:rsidP="00F72AAF">
      <w:pPr>
        <w:spacing w:after="0" w:line="240" w:lineRule="auto"/>
        <w:ind w:left="284"/>
        <w:jc w:val="both"/>
        <w:rPr>
          <w:rFonts w:ascii="Century Gothic" w:eastAsia="Times New Roman" w:hAnsi="Century Gothic" w:cs="Arial"/>
          <w:bCs/>
          <w:iCs/>
          <w:color w:val="000000" w:themeColor="text1"/>
          <w:sz w:val="22"/>
          <w:szCs w:val="22"/>
          <w:lang w:eastAsia="en-GB"/>
        </w:rPr>
      </w:pPr>
      <w:r w:rsidRPr="00F72AAF">
        <w:rPr>
          <w:rFonts w:ascii="Century Gothic" w:eastAsia="Times New Roman" w:hAnsi="Century Gothic" w:cs="Arial"/>
          <w:bCs/>
          <w:iCs/>
          <w:color w:val="000000" w:themeColor="text1"/>
          <w:sz w:val="22"/>
          <w:szCs w:val="22"/>
          <w:lang w:eastAsia="en-GB"/>
        </w:rPr>
        <w:t>We aim to keep parents and carers informed and involved in matters relating to their child whenever possible.</w:t>
      </w:r>
    </w:p>
    <w:p w14:paraId="10666A38" w14:textId="77777777" w:rsidR="001B2E06" w:rsidRPr="00F72AAF" w:rsidRDefault="001B2E06" w:rsidP="00F72AAF">
      <w:pPr>
        <w:spacing w:after="0" w:line="240" w:lineRule="auto"/>
        <w:ind w:left="284"/>
        <w:jc w:val="both"/>
        <w:rPr>
          <w:rFonts w:ascii="Century Gothic" w:eastAsia="Times New Roman" w:hAnsi="Century Gothic" w:cs="Arial"/>
          <w:bCs/>
          <w:iCs/>
          <w:color w:val="000000" w:themeColor="text1"/>
          <w:sz w:val="22"/>
          <w:szCs w:val="22"/>
          <w:lang w:eastAsia="en-GB"/>
        </w:rPr>
      </w:pPr>
    </w:p>
    <w:p w14:paraId="0BF72594" w14:textId="77777777" w:rsidR="00DD5CDC" w:rsidRPr="00F72AAF" w:rsidRDefault="00DD5CDC" w:rsidP="00F72AAF">
      <w:pPr>
        <w:spacing w:after="0" w:line="240" w:lineRule="auto"/>
        <w:ind w:left="284"/>
        <w:jc w:val="both"/>
        <w:rPr>
          <w:rFonts w:ascii="Century Gothic" w:eastAsia="Times New Roman" w:hAnsi="Century Gothic" w:cs="Arial"/>
          <w:bCs/>
          <w:iCs/>
          <w:color w:val="000000" w:themeColor="text1"/>
          <w:sz w:val="22"/>
          <w:szCs w:val="22"/>
          <w:lang w:eastAsia="en-GB"/>
        </w:rPr>
      </w:pPr>
      <w:r w:rsidRPr="00F72AAF">
        <w:rPr>
          <w:rFonts w:ascii="Century Gothic" w:eastAsia="Times New Roman" w:hAnsi="Century Gothic" w:cs="Arial"/>
          <w:bCs/>
          <w:iCs/>
          <w:color w:val="000000" w:themeColor="text1"/>
          <w:sz w:val="22"/>
          <w:szCs w:val="22"/>
          <w:lang w:eastAsia="en-GB"/>
        </w:rPr>
        <w:t>However, as your child’s welfare is our paramount concern, there may be exceptional circumstances where we need to consult with other agencies before informing you.</w:t>
      </w:r>
    </w:p>
    <w:p w14:paraId="18D5B999" w14:textId="4D5A7536" w:rsidR="00DD5CDC" w:rsidRPr="00F72AAF" w:rsidRDefault="00DD5CDC" w:rsidP="00F72AAF">
      <w:pPr>
        <w:spacing w:after="0" w:line="240" w:lineRule="auto"/>
        <w:ind w:left="284"/>
        <w:jc w:val="both"/>
        <w:rPr>
          <w:rFonts w:ascii="Century Gothic" w:eastAsia="Times New Roman" w:hAnsi="Century Gothic" w:cs="Arial"/>
          <w:bCs/>
          <w:iCs/>
          <w:color w:val="000000" w:themeColor="text1"/>
          <w:sz w:val="22"/>
          <w:szCs w:val="22"/>
          <w:lang w:eastAsia="en-GB"/>
        </w:rPr>
      </w:pPr>
      <w:r w:rsidRPr="00F72AAF">
        <w:rPr>
          <w:rFonts w:ascii="Century Gothic" w:eastAsia="Times New Roman" w:hAnsi="Century Gothic" w:cs="Arial"/>
          <w:bCs/>
          <w:iCs/>
          <w:color w:val="000000" w:themeColor="text1"/>
          <w:sz w:val="22"/>
          <w:szCs w:val="22"/>
          <w:lang w:eastAsia="en-GB"/>
        </w:rPr>
        <w:t>The ERSCP has established the procedures that we follow, and the school has adopted a Child Protection and Safeguarding Policy in line with this guidance to help ensure the safety and wellbeing of all children.</w:t>
      </w:r>
    </w:p>
    <w:p w14:paraId="265DD9CA" w14:textId="77777777" w:rsidR="001B2E06" w:rsidRPr="00F72AAF" w:rsidRDefault="001B2E06" w:rsidP="00F72AAF">
      <w:pPr>
        <w:spacing w:after="0" w:line="240" w:lineRule="auto"/>
        <w:ind w:left="284"/>
        <w:jc w:val="both"/>
        <w:rPr>
          <w:rFonts w:ascii="Century Gothic" w:eastAsia="Times New Roman" w:hAnsi="Century Gothic" w:cs="Arial"/>
          <w:bCs/>
          <w:iCs/>
          <w:color w:val="000000" w:themeColor="text1"/>
          <w:sz w:val="22"/>
          <w:szCs w:val="22"/>
          <w:lang w:eastAsia="en-GB"/>
        </w:rPr>
      </w:pPr>
    </w:p>
    <w:p w14:paraId="3B7F0ADB" w14:textId="4D295B1E" w:rsidR="00DD5CDC" w:rsidRPr="00F72AAF" w:rsidRDefault="00DD5CDC" w:rsidP="00F72AAF">
      <w:pPr>
        <w:spacing w:after="0" w:line="240" w:lineRule="auto"/>
        <w:ind w:left="284"/>
        <w:jc w:val="both"/>
        <w:rPr>
          <w:rFonts w:ascii="Century Gothic" w:eastAsia="Times New Roman" w:hAnsi="Century Gothic" w:cs="Arial"/>
          <w:bCs/>
          <w:iCs/>
          <w:color w:val="000000" w:themeColor="text1"/>
          <w:sz w:val="22"/>
          <w:szCs w:val="22"/>
          <w:lang w:eastAsia="en-GB"/>
        </w:rPr>
      </w:pPr>
      <w:r w:rsidRPr="00F72AAF">
        <w:rPr>
          <w:rFonts w:ascii="Century Gothic" w:eastAsia="Times New Roman" w:hAnsi="Century Gothic" w:cs="Arial"/>
          <w:bCs/>
          <w:iCs/>
          <w:color w:val="000000" w:themeColor="text1"/>
          <w:sz w:val="22"/>
          <w:szCs w:val="22"/>
          <w:lang w:eastAsia="en-GB"/>
        </w:rPr>
        <w:t xml:space="preserve">If you would like further information about our safeguarding procedures or policies, please speak to the Headteacher, the Designated Safeguarding Lead, your child’s Class Teacher, or Head of Year. Alternatively, you may contact </w:t>
      </w:r>
      <w:r w:rsidR="00F72AAF" w:rsidRPr="00F72AAF">
        <w:rPr>
          <w:rFonts w:ascii="Century Gothic" w:eastAsia="Times New Roman" w:hAnsi="Century Gothic" w:cs="Arial"/>
          <w:bCs/>
          <w:iCs/>
          <w:color w:val="000000" w:themeColor="text1"/>
          <w:sz w:val="22"/>
          <w:szCs w:val="22"/>
          <w:lang w:eastAsia="en-GB"/>
        </w:rPr>
        <w:t xml:space="preserve">Kerri Harold </w:t>
      </w:r>
      <w:r w:rsidRPr="00F72AAF">
        <w:rPr>
          <w:rFonts w:ascii="Century Gothic" w:eastAsia="Times New Roman" w:hAnsi="Century Gothic" w:cs="Arial"/>
          <w:bCs/>
          <w:iCs/>
          <w:color w:val="000000" w:themeColor="text1"/>
          <w:sz w:val="22"/>
          <w:szCs w:val="22"/>
          <w:lang w:eastAsia="en-GB"/>
        </w:rPr>
        <w:t>of DSG, the Governor with responsibility for safeguarding and child protection, via the school office.</w:t>
      </w:r>
    </w:p>
    <w:p w14:paraId="0EF5BE3D" w14:textId="7F69198B" w:rsidR="000E0F0C" w:rsidRPr="00F72AAF" w:rsidRDefault="000E0F0C" w:rsidP="00F72AAF">
      <w:pPr>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br w:type="page"/>
      </w:r>
    </w:p>
    <w:p w14:paraId="1BEB65AA" w14:textId="63496FCF" w:rsidR="00B9500E" w:rsidRPr="00F72AAF" w:rsidRDefault="00660BC8" w:rsidP="00F72AAF">
      <w:pPr>
        <w:tabs>
          <w:tab w:val="left" w:pos="1802"/>
        </w:tabs>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lastRenderedPageBreak/>
        <w:t>Appendix 1</w:t>
      </w:r>
      <w:r w:rsidR="00AB17D4" w:rsidRPr="00F72AAF">
        <w:rPr>
          <w:rFonts w:ascii="Century Gothic" w:hAnsi="Century Gothic" w:cs="Arial"/>
          <w:b/>
          <w:bCs/>
          <w:color w:val="000000" w:themeColor="text1"/>
          <w:sz w:val="22"/>
          <w:szCs w:val="22"/>
        </w:rPr>
        <w:t>0</w:t>
      </w:r>
      <w:r w:rsidRPr="00F72AAF">
        <w:rPr>
          <w:rFonts w:ascii="Century Gothic" w:hAnsi="Century Gothic" w:cs="Arial"/>
          <w:b/>
          <w:bCs/>
          <w:color w:val="000000" w:themeColor="text1"/>
          <w:sz w:val="22"/>
          <w:szCs w:val="22"/>
        </w:rPr>
        <w:t xml:space="preserve"> - EYFS Framework</w:t>
      </w:r>
      <w:r w:rsidR="00B9500E" w:rsidRPr="00F72AAF">
        <w:rPr>
          <w:rFonts w:ascii="Century Gothic" w:hAnsi="Century Gothic" w:cs="Arial"/>
          <w:b/>
          <w:bCs/>
          <w:color w:val="000000" w:themeColor="text1"/>
          <w:sz w:val="22"/>
          <w:szCs w:val="22"/>
        </w:rPr>
        <w:t xml:space="preserve"> September 2026</w:t>
      </w:r>
      <w:r w:rsidRPr="00F72AAF">
        <w:rPr>
          <w:rFonts w:ascii="Century Gothic" w:hAnsi="Century Gothic" w:cs="Arial"/>
          <w:b/>
          <w:bCs/>
          <w:color w:val="000000" w:themeColor="text1"/>
          <w:sz w:val="22"/>
          <w:szCs w:val="22"/>
        </w:rPr>
        <w:t xml:space="preserve"> - Summary of Changes</w:t>
      </w:r>
    </w:p>
    <w:p w14:paraId="35A7778F" w14:textId="77777777"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rPr>
      </w:pPr>
    </w:p>
    <w:p w14:paraId="16053926" w14:textId="46D041E1" w:rsidR="00780A03" w:rsidRPr="00F72AAF" w:rsidRDefault="004901B4" w:rsidP="00F72AAF">
      <w:pPr>
        <w:tabs>
          <w:tab w:val="left" w:pos="1802"/>
        </w:tabs>
        <w:spacing w:after="0" w:line="240" w:lineRule="auto"/>
        <w:ind w:left="284"/>
        <w:jc w:val="both"/>
        <w:rPr>
          <w:rFonts w:ascii="Century Gothic" w:hAnsi="Century Gothic" w:cs="Arial"/>
          <w:color w:val="000000" w:themeColor="text1"/>
          <w:sz w:val="22"/>
          <w:szCs w:val="22"/>
        </w:rPr>
      </w:pPr>
      <w:hyperlink r:id="rId64" w:history="1">
        <w:r w:rsidRPr="00F72AAF">
          <w:rPr>
            <w:rStyle w:val="Hyperlink"/>
            <w:rFonts w:ascii="Century Gothic" w:hAnsi="Century Gothic" w:cs="Arial"/>
            <w:color w:val="000000" w:themeColor="text1"/>
            <w:sz w:val="22"/>
            <w:szCs w:val="22"/>
            <w:u w:val="none"/>
            <w:shd w:val="clear" w:color="auto" w:fill="FFC000"/>
          </w:rPr>
          <w:t>Changes to the EYFS framework from 1 Septembe</w:t>
        </w:r>
        <w:r w:rsidRPr="00F72AAF">
          <w:rPr>
            <w:rStyle w:val="Hyperlink"/>
            <w:rFonts w:ascii="Century Gothic" w:hAnsi="Century Gothic" w:cs="Arial"/>
            <w:color w:val="000000" w:themeColor="text1"/>
            <w:sz w:val="22"/>
            <w:szCs w:val="22"/>
            <w:u w:val="none"/>
            <w:shd w:val="clear" w:color="auto" w:fill="FFC000"/>
          </w:rPr>
          <w:t>r</w:t>
        </w:r>
        <w:r w:rsidRPr="00F72AAF">
          <w:rPr>
            <w:rStyle w:val="Hyperlink"/>
            <w:rFonts w:ascii="Century Gothic" w:hAnsi="Century Gothic" w:cs="Arial"/>
            <w:color w:val="000000" w:themeColor="text1"/>
            <w:sz w:val="22"/>
            <w:szCs w:val="22"/>
            <w:u w:val="none"/>
            <w:shd w:val="clear" w:color="auto" w:fill="FFC000"/>
          </w:rPr>
          <w:t xml:space="preserve"> 2026</w:t>
        </w:r>
      </w:hyperlink>
    </w:p>
    <w:p w14:paraId="3D6F9AA9" w14:textId="77777777" w:rsidR="004901B4" w:rsidRPr="00F72AAF" w:rsidRDefault="004901B4" w:rsidP="00F72AAF">
      <w:pPr>
        <w:tabs>
          <w:tab w:val="left" w:pos="1802"/>
        </w:tabs>
        <w:spacing w:after="0" w:line="240" w:lineRule="auto"/>
        <w:ind w:left="284"/>
        <w:jc w:val="both"/>
        <w:rPr>
          <w:rFonts w:ascii="Century Gothic" w:hAnsi="Century Gothic" w:cs="Arial"/>
          <w:color w:val="000000" w:themeColor="text1"/>
          <w:sz w:val="22"/>
          <w:szCs w:val="22"/>
        </w:rPr>
      </w:pPr>
    </w:p>
    <w:p w14:paraId="599C7AB0" w14:textId="21B5CB91"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The revised Early Years Foundation Stage (EYFS) statutory framework for 2026, introduces enhanced safeguarding and welfare requirements designed to establish more robust safety parameters across all early </w:t>
      </w:r>
      <w:r w:rsidR="00990A82" w:rsidRPr="00F72AAF">
        <w:rPr>
          <w:rFonts w:ascii="Century Gothic" w:hAnsi="Century Gothic" w:cs="Arial"/>
          <w:color w:val="000000" w:themeColor="text1"/>
          <w:sz w:val="22"/>
          <w:szCs w:val="22"/>
        </w:rPr>
        <w:t>year’s</w:t>
      </w:r>
      <w:r w:rsidRPr="00F72AAF">
        <w:rPr>
          <w:rFonts w:ascii="Century Gothic" w:hAnsi="Century Gothic" w:cs="Arial"/>
          <w:color w:val="000000" w:themeColor="text1"/>
          <w:sz w:val="22"/>
          <w:szCs w:val="22"/>
        </w:rPr>
        <w:t xml:space="preserve"> provisions. Driven by recent government consultations, expert health recommendations, and lessons learned from historic safeguarding reviews, the Department for Education (DfE) has amended Section 3 of the framework (The safeguarding and welfare requirements) to ensure consistent interpretation and implementation across all settings. </w:t>
      </w:r>
    </w:p>
    <w:p w14:paraId="33525D04" w14:textId="77777777"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rPr>
      </w:pPr>
    </w:p>
    <w:p w14:paraId="0D3FB8FE" w14:textId="631B8F39"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Rather than relying on differing external advice, the updated framework incorporates mandatory requirements directly into the statutory text - most notably introducing strengthened criteria for safer background checks, lowering the legal thresholds for reporting allegations of harm, and formalising explicit environment parameters for infant safer sleep. Ultimately, these revisions shift our day-to-day operations from a culture of advised "best practice" to one of strict statutory compliance, ensuring a uniform safety standard that fully protects the children in our care.</w:t>
      </w:r>
    </w:p>
    <w:p w14:paraId="60A8A989" w14:textId="77777777"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rPr>
      </w:pPr>
    </w:p>
    <w:p w14:paraId="417CCEA0" w14:textId="77777777"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u w:val="single"/>
        </w:rPr>
      </w:pPr>
      <w:r w:rsidRPr="00F72AAF">
        <w:rPr>
          <w:rFonts w:ascii="Century Gothic" w:hAnsi="Century Gothic" w:cs="Arial"/>
          <w:color w:val="000000" w:themeColor="text1"/>
          <w:sz w:val="22"/>
          <w:szCs w:val="22"/>
          <w:u w:val="single"/>
        </w:rPr>
        <w:t>Summary of Changes</w:t>
      </w:r>
    </w:p>
    <w:p w14:paraId="6C0FB281" w14:textId="77777777"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u w:val="single"/>
        </w:rPr>
      </w:pPr>
    </w:p>
    <w:p w14:paraId="313FEBA9" w14:textId="77777777" w:rsidR="00780A03" w:rsidRPr="00F72AAF" w:rsidRDefault="00780A03" w:rsidP="00F72AAF">
      <w:pPr>
        <w:tabs>
          <w:tab w:val="left" w:pos="1802"/>
        </w:tabs>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Vetting, Safer Recruitment, and Disclosures (EYFS Sections 3.15 – 3.20)</w:t>
      </w:r>
    </w:p>
    <w:p w14:paraId="7C408257" w14:textId="77777777"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To prevent unsuitable individuals from accessing children within your setting, the following absolute recruitment parameters are legally enforced:</w:t>
      </w:r>
    </w:p>
    <w:p w14:paraId="51D53C8A" w14:textId="77777777"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rPr>
      </w:pPr>
    </w:p>
    <w:p w14:paraId="7C805A90" w14:textId="77777777" w:rsidR="00780A03" w:rsidRPr="00F72AAF" w:rsidRDefault="00780A03" w:rsidP="00F72AAF">
      <w:pPr>
        <w:numPr>
          <w:ilvl w:val="0"/>
          <w:numId w:val="14"/>
        </w:num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b/>
          <w:bCs/>
          <w:color w:val="000000" w:themeColor="text1"/>
          <w:sz w:val="22"/>
          <w:szCs w:val="22"/>
        </w:rPr>
        <w:t>Prior Employment DBS Verification:</w:t>
      </w:r>
      <w:r w:rsidRPr="00F72AAF">
        <w:rPr>
          <w:rFonts w:ascii="Century Gothic" w:hAnsi="Century Gothic" w:cs="Arial"/>
          <w:color w:val="000000" w:themeColor="text1"/>
          <w:sz w:val="22"/>
          <w:szCs w:val="22"/>
        </w:rPr>
        <w:t xml:space="preserve"> No new employee or staff member should commence work in any capacity—regardless of supervision status—before their physical Enhanced Criminal Records (DBS) certificate has been formally received and checked by management. Working on a "pending" status is strictly prohibited</w:t>
      </w:r>
    </w:p>
    <w:p w14:paraId="631F3DBF" w14:textId="77777777" w:rsidR="00780A03" w:rsidRPr="00F72AAF" w:rsidRDefault="00780A03" w:rsidP="00F72AAF">
      <w:pPr>
        <w:numPr>
          <w:ilvl w:val="0"/>
          <w:numId w:val="14"/>
        </w:num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b/>
          <w:bCs/>
          <w:color w:val="000000" w:themeColor="text1"/>
          <w:sz w:val="22"/>
          <w:szCs w:val="22"/>
        </w:rPr>
        <w:t>Universal Volunteer Screening:</w:t>
      </w:r>
      <w:r w:rsidRPr="00F72AAF">
        <w:rPr>
          <w:rFonts w:ascii="Century Gothic" w:hAnsi="Century Gothic" w:cs="Arial"/>
          <w:color w:val="000000" w:themeColor="text1"/>
          <w:sz w:val="22"/>
          <w:szCs w:val="22"/>
        </w:rPr>
        <w:t xml:space="preserve"> All regular or occasional volunteers must clear an Enhanced DBS check alongside a Children's Barred List check prior to deployment, eliminating past exemptions for supervised volunteers.</w:t>
      </w:r>
    </w:p>
    <w:p w14:paraId="4090B6E8" w14:textId="77777777" w:rsidR="00780A03" w:rsidRPr="00F72AAF" w:rsidRDefault="00780A03" w:rsidP="00F72AAF">
      <w:pPr>
        <w:numPr>
          <w:ilvl w:val="0"/>
          <w:numId w:val="14"/>
        </w:num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b/>
          <w:bCs/>
          <w:color w:val="000000" w:themeColor="text1"/>
          <w:sz w:val="22"/>
          <w:szCs w:val="22"/>
        </w:rPr>
        <w:t>References:</w:t>
      </w:r>
      <w:r w:rsidRPr="00F72AAF">
        <w:rPr>
          <w:rFonts w:ascii="Century Gothic" w:hAnsi="Century Gothic" w:cs="Arial"/>
          <w:color w:val="000000" w:themeColor="text1"/>
          <w:sz w:val="22"/>
          <w:szCs w:val="22"/>
        </w:rPr>
        <w:t xml:space="preserve"> Secure, written employment references are a mandatory statutory prerequisite for all personnel files prior to contract confirmation.</w:t>
      </w:r>
    </w:p>
    <w:p w14:paraId="0AC5B90D" w14:textId="77777777" w:rsidR="00780A03" w:rsidRPr="00F72AAF" w:rsidRDefault="00780A03" w:rsidP="00F72AAF">
      <w:pPr>
        <w:numPr>
          <w:ilvl w:val="0"/>
          <w:numId w:val="14"/>
        </w:num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b/>
          <w:bCs/>
          <w:color w:val="000000" w:themeColor="text1"/>
          <w:sz w:val="22"/>
          <w:szCs w:val="22"/>
        </w:rPr>
        <w:t>Continuous Suitability Disclosures:</w:t>
      </w:r>
      <w:r w:rsidRPr="00F72AAF">
        <w:rPr>
          <w:rFonts w:ascii="Century Gothic" w:hAnsi="Century Gothic" w:cs="Arial"/>
          <w:color w:val="000000" w:themeColor="text1"/>
          <w:sz w:val="22"/>
          <w:szCs w:val="22"/>
        </w:rPr>
        <w:t xml:space="preserve"> All staff are under a continuous statutory obligation to immediately disclose any personal health changes, police investigations, cautions, convictions, or external child protection involvements that impact their suitability to work with minors</w:t>
      </w:r>
    </w:p>
    <w:p w14:paraId="5E58E83C" w14:textId="77777777"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rPr>
      </w:pPr>
    </w:p>
    <w:p w14:paraId="13D22EB3" w14:textId="77777777" w:rsidR="00780A03" w:rsidRPr="00F72AAF" w:rsidRDefault="00780A03" w:rsidP="00F72AAF">
      <w:pPr>
        <w:tabs>
          <w:tab w:val="left" w:pos="1802"/>
        </w:tabs>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Notification of Allegations and the "Harm" Threshold (EYFS Section 3.10)</w:t>
      </w:r>
    </w:p>
    <w:p w14:paraId="015647E5" w14:textId="77777777"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rPr>
      </w:pPr>
    </w:p>
    <w:p w14:paraId="6610DEE0" w14:textId="77777777"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The setting must adhere to statutory reporting timelines for managing allegations regarding allegations made against individuals working, volunteering, or residing on the premises:</w:t>
      </w:r>
    </w:p>
    <w:p w14:paraId="30432A8B" w14:textId="77777777"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rPr>
      </w:pPr>
    </w:p>
    <w:p w14:paraId="1BC3DC68" w14:textId="47C13BAD" w:rsidR="00780A03" w:rsidRPr="00F72AAF" w:rsidRDefault="00780A03" w:rsidP="00F72AAF">
      <w:pPr>
        <w:numPr>
          <w:ilvl w:val="0"/>
          <w:numId w:val="15"/>
        </w:num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b/>
          <w:bCs/>
          <w:color w:val="000000" w:themeColor="text1"/>
          <w:sz w:val="22"/>
          <w:szCs w:val="22"/>
        </w:rPr>
        <w:t>Lowered Reporting Bar:</w:t>
      </w:r>
      <w:r w:rsidRPr="00F72AAF">
        <w:rPr>
          <w:rFonts w:ascii="Century Gothic" w:hAnsi="Century Gothic" w:cs="Arial"/>
          <w:color w:val="000000" w:themeColor="text1"/>
          <w:sz w:val="22"/>
          <w:szCs w:val="22"/>
        </w:rPr>
        <w:t xml:space="preserve"> The DSL must notify Ofsted (or the relevant childminder agency) of any allegation relating to </w:t>
      </w:r>
      <w:r w:rsidRPr="00F72AAF">
        <w:rPr>
          <w:rFonts w:ascii="Century Gothic" w:hAnsi="Century Gothic" w:cs="Arial"/>
          <w:b/>
          <w:bCs/>
          <w:color w:val="000000" w:themeColor="text1"/>
          <w:sz w:val="22"/>
          <w:szCs w:val="22"/>
        </w:rPr>
        <w:t>"harm"</w:t>
      </w:r>
      <w:r w:rsidRPr="00F72AAF">
        <w:rPr>
          <w:rFonts w:ascii="Century Gothic" w:hAnsi="Century Gothic" w:cs="Arial"/>
          <w:color w:val="000000" w:themeColor="text1"/>
          <w:sz w:val="22"/>
          <w:szCs w:val="22"/>
        </w:rPr>
        <w:t>. This replaces the old legal threshold of "serious harm".</w:t>
      </w:r>
    </w:p>
    <w:p w14:paraId="43EB4751" w14:textId="77777777" w:rsidR="00780A03" w:rsidRPr="00F72AAF" w:rsidRDefault="00780A03" w:rsidP="00F72AAF">
      <w:pPr>
        <w:numPr>
          <w:ilvl w:val="0"/>
          <w:numId w:val="15"/>
        </w:num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b/>
          <w:bCs/>
          <w:color w:val="000000" w:themeColor="text1"/>
          <w:sz w:val="22"/>
          <w:szCs w:val="22"/>
        </w:rPr>
        <w:lastRenderedPageBreak/>
        <w:t>Reporting Timeline:</w:t>
      </w:r>
      <w:r w:rsidRPr="00F72AAF">
        <w:rPr>
          <w:rFonts w:ascii="Century Gothic" w:hAnsi="Century Gothic" w:cs="Arial"/>
          <w:color w:val="000000" w:themeColor="text1"/>
          <w:sz w:val="22"/>
          <w:szCs w:val="22"/>
        </w:rPr>
        <w:t xml:space="preserve"> Any allegation matching the harm threshold must be escalated internally instantly, ensuring a formal notification is made to Ofsted within the required statutory window of the incident or allegation arising</w:t>
      </w:r>
    </w:p>
    <w:p w14:paraId="341BB77B" w14:textId="77777777"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rPr>
      </w:pPr>
    </w:p>
    <w:p w14:paraId="265AC759" w14:textId="77777777" w:rsidR="00780A03" w:rsidRPr="00F72AAF" w:rsidRDefault="00780A03" w:rsidP="00F72AAF">
      <w:pPr>
        <w:tabs>
          <w:tab w:val="left" w:pos="1802"/>
        </w:tabs>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Infant Safer Sleep Environments &amp; Practices (EYFS Section 3.86)</w:t>
      </w:r>
    </w:p>
    <w:p w14:paraId="039E56C3" w14:textId="77777777" w:rsidR="00780A03" w:rsidRPr="00F72AAF" w:rsidRDefault="00780A03" w:rsidP="00F72AAF">
      <w:pPr>
        <w:tabs>
          <w:tab w:val="left" w:pos="1802"/>
        </w:tabs>
        <w:spacing w:after="0" w:line="240" w:lineRule="auto"/>
        <w:ind w:left="284"/>
        <w:jc w:val="both"/>
        <w:rPr>
          <w:rFonts w:ascii="Century Gothic" w:hAnsi="Century Gothic" w:cs="Arial"/>
          <w:b/>
          <w:bCs/>
          <w:color w:val="000000" w:themeColor="text1"/>
          <w:sz w:val="22"/>
          <w:szCs w:val="22"/>
        </w:rPr>
      </w:pPr>
    </w:p>
    <w:p w14:paraId="6C731782" w14:textId="77777777"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color w:val="000000" w:themeColor="text1"/>
          <w:sz w:val="22"/>
          <w:szCs w:val="22"/>
        </w:rPr>
        <w:t xml:space="preserve">To mitigate the risks of </w:t>
      </w:r>
      <w:proofErr w:type="gramStart"/>
      <w:r w:rsidRPr="00F72AAF">
        <w:rPr>
          <w:rFonts w:ascii="Century Gothic" w:hAnsi="Century Gothic" w:cs="Arial"/>
          <w:color w:val="000000" w:themeColor="text1"/>
          <w:sz w:val="22"/>
          <w:szCs w:val="22"/>
        </w:rPr>
        <w:t>Sudden Infant Death Syndrome</w:t>
      </w:r>
      <w:proofErr w:type="gramEnd"/>
      <w:r w:rsidRPr="00F72AAF">
        <w:rPr>
          <w:rFonts w:ascii="Century Gothic" w:hAnsi="Century Gothic" w:cs="Arial"/>
          <w:color w:val="000000" w:themeColor="text1"/>
          <w:sz w:val="22"/>
          <w:szCs w:val="22"/>
        </w:rPr>
        <w:t xml:space="preserve"> (SIDS) and ensure physical safety, sleep rooms must operate under prescriptive statutory mandates as below:</w:t>
      </w:r>
    </w:p>
    <w:p w14:paraId="1659B790" w14:textId="77777777"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rPr>
      </w:pPr>
    </w:p>
    <w:p w14:paraId="0AE3C0FE" w14:textId="77777777" w:rsidR="00780A03" w:rsidRPr="00F72AAF" w:rsidRDefault="00780A03" w:rsidP="00F72AAF">
      <w:pPr>
        <w:numPr>
          <w:ilvl w:val="0"/>
          <w:numId w:val="15"/>
        </w:num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b/>
          <w:bCs/>
          <w:color w:val="000000" w:themeColor="text1"/>
          <w:sz w:val="22"/>
          <w:szCs w:val="22"/>
        </w:rPr>
        <w:t>Equipment Restraints:</w:t>
      </w:r>
      <w:r w:rsidRPr="00F72AAF">
        <w:rPr>
          <w:rFonts w:ascii="Century Gothic" w:hAnsi="Century Gothic" w:cs="Arial"/>
          <w:color w:val="000000" w:themeColor="text1"/>
          <w:sz w:val="22"/>
          <w:szCs w:val="22"/>
        </w:rPr>
        <w:t xml:space="preserve"> Children aged 12 months and under must sleep exclusively on a separate, firm, flat, waterproof mattress housed within an approved cot or travel cot. Sleep mats, pods, and cushions are strictly forbidden for this age bracket.</w:t>
      </w:r>
    </w:p>
    <w:p w14:paraId="5E6F9428" w14:textId="77777777" w:rsidR="00780A03" w:rsidRPr="00F72AAF" w:rsidRDefault="00780A03" w:rsidP="00F72AAF">
      <w:pPr>
        <w:numPr>
          <w:ilvl w:val="0"/>
          <w:numId w:val="15"/>
        </w:num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b/>
          <w:bCs/>
          <w:color w:val="000000" w:themeColor="text1"/>
          <w:sz w:val="22"/>
          <w:szCs w:val="22"/>
        </w:rPr>
        <w:t>The Bare Cot Standard:</w:t>
      </w:r>
      <w:r w:rsidRPr="00F72AAF">
        <w:rPr>
          <w:rFonts w:ascii="Century Gothic" w:hAnsi="Century Gothic" w:cs="Arial"/>
          <w:color w:val="000000" w:themeColor="text1"/>
          <w:sz w:val="22"/>
          <w:szCs w:val="22"/>
        </w:rPr>
        <w:t xml:space="preserve"> Cots must contain only the sleeping infant and their bedding.</w:t>
      </w:r>
    </w:p>
    <w:p w14:paraId="7993B219" w14:textId="77777777" w:rsidR="00780A03" w:rsidRPr="00F72AAF" w:rsidRDefault="00780A03" w:rsidP="00F72AAF">
      <w:pPr>
        <w:spacing w:after="0" w:line="240" w:lineRule="auto"/>
        <w:ind w:left="284"/>
        <w:contextualSpacing/>
        <w:jc w:val="both"/>
        <w:rPr>
          <w:rFonts w:ascii="Century Gothic" w:eastAsia="Times New Roman" w:hAnsi="Century Gothic" w:cs="Arial"/>
          <w:color w:val="000000" w:themeColor="text1"/>
          <w:kern w:val="0"/>
          <w:sz w:val="22"/>
          <w:szCs w:val="22"/>
          <w:lang w:eastAsia="en-GB"/>
          <w14:ligatures w14:val="none"/>
        </w:rPr>
      </w:pPr>
      <w:r w:rsidRPr="00F72AAF">
        <w:rPr>
          <w:rFonts w:ascii="Century Gothic" w:eastAsia="Times New Roman" w:hAnsi="Century Gothic" w:cs="Arial"/>
          <w:color w:val="000000" w:themeColor="text1"/>
          <w:kern w:val="0"/>
          <w:sz w:val="22"/>
          <w:szCs w:val="22"/>
          <w:lang w:eastAsia="en-GB"/>
          <w14:ligatures w14:val="none"/>
        </w:rPr>
        <w:t>Soft bumpers, pillows, loose blankets, sleep positioners, or soft toys are banned.</w:t>
      </w:r>
    </w:p>
    <w:p w14:paraId="322454AE" w14:textId="77777777" w:rsidR="00780A03" w:rsidRPr="00F72AAF" w:rsidRDefault="00780A03" w:rsidP="00F72AAF">
      <w:pPr>
        <w:numPr>
          <w:ilvl w:val="0"/>
          <w:numId w:val="15"/>
        </w:numPr>
        <w:tabs>
          <w:tab w:val="left" w:pos="1802"/>
        </w:tabs>
        <w:spacing w:after="0" w:line="240" w:lineRule="auto"/>
        <w:ind w:left="284"/>
        <w:contextualSpacing/>
        <w:jc w:val="both"/>
        <w:rPr>
          <w:rFonts w:ascii="Century Gothic" w:hAnsi="Century Gothic" w:cs="Arial"/>
          <w:color w:val="000000" w:themeColor="text1"/>
          <w:sz w:val="22"/>
          <w:szCs w:val="22"/>
        </w:rPr>
      </w:pPr>
      <w:r w:rsidRPr="00F72AAF">
        <w:rPr>
          <w:rFonts w:ascii="Century Gothic" w:eastAsia="Times New Roman" w:hAnsi="Century Gothic" w:cs="Arial"/>
          <w:b/>
          <w:bCs/>
          <w:color w:val="000000" w:themeColor="text1"/>
          <w:kern w:val="0"/>
          <w:sz w:val="22"/>
          <w:szCs w:val="22"/>
          <w:lang w:eastAsia="en-GB"/>
          <w14:ligatures w14:val="none"/>
        </w:rPr>
        <w:t>Positioning and Supervised Proximity:</w:t>
      </w:r>
      <w:r w:rsidRPr="00F72AAF">
        <w:rPr>
          <w:rFonts w:ascii="Century Gothic" w:eastAsia="Times New Roman" w:hAnsi="Century Gothic" w:cs="Arial"/>
          <w:color w:val="000000" w:themeColor="text1"/>
          <w:kern w:val="0"/>
          <w:sz w:val="22"/>
          <w:szCs w:val="22"/>
          <w:lang w:eastAsia="en-GB"/>
          <w14:ligatures w14:val="none"/>
        </w:rPr>
        <w:t xml:space="preserve"> All infants under 24 months are placed to sleep in the "feet-to-foot" position. For infants under 6 months old, a qualified practitioner must maintain a </w:t>
      </w:r>
      <w:r w:rsidRPr="00F72AAF">
        <w:rPr>
          <w:rFonts w:ascii="Century Gothic" w:eastAsia="Times New Roman" w:hAnsi="Century Gothic" w:cs="Arial"/>
          <w:b/>
          <w:bCs/>
          <w:color w:val="000000" w:themeColor="text1"/>
          <w:kern w:val="0"/>
          <w:sz w:val="22"/>
          <w:szCs w:val="22"/>
          <w:lang w:eastAsia="en-GB"/>
          <w14:ligatures w14:val="none"/>
        </w:rPr>
        <w:t>continuous physical presence</w:t>
      </w:r>
      <w:r w:rsidRPr="00F72AAF">
        <w:rPr>
          <w:rFonts w:ascii="Century Gothic" w:eastAsia="Times New Roman" w:hAnsi="Century Gothic" w:cs="Arial"/>
          <w:color w:val="000000" w:themeColor="text1"/>
          <w:kern w:val="0"/>
          <w:sz w:val="22"/>
          <w:szCs w:val="22"/>
          <w:lang w:eastAsia="en-GB"/>
          <w14:ligatures w14:val="none"/>
        </w:rPr>
        <w:t xml:space="preserve"> in the room throughout the sleep period.</w:t>
      </w:r>
    </w:p>
    <w:p w14:paraId="36D16AC2" w14:textId="77777777" w:rsidR="00780A03" w:rsidRPr="00F72AAF" w:rsidRDefault="00780A03" w:rsidP="00F72AAF">
      <w:pPr>
        <w:tabs>
          <w:tab w:val="left" w:pos="1802"/>
        </w:tabs>
        <w:spacing w:after="0" w:line="240" w:lineRule="auto"/>
        <w:ind w:left="284"/>
        <w:jc w:val="both"/>
        <w:rPr>
          <w:rFonts w:ascii="Century Gothic" w:hAnsi="Century Gothic" w:cs="Arial"/>
          <w:color w:val="000000" w:themeColor="text1"/>
          <w:sz w:val="22"/>
          <w:szCs w:val="22"/>
        </w:rPr>
      </w:pPr>
    </w:p>
    <w:p w14:paraId="1AF95C43" w14:textId="77777777" w:rsidR="00780A03" w:rsidRPr="00F72AAF" w:rsidRDefault="00780A03" w:rsidP="00F72AAF">
      <w:pPr>
        <w:tabs>
          <w:tab w:val="left" w:pos="1802"/>
        </w:tabs>
        <w:spacing w:after="0" w:line="240" w:lineRule="auto"/>
        <w:ind w:left="284"/>
        <w:jc w:val="both"/>
        <w:rPr>
          <w:rFonts w:ascii="Century Gothic" w:hAnsi="Century Gothic" w:cs="Arial"/>
          <w:b/>
          <w:bCs/>
          <w:color w:val="000000" w:themeColor="text1"/>
          <w:sz w:val="22"/>
          <w:szCs w:val="22"/>
        </w:rPr>
      </w:pPr>
      <w:r w:rsidRPr="00F72AAF">
        <w:rPr>
          <w:rFonts w:ascii="Century Gothic" w:hAnsi="Century Gothic" w:cs="Arial"/>
          <w:b/>
          <w:bCs/>
          <w:color w:val="000000" w:themeColor="text1"/>
          <w:sz w:val="22"/>
          <w:szCs w:val="22"/>
        </w:rPr>
        <w:t>Environmental Safety &amp; Banned Dog Breeds (EYFS Section 3.82)</w:t>
      </w:r>
    </w:p>
    <w:p w14:paraId="6B552A43" w14:textId="77777777" w:rsidR="00780A03" w:rsidRPr="00F72AAF" w:rsidRDefault="00780A03" w:rsidP="00F72AAF">
      <w:pPr>
        <w:tabs>
          <w:tab w:val="left" w:pos="1802"/>
        </w:tabs>
        <w:spacing w:after="0" w:line="240" w:lineRule="auto"/>
        <w:ind w:left="284"/>
        <w:jc w:val="both"/>
        <w:rPr>
          <w:rFonts w:ascii="Century Gothic" w:hAnsi="Century Gothic" w:cs="Arial"/>
          <w:b/>
          <w:bCs/>
          <w:color w:val="000000" w:themeColor="text1"/>
          <w:sz w:val="22"/>
          <w:szCs w:val="22"/>
        </w:rPr>
      </w:pPr>
    </w:p>
    <w:p w14:paraId="3D4347D2" w14:textId="77777777" w:rsidR="00780A03" w:rsidRPr="00F72AAF" w:rsidRDefault="00780A03" w:rsidP="00F72AAF">
      <w:pPr>
        <w:numPr>
          <w:ilvl w:val="0"/>
          <w:numId w:val="16"/>
        </w:numPr>
        <w:tabs>
          <w:tab w:val="left" w:pos="1802"/>
        </w:tabs>
        <w:spacing w:after="0" w:line="240" w:lineRule="auto"/>
        <w:ind w:left="284"/>
        <w:jc w:val="both"/>
        <w:rPr>
          <w:rFonts w:ascii="Century Gothic" w:hAnsi="Century Gothic" w:cs="Arial"/>
          <w:color w:val="000000" w:themeColor="text1"/>
          <w:sz w:val="22"/>
          <w:szCs w:val="22"/>
        </w:rPr>
      </w:pPr>
      <w:r w:rsidRPr="00F72AAF">
        <w:rPr>
          <w:rFonts w:ascii="Century Gothic" w:hAnsi="Century Gothic" w:cs="Arial"/>
          <w:b/>
          <w:bCs/>
          <w:color w:val="000000" w:themeColor="text1"/>
          <w:sz w:val="22"/>
          <w:szCs w:val="22"/>
        </w:rPr>
        <w:t>Dangerous Dogs Prohibition:</w:t>
      </w:r>
      <w:r w:rsidRPr="00F72AAF">
        <w:rPr>
          <w:rFonts w:ascii="Century Gothic" w:hAnsi="Century Gothic" w:cs="Arial"/>
          <w:color w:val="000000" w:themeColor="text1"/>
          <w:sz w:val="22"/>
          <w:szCs w:val="22"/>
        </w:rPr>
        <w:t xml:space="preserve"> No registered childcare operations may take place on any premises where a legally </w:t>
      </w:r>
      <w:r w:rsidRPr="00F72AAF">
        <w:rPr>
          <w:rFonts w:ascii="Century Gothic" w:hAnsi="Century Gothic" w:cs="Arial"/>
          <w:b/>
          <w:bCs/>
          <w:color w:val="000000" w:themeColor="text1"/>
          <w:sz w:val="22"/>
          <w:szCs w:val="22"/>
        </w:rPr>
        <w:t>banned dog breed</w:t>
      </w:r>
      <w:r w:rsidRPr="00F72AAF">
        <w:rPr>
          <w:rFonts w:ascii="Century Gothic" w:hAnsi="Century Gothic" w:cs="Arial"/>
          <w:color w:val="000000" w:themeColor="text1"/>
          <w:sz w:val="22"/>
          <w:szCs w:val="22"/>
        </w:rPr>
        <w:t xml:space="preserve"> is kept, housed, or present at any time. This setting enforces a total prohibition on these specific breeds across all grounds</w:t>
      </w:r>
    </w:p>
    <w:p w14:paraId="6AADFC3E" w14:textId="77777777" w:rsidR="00E87E24" w:rsidRPr="00F72AAF" w:rsidRDefault="00E87E24" w:rsidP="00F72AAF">
      <w:pPr>
        <w:tabs>
          <w:tab w:val="left" w:pos="1802"/>
        </w:tabs>
        <w:spacing w:after="0" w:line="240" w:lineRule="auto"/>
        <w:ind w:left="284"/>
        <w:jc w:val="both"/>
        <w:rPr>
          <w:rFonts w:ascii="Century Gothic" w:hAnsi="Century Gothic" w:cs="Arial"/>
          <w:b/>
          <w:bCs/>
          <w:color w:val="000000" w:themeColor="text1"/>
          <w:sz w:val="22"/>
          <w:szCs w:val="22"/>
        </w:rPr>
      </w:pPr>
    </w:p>
    <w:p w14:paraId="2A178A90" w14:textId="77777777" w:rsidR="000E0F0C" w:rsidRPr="00F72AAF" w:rsidRDefault="000E0F0C" w:rsidP="00F72AAF">
      <w:pPr>
        <w:tabs>
          <w:tab w:val="left" w:pos="1802"/>
        </w:tabs>
        <w:spacing w:after="0" w:line="240" w:lineRule="auto"/>
        <w:ind w:left="284"/>
        <w:jc w:val="both"/>
        <w:rPr>
          <w:rFonts w:ascii="Century Gothic" w:hAnsi="Century Gothic" w:cs="Arial"/>
          <w:color w:val="000000" w:themeColor="text1"/>
          <w:sz w:val="22"/>
          <w:szCs w:val="22"/>
        </w:rPr>
      </w:pPr>
    </w:p>
    <w:p w14:paraId="642B8FB3" w14:textId="77777777" w:rsidR="000E0F0C" w:rsidRPr="00F72AAF" w:rsidRDefault="000E0F0C" w:rsidP="00F72AAF">
      <w:pPr>
        <w:tabs>
          <w:tab w:val="left" w:pos="1802"/>
        </w:tabs>
        <w:spacing w:after="0" w:line="240" w:lineRule="auto"/>
        <w:ind w:left="284"/>
        <w:jc w:val="both"/>
        <w:rPr>
          <w:rFonts w:ascii="Century Gothic" w:hAnsi="Century Gothic" w:cs="Arial"/>
          <w:color w:val="000000" w:themeColor="text1"/>
          <w:sz w:val="22"/>
          <w:szCs w:val="22"/>
        </w:rPr>
      </w:pPr>
    </w:p>
    <w:p w14:paraId="7634BA9D" w14:textId="77777777" w:rsidR="000E0F0C" w:rsidRPr="00F72AAF" w:rsidRDefault="000E0F0C" w:rsidP="00F72AAF">
      <w:pPr>
        <w:tabs>
          <w:tab w:val="left" w:pos="1802"/>
        </w:tabs>
        <w:spacing w:after="0" w:line="240" w:lineRule="auto"/>
        <w:ind w:left="284"/>
        <w:jc w:val="both"/>
        <w:rPr>
          <w:rFonts w:ascii="Century Gothic" w:hAnsi="Century Gothic" w:cs="Arial"/>
          <w:color w:val="000000" w:themeColor="text1"/>
          <w:sz w:val="22"/>
          <w:szCs w:val="22"/>
        </w:rPr>
      </w:pPr>
    </w:p>
    <w:p w14:paraId="48B44432" w14:textId="77777777" w:rsidR="000E0F0C" w:rsidRPr="00F72AAF" w:rsidRDefault="000E0F0C" w:rsidP="00F72AAF">
      <w:pPr>
        <w:tabs>
          <w:tab w:val="left" w:pos="1802"/>
        </w:tabs>
        <w:spacing w:after="0" w:line="240" w:lineRule="auto"/>
        <w:ind w:left="284"/>
        <w:jc w:val="both"/>
        <w:rPr>
          <w:rFonts w:ascii="Century Gothic" w:hAnsi="Century Gothic" w:cs="Arial"/>
          <w:color w:val="000000" w:themeColor="text1"/>
          <w:sz w:val="22"/>
          <w:szCs w:val="22"/>
        </w:rPr>
      </w:pPr>
    </w:p>
    <w:sectPr w:rsidR="000E0F0C" w:rsidRPr="00F72AAF" w:rsidSect="0099408F">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364FA" w14:textId="77777777" w:rsidR="002E1729" w:rsidRDefault="002E1729" w:rsidP="00DA3051">
      <w:pPr>
        <w:spacing w:after="0" w:line="240" w:lineRule="auto"/>
      </w:pPr>
      <w:r>
        <w:separator/>
      </w:r>
    </w:p>
  </w:endnote>
  <w:endnote w:type="continuationSeparator" w:id="0">
    <w:p w14:paraId="3AB4FDA7" w14:textId="77777777" w:rsidR="002E1729" w:rsidRDefault="002E1729" w:rsidP="00DA3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4833422"/>
      <w:docPartObj>
        <w:docPartGallery w:val="Page Numbers (Bottom of Page)"/>
        <w:docPartUnique/>
      </w:docPartObj>
    </w:sdtPr>
    <w:sdtEndPr>
      <w:rPr>
        <w:noProof/>
      </w:rPr>
    </w:sdtEndPr>
    <w:sdtContent>
      <w:p w14:paraId="06D7D615" w14:textId="13C64971" w:rsidR="00DA3051" w:rsidRDefault="00DA30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ABE373" w14:textId="77777777" w:rsidR="00DA3051" w:rsidRDefault="00DA3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DEA9C" w14:textId="77777777" w:rsidR="002E1729" w:rsidRDefault="002E1729" w:rsidP="00DA3051">
      <w:pPr>
        <w:spacing w:after="0" w:line="240" w:lineRule="auto"/>
      </w:pPr>
      <w:r>
        <w:separator/>
      </w:r>
    </w:p>
  </w:footnote>
  <w:footnote w:type="continuationSeparator" w:id="0">
    <w:p w14:paraId="016967AC" w14:textId="77777777" w:rsidR="002E1729" w:rsidRDefault="002E1729" w:rsidP="00DA30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2407A"/>
    <w:multiLevelType w:val="hybridMultilevel"/>
    <w:tmpl w:val="B100EF6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0C3F6E25"/>
    <w:multiLevelType w:val="hybridMultilevel"/>
    <w:tmpl w:val="54885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F69B7"/>
    <w:multiLevelType w:val="hybridMultilevel"/>
    <w:tmpl w:val="9C34FDD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1614385D"/>
    <w:multiLevelType w:val="hybridMultilevel"/>
    <w:tmpl w:val="2C52A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C54252"/>
    <w:multiLevelType w:val="hybridMultilevel"/>
    <w:tmpl w:val="A95E2B70"/>
    <w:lvl w:ilvl="0" w:tplc="4A3C65B2">
      <w:start w:val="1"/>
      <w:numFmt w:val="bullet"/>
      <w:lvlText w:val=""/>
      <w:lvlJc w:val="left"/>
      <w:pPr>
        <w:ind w:left="680" w:hanging="396"/>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1F8745D8"/>
    <w:multiLevelType w:val="hybridMultilevel"/>
    <w:tmpl w:val="08782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471F0F"/>
    <w:multiLevelType w:val="hybridMultilevel"/>
    <w:tmpl w:val="6672AAF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2AC90D78"/>
    <w:multiLevelType w:val="multilevel"/>
    <w:tmpl w:val="EE1E9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540305"/>
    <w:multiLevelType w:val="hybridMultilevel"/>
    <w:tmpl w:val="F63284B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DF25285"/>
    <w:multiLevelType w:val="hybridMultilevel"/>
    <w:tmpl w:val="96641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003AB8"/>
    <w:multiLevelType w:val="multilevel"/>
    <w:tmpl w:val="DF3C8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AA71C2"/>
    <w:multiLevelType w:val="hybridMultilevel"/>
    <w:tmpl w:val="BAC83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FE3384"/>
    <w:multiLevelType w:val="hybridMultilevel"/>
    <w:tmpl w:val="27463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9943BD"/>
    <w:multiLevelType w:val="hybridMultilevel"/>
    <w:tmpl w:val="10584E60"/>
    <w:lvl w:ilvl="0" w:tplc="08090001">
      <w:start w:val="1"/>
      <w:numFmt w:val="bullet"/>
      <w:lvlText w:val=""/>
      <w:lvlJc w:val="left"/>
      <w:pPr>
        <w:ind w:left="720" w:hanging="360"/>
      </w:pPr>
      <w:rPr>
        <w:rFonts w:ascii="Symbol" w:hAnsi="Symbol" w:hint="default"/>
      </w:rPr>
    </w:lvl>
    <w:lvl w:ilvl="1" w:tplc="123AB42C">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BC1DAF"/>
    <w:multiLevelType w:val="hybridMultilevel"/>
    <w:tmpl w:val="B2DAC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D66A50"/>
    <w:multiLevelType w:val="hybridMultilevel"/>
    <w:tmpl w:val="A2869FC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6" w15:restartNumberingAfterBreak="0">
    <w:nsid w:val="429A548F"/>
    <w:multiLevelType w:val="hybridMultilevel"/>
    <w:tmpl w:val="BD3E8E74"/>
    <w:lvl w:ilvl="0" w:tplc="65A6FB7A">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7" w15:restartNumberingAfterBreak="0">
    <w:nsid w:val="48413565"/>
    <w:multiLevelType w:val="hybridMultilevel"/>
    <w:tmpl w:val="5C60231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8" w15:restartNumberingAfterBreak="0">
    <w:nsid w:val="55D34F15"/>
    <w:multiLevelType w:val="hybridMultilevel"/>
    <w:tmpl w:val="3626A9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BF811CB"/>
    <w:multiLevelType w:val="multilevel"/>
    <w:tmpl w:val="3E72F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1739A9"/>
    <w:multiLevelType w:val="hybridMultilevel"/>
    <w:tmpl w:val="A9080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2415F4"/>
    <w:multiLevelType w:val="hybridMultilevel"/>
    <w:tmpl w:val="5D4EE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9C376D"/>
    <w:multiLevelType w:val="hybridMultilevel"/>
    <w:tmpl w:val="02527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095B51"/>
    <w:multiLevelType w:val="hybridMultilevel"/>
    <w:tmpl w:val="E144B3B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6EB01B4C"/>
    <w:multiLevelType w:val="hybridMultilevel"/>
    <w:tmpl w:val="B00C4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1D7820"/>
    <w:multiLevelType w:val="hybridMultilevel"/>
    <w:tmpl w:val="6624E9FE"/>
    <w:lvl w:ilvl="0" w:tplc="E9E24926">
      <w:start w:val="1"/>
      <w:numFmt w:val="bullet"/>
      <w:lvlText w:val=""/>
      <w:lvlJc w:val="left"/>
      <w:pPr>
        <w:ind w:left="1004" w:hanging="358"/>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7595B9F"/>
    <w:multiLevelType w:val="hybridMultilevel"/>
    <w:tmpl w:val="536E11C6"/>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7" w15:restartNumberingAfterBreak="0">
    <w:nsid w:val="77926B0C"/>
    <w:multiLevelType w:val="hybridMultilevel"/>
    <w:tmpl w:val="1DB04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1A2BA1"/>
    <w:multiLevelType w:val="hybridMultilevel"/>
    <w:tmpl w:val="024EC94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9" w15:restartNumberingAfterBreak="0">
    <w:nsid w:val="7A607858"/>
    <w:multiLevelType w:val="hybridMultilevel"/>
    <w:tmpl w:val="39364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E85870"/>
    <w:multiLevelType w:val="multilevel"/>
    <w:tmpl w:val="3E72F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C936BDE"/>
    <w:multiLevelType w:val="hybridMultilevel"/>
    <w:tmpl w:val="E2A685B2"/>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2" w15:restartNumberingAfterBreak="0">
    <w:nsid w:val="7E2A5516"/>
    <w:multiLevelType w:val="hybridMultilevel"/>
    <w:tmpl w:val="0B1EC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305E82"/>
    <w:multiLevelType w:val="multilevel"/>
    <w:tmpl w:val="EECA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8181782">
    <w:abstractNumId w:val="11"/>
  </w:num>
  <w:num w:numId="2" w16cid:durableId="1730573960">
    <w:abstractNumId w:val="3"/>
  </w:num>
  <w:num w:numId="3" w16cid:durableId="694234911">
    <w:abstractNumId w:val="21"/>
  </w:num>
  <w:num w:numId="4" w16cid:durableId="1807164080">
    <w:abstractNumId w:val="27"/>
  </w:num>
  <w:num w:numId="5" w16cid:durableId="1529832429">
    <w:abstractNumId w:val="14"/>
  </w:num>
  <w:num w:numId="6" w16cid:durableId="243031207">
    <w:abstractNumId w:val="13"/>
  </w:num>
  <w:num w:numId="7" w16cid:durableId="1180196062">
    <w:abstractNumId w:val="29"/>
  </w:num>
  <w:num w:numId="8" w16cid:durableId="1891920957">
    <w:abstractNumId w:val="9"/>
  </w:num>
  <w:num w:numId="9" w16cid:durableId="1019039813">
    <w:abstractNumId w:val="5"/>
  </w:num>
  <w:num w:numId="10" w16cid:durableId="2000424717">
    <w:abstractNumId w:val="1"/>
  </w:num>
  <w:num w:numId="11" w16cid:durableId="20516673">
    <w:abstractNumId w:val="22"/>
  </w:num>
  <w:num w:numId="12" w16cid:durableId="30153041">
    <w:abstractNumId w:val="30"/>
  </w:num>
  <w:num w:numId="13" w16cid:durableId="704671626">
    <w:abstractNumId w:val="19"/>
  </w:num>
  <w:num w:numId="14" w16cid:durableId="789320661">
    <w:abstractNumId w:val="7"/>
  </w:num>
  <w:num w:numId="15" w16cid:durableId="1920629348">
    <w:abstractNumId w:val="10"/>
  </w:num>
  <w:num w:numId="16" w16cid:durableId="2024091753">
    <w:abstractNumId w:val="33"/>
  </w:num>
  <w:num w:numId="17" w16cid:durableId="1987665321">
    <w:abstractNumId w:val="4"/>
  </w:num>
  <w:num w:numId="18" w16cid:durableId="1133445259">
    <w:abstractNumId w:val="32"/>
  </w:num>
  <w:num w:numId="19" w16cid:durableId="1364406859">
    <w:abstractNumId w:val="6"/>
  </w:num>
  <w:num w:numId="20" w16cid:durableId="143200623">
    <w:abstractNumId w:val="26"/>
  </w:num>
  <w:num w:numId="21" w16cid:durableId="910308066">
    <w:abstractNumId w:val="17"/>
  </w:num>
  <w:num w:numId="22" w16cid:durableId="1437823239">
    <w:abstractNumId w:val="20"/>
  </w:num>
  <w:num w:numId="23" w16cid:durableId="1093865055">
    <w:abstractNumId w:val="0"/>
  </w:num>
  <w:num w:numId="24" w16cid:durableId="77481494">
    <w:abstractNumId w:val="25"/>
  </w:num>
  <w:num w:numId="25" w16cid:durableId="1198278995">
    <w:abstractNumId w:val="16"/>
  </w:num>
  <w:num w:numId="26" w16cid:durableId="334461581">
    <w:abstractNumId w:val="12"/>
  </w:num>
  <w:num w:numId="27" w16cid:durableId="161624750">
    <w:abstractNumId w:val="24"/>
  </w:num>
  <w:num w:numId="28" w16cid:durableId="748624263">
    <w:abstractNumId w:val="2"/>
  </w:num>
  <w:num w:numId="29" w16cid:durableId="1109201209">
    <w:abstractNumId w:val="31"/>
  </w:num>
  <w:num w:numId="30" w16cid:durableId="113716220">
    <w:abstractNumId w:val="8"/>
  </w:num>
  <w:num w:numId="31" w16cid:durableId="1073889689">
    <w:abstractNumId w:val="18"/>
  </w:num>
  <w:num w:numId="32" w16cid:durableId="265230783">
    <w:abstractNumId w:val="23"/>
  </w:num>
  <w:num w:numId="33" w16cid:durableId="10182675">
    <w:abstractNumId w:val="28"/>
  </w:num>
  <w:num w:numId="34" w16cid:durableId="34431430">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9CB"/>
    <w:rsid w:val="000019BC"/>
    <w:rsid w:val="00002D76"/>
    <w:rsid w:val="00004CB4"/>
    <w:rsid w:val="00007ACC"/>
    <w:rsid w:val="00011766"/>
    <w:rsid w:val="000130BC"/>
    <w:rsid w:val="00017918"/>
    <w:rsid w:val="000208D3"/>
    <w:rsid w:val="00020CED"/>
    <w:rsid w:val="00023392"/>
    <w:rsid w:val="00041F38"/>
    <w:rsid w:val="00042F2A"/>
    <w:rsid w:val="000521E4"/>
    <w:rsid w:val="00054D12"/>
    <w:rsid w:val="0006026E"/>
    <w:rsid w:val="00060BEB"/>
    <w:rsid w:val="00061418"/>
    <w:rsid w:val="00065FA5"/>
    <w:rsid w:val="00072C23"/>
    <w:rsid w:val="00075916"/>
    <w:rsid w:val="000805A3"/>
    <w:rsid w:val="000825F4"/>
    <w:rsid w:val="0008402E"/>
    <w:rsid w:val="000848FF"/>
    <w:rsid w:val="00091328"/>
    <w:rsid w:val="000923FA"/>
    <w:rsid w:val="000933CA"/>
    <w:rsid w:val="000950B1"/>
    <w:rsid w:val="000A00A5"/>
    <w:rsid w:val="000A1849"/>
    <w:rsid w:val="000A5064"/>
    <w:rsid w:val="000A54F8"/>
    <w:rsid w:val="000B0856"/>
    <w:rsid w:val="000B14D6"/>
    <w:rsid w:val="000B1952"/>
    <w:rsid w:val="000B2451"/>
    <w:rsid w:val="000B282F"/>
    <w:rsid w:val="000B41BA"/>
    <w:rsid w:val="000B436B"/>
    <w:rsid w:val="000C0EF8"/>
    <w:rsid w:val="000C1DE9"/>
    <w:rsid w:val="000C226D"/>
    <w:rsid w:val="000C5EDF"/>
    <w:rsid w:val="000E0F0C"/>
    <w:rsid w:val="000E17E1"/>
    <w:rsid w:val="000E2220"/>
    <w:rsid w:val="000E4FFB"/>
    <w:rsid w:val="000E611B"/>
    <w:rsid w:val="000F36EF"/>
    <w:rsid w:val="0010507D"/>
    <w:rsid w:val="001050D0"/>
    <w:rsid w:val="00105586"/>
    <w:rsid w:val="00105FBD"/>
    <w:rsid w:val="00111AE5"/>
    <w:rsid w:val="00112D23"/>
    <w:rsid w:val="00114252"/>
    <w:rsid w:val="00115EDC"/>
    <w:rsid w:val="0011778C"/>
    <w:rsid w:val="001204E1"/>
    <w:rsid w:val="00127800"/>
    <w:rsid w:val="0013240D"/>
    <w:rsid w:val="00133F37"/>
    <w:rsid w:val="001347D6"/>
    <w:rsid w:val="001354ED"/>
    <w:rsid w:val="0013574C"/>
    <w:rsid w:val="00137CE2"/>
    <w:rsid w:val="00142742"/>
    <w:rsid w:val="00146C75"/>
    <w:rsid w:val="001510D9"/>
    <w:rsid w:val="00151A52"/>
    <w:rsid w:val="0015463F"/>
    <w:rsid w:val="00154BF3"/>
    <w:rsid w:val="001557E7"/>
    <w:rsid w:val="00162C7B"/>
    <w:rsid w:val="00176491"/>
    <w:rsid w:val="0018200D"/>
    <w:rsid w:val="00194146"/>
    <w:rsid w:val="001A1A83"/>
    <w:rsid w:val="001A1AC6"/>
    <w:rsid w:val="001A49E7"/>
    <w:rsid w:val="001B1DDC"/>
    <w:rsid w:val="001B2E06"/>
    <w:rsid w:val="001B3785"/>
    <w:rsid w:val="001B53E3"/>
    <w:rsid w:val="001B5C4D"/>
    <w:rsid w:val="001C65F5"/>
    <w:rsid w:val="001C7A3A"/>
    <w:rsid w:val="001D1B4E"/>
    <w:rsid w:val="001D341F"/>
    <w:rsid w:val="001D716A"/>
    <w:rsid w:val="001D7ADD"/>
    <w:rsid w:val="001E252A"/>
    <w:rsid w:val="001E3BE4"/>
    <w:rsid w:val="001F00A9"/>
    <w:rsid w:val="001F566C"/>
    <w:rsid w:val="001F5FB8"/>
    <w:rsid w:val="001F6856"/>
    <w:rsid w:val="001F7D5B"/>
    <w:rsid w:val="00201102"/>
    <w:rsid w:val="00201218"/>
    <w:rsid w:val="00205A6A"/>
    <w:rsid w:val="002063EF"/>
    <w:rsid w:val="0020667A"/>
    <w:rsid w:val="00210BCF"/>
    <w:rsid w:val="002133A2"/>
    <w:rsid w:val="002207CB"/>
    <w:rsid w:val="00221E93"/>
    <w:rsid w:val="00222A8C"/>
    <w:rsid w:val="00230E6F"/>
    <w:rsid w:val="00230F18"/>
    <w:rsid w:val="00243636"/>
    <w:rsid w:val="00243BE7"/>
    <w:rsid w:val="002532F4"/>
    <w:rsid w:val="00260E64"/>
    <w:rsid w:val="002672B1"/>
    <w:rsid w:val="0027080C"/>
    <w:rsid w:val="0027346B"/>
    <w:rsid w:val="00273920"/>
    <w:rsid w:val="00275D09"/>
    <w:rsid w:val="0028263F"/>
    <w:rsid w:val="00287D73"/>
    <w:rsid w:val="002903C0"/>
    <w:rsid w:val="00290852"/>
    <w:rsid w:val="00290F55"/>
    <w:rsid w:val="00291393"/>
    <w:rsid w:val="002917CD"/>
    <w:rsid w:val="00291D7C"/>
    <w:rsid w:val="00296856"/>
    <w:rsid w:val="002A3397"/>
    <w:rsid w:val="002A50D5"/>
    <w:rsid w:val="002A6E0D"/>
    <w:rsid w:val="002B2689"/>
    <w:rsid w:val="002B4F8E"/>
    <w:rsid w:val="002B53EB"/>
    <w:rsid w:val="002C2004"/>
    <w:rsid w:val="002C3B4B"/>
    <w:rsid w:val="002C57F4"/>
    <w:rsid w:val="002C72E3"/>
    <w:rsid w:val="002D7C18"/>
    <w:rsid w:val="002E0746"/>
    <w:rsid w:val="002E12A5"/>
    <w:rsid w:val="002E1729"/>
    <w:rsid w:val="002E19EA"/>
    <w:rsid w:val="002E4842"/>
    <w:rsid w:val="002E4B17"/>
    <w:rsid w:val="002E6B07"/>
    <w:rsid w:val="002E7149"/>
    <w:rsid w:val="002F1240"/>
    <w:rsid w:val="002F6AB9"/>
    <w:rsid w:val="00300D5A"/>
    <w:rsid w:val="00306474"/>
    <w:rsid w:val="0030777A"/>
    <w:rsid w:val="00320E48"/>
    <w:rsid w:val="0033199A"/>
    <w:rsid w:val="00333614"/>
    <w:rsid w:val="003350FE"/>
    <w:rsid w:val="00341194"/>
    <w:rsid w:val="00342A4A"/>
    <w:rsid w:val="003474BD"/>
    <w:rsid w:val="00350AC1"/>
    <w:rsid w:val="00362646"/>
    <w:rsid w:val="00366064"/>
    <w:rsid w:val="0036614C"/>
    <w:rsid w:val="00370472"/>
    <w:rsid w:val="0037084B"/>
    <w:rsid w:val="00370F19"/>
    <w:rsid w:val="0037483B"/>
    <w:rsid w:val="00377CF7"/>
    <w:rsid w:val="00382CF7"/>
    <w:rsid w:val="003832C9"/>
    <w:rsid w:val="0039088D"/>
    <w:rsid w:val="0039182E"/>
    <w:rsid w:val="003A04A3"/>
    <w:rsid w:val="003A75C3"/>
    <w:rsid w:val="003A76CF"/>
    <w:rsid w:val="003B5859"/>
    <w:rsid w:val="003B5DC9"/>
    <w:rsid w:val="003C1F46"/>
    <w:rsid w:val="003C2F6D"/>
    <w:rsid w:val="003D4193"/>
    <w:rsid w:val="003D5CC6"/>
    <w:rsid w:val="003D7A04"/>
    <w:rsid w:val="003D7C5B"/>
    <w:rsid w:val="003D7F20"/>
    <w:rsid w:val="003E5B5A"/>
    <w:rsid w:val="003E66B1"/>
    <w:rsid w:val="003E6F39"/>
    <w:rsid w:val="003F6197"/>
    <w:rsid w:val="003F6842"/>
    <w:rsid w:val="003F7BCE"/>
    <w:rsid w:val="00412FE2"/>
    <w:rsid w:val="0041624E"/>
    <w:rsid w:val="0042448A"/>
    <w:rsid w:val="004308AB"/>
    <w:rsid w:val="00441D47"/>
    <w:rsid w:val="0044242E"/>
    <w:rsid w:val="00442B95"/>
    <w:rsid w:val="004434D4"/>
    <w:rsid w:val="004471C7"/>
    <w:rsid w:val="00447A98"/>
    <w:rsid w:val="00452FC9"/>
    <w:rsid w:val="00455795"/>
    <w:rsid w:val="00460586"/>
    <w:rsid w:val="00460E09"/>
    <w:rsid w:val="00465B7F"/>
    <w:rsid w:val="00470799"/>
    <w:rsid w:val="00471FC7"/>
    <w:rsid w:val="00472C43"/>
    <w:rsid w:val="00475D26"/>
    <w:rsid w:val="00476D3E"/>
    <w:rsid w:val="004812CF"/>
    <w:rsid w:val="00481744"/>
    <w:rsid w:val="004831E5"/>
    <w:rsid w:val="00484AF2"/>
    <w:rsid w:val="00487030"/>
    <w:rsid w:val="004901B4"/>
    <w:rsid w:val="004906A7"/>
    <w:rsid w:val="004944F0"/>
    <w:rsid w:val="0049720B"/>
    <w:rsid w:val="004A29D1"/>
    <w:rsid w:val="004B4BF4"/>
    <w:rsid w:val="004C1A8E"/>
    <w:rsid w:val="004C45CC"/>
    <w:rsid w:val="004C478D"/>
    <w:rsid w:val="004C77B5"/>
    <w:rsid w:val="004D03AA"/>
    <w:rsid w:val="004E039C"/>
    <w:rsid w:val="004E204F"/>
    <w:rsid w:val="004E23DE"/>
    <w:rsid w:val="004F2843"/>
    <w:rsid w:val="004F3A1E"/>
    <w:rsid w:val="00501FB1"/>
    <w:rsid w:val="00503849"/>
    <w:rsid w:val="005074D4"/>
    <w:rsid w:val="0051732B"/>
    <w:rsid w:val="00521175"/>
    <w:rsid w:val="00526081"/>
    <w:rsid w:val="00531855"/>
    <w:rsid w:val="00534682"/>
    <w:rsid w:val="00536AB7"/>
    <w:rsid w:val="00560AD5"/>
    <w:rsid w:val="0056373E"/>
    <w:rsid w:val="0056380A"/>
    <w:rsid w:val="00565740"/>
    <w:rsid w:val="00565A69"/>
    <w:rsid w:val="00565FE3"/>
    <w:rsid w:val="0056606B"/>
    <w:rsid w:val="00566271"/>
    <w:rsid w:val="005663BB"/>
    <w:rsid w:val="00572D2C"/>
    <w:rsid w:val="005754D2"/>
    <w:rsid w:val="005820A0"/>
    <w:rsid w:val="0058328F"/>
    <w:rsid w:val="00585DD2"/>
    <w:rsid w:val="00594F59"/>
    <w:rsid w:val="00595697"/>
    <w:rsid w:val="005A0E1D"/>
    <w:rsid w:val="005A2C6B"/>
    <w:rsid w:val="005A7562"/>
    <w:rsid w:val="005B26E8"/>
    <w:rsid w:val="005B5020"/>
    <w:rsid w:val="005B5E80"/>
    <w:rsid w:val="005C0552"/>
    <w:rsid w:val="005C4CC8"/>
    <w:rsid w:val="005C51CC"/>
    <w:rsid w:val="005C7274"/>
    <w:rsid w:val="005D0B13"/>
    <w:rsid w:val="005D43DD"/>
    <w:rsid w:val="005E3DE1"/>
    <w:rsid w:val="005E50A5"/>
    <w:rsid w:val="005F3C9F"/>
    <w:rsid w:val="005F474B"/>
    <w:rsid w:val="005F7716"/>
    <w:rsid w:val="00600CEE"/>
    <w:rsid w:val="00601FC0"/>
    <w:rsid w:val="00611352"/>
    <w:rsid w:val="00613AC1"/>
    <w:rsid w:val="006152B2"/>
    <w:rsid w:val="00616035"/>
    <w:rsid w:val="00617565"/>
    <w:rsid w:val="0062218B"/>
    <w:rsid w:val="0062567E"/>
    <w:rsid w:val="00625B23"/>
    <w:rsid w:val="0063293D"/>
    <w:rsid w:val="00633D61"/>
    <w:rsid w:val="00642B35"/>
    <w:rsid w:val="00642FA0"/>
    <w:rsid w:val="00651745"/>
    <w:rsid w:val="006556ED"/>
    <w:rsid w:val="006558E6"/>
    <w:rsid w:val="006561B5"/>
    <w:rsid w:val="00660BC8"/>
    <w:rsid w:val="00660EBD"/>
    <w:rsid w:val="0066198A"/>
    <w:rsid w:val="006719D5"/>
    <w:rsid w:val="00674E2B"/>
    <w:rsid w:val="006754FD"/>
    <w:rsid w:val="00676519"/>
    <w:rsid w:val="00681545"/>
    <w:rsid w:val="00686E71"/>
    <w:rsid w:val="00691BAD"/>
    <w:rsid w:val="00696FEF"/>
    <w:rsid w:val="006A2416"/>
    <w:rsid w:val="006A2434"/>
    <w:rsid w:val="006A28BF"/>
    <w:rsid w:val="006A6FF9"/>
    <w:rsid w:val="006B34A5"/>
    <w:rsid w:val="006B468D"/>
    <w:rsid w:val="006B49B5"/>
    <w:rsid w:val="006B7392"/>
    <w:rsid w:val="006C058D"/>
    <w:rsid w:val="006C2AEE"/>
    <w:rsid w:val="006C6FEC"/>
    <w:rsid w:val="006D2B66"/>
    <w:rsid w:val="006E45FA"/>
    <w:rsid w:val="006E69EC"/>
    <w:rsid w:val="006F1ADF"/>
    <w:rsid w:val="006F31F6"/>
    <w:rsid w:val="006F4EEC"/>
    <w:rsid w:val="006F53EA"/>
    <w:rsid w:val="006F5C9F"/>
    <w:rsid w:val="006F73C5"/>
    <w:rsid w:val="0070198C"/>
    <w:rsid w:val="00704B11"/>
    <w:rsid w:val="00704C21"/>
    <w:rsid w:val="007161B3"/>
    <w:rsid w:val="007204B9"/>
    <w:rsid w:val="00721CB0"/>
    <w:rsid w:val="00725B7F"/>
    <w:rsid w:val="0072633F"/>
    <w:rsid w:val="00732D12"/>
    <w:rsid w:val="00737780"/>
    <w:rsid w:val="00754C63"/>
    <w:rsid w:val="007565DA"/>
    <w:rsid w:val="00762586"/>
    <w:rsid w:val="007673AE"/>
    <w:rsid w:val="00770626"/>
    <w:rsid w:val="00776410"/>
    <w:rsid w:val="00776EED"/>
    <w:rsid w:val="00780A03"/>
    <w:rsid w:val="00783CE3"/>
    <w:rsid w:val="00783D17"/>
    <w:rsid w:val="007840A8"/>
    <w:rsid w:val="007864CD"/>
    <w:rsid w:val="00786AE4"/>
    <w:rsid w:val="00786D43"/>
    <w:rsid w:val="00793C1E"/>
    <w:rsid w:val="00793F06"/>
    <w:rsid w:val="007A2FD2"/>
    <w:rsid w:val="007A432B"/>
    <w:rsid w:val="007B011F"/>
    <w:rsid w:val="007B3463"/>
    <w:rsid w:val="007B6B68"/>
    <w:rsid w:val="007B71EB"/>
    <w:rsid w:val="007C2F5D"/>
    <w:rsid w:val="007C4164"/>
    <w:rsid w:val="007C4EDB"/>
    <w:rsid w:val="007C5046"/>
    <w:rsid w:val="007D09BA"/>
    <w:rsid w:val="007D0A6A"/>
    <w:rsid w:val="007D1589"/>
    <w:rsid w:val="007D163B"/>
    <w:rsid w:val="007D272E"/>
    <w:rsid w:val="007D6AAC"/>
    <w:rsid w:val="007E11EF"/>
    <w:rsid w:val="007E6026"/>
    <w:rsid w:val="007F0F32"/>
    <w:rsid w:val="007F2B6D"/>
    <w:rsid w:val="007F2EAD"/>
    <w:rsid w:val="0080031B"/>
    <w:rsid w:val="00803CDB"/>
    <w:rsid w:val="00803E30"/>
    <w:rsid w:val="00804530"/>
    <w:rsid w:val="008054AF"/>
    <w:rsid w:val="00805B9D"/>
    <w:rsid w:val="00817AC5"/>
    <w:rsid w:val="00823583"/>
    <w:rsid w:val="00825B71"/>
    <w:rsid w:val="0083203F"/>
    <w:rsid w:val="008340B6"/>
    <w:rsid w:val="0083464A"/>
    <w:rsid w:val="00842A43"/>
    <w:rsid w:val="008453ED"/>
    <w:rsid w:val="00856A5F"/>
    <w:rsid w:val="008577AD"/>
    <w:rsid w:val="008640EB"/>
    <w:rsid w:val="00864709"/>
    <w:rsid w:val="00864BE3"/>
    <w:rsid w:val="008729F7"/>
    <w:rsid w:val="00887AFA"/>
    <w:rsid w:val="00893FF4"/>
    <w:rsid w:val="00896B3F"/>
    <w:rsid w:val="008A415A"/>
    <w:rsid w:val="008B05FE"/>
    <w:rsid w:val="008B0B1B"/>
    <w:rsid w:val="008B0C99"/>
    <w:rsid w:val="008B1E8D"/>
    <w:rsid w:val="008B3635"/>
    <w:rsid w:val="008B3F46"/>
    <w:rsid w:val="008B3FD1"/>
    <w:rsid w:val="008B44E1"/>
    <w:rsid w:val="008B7F1E"/>
    <w:rsid w:val="008C02B9"/>
    <w:rsid w:val="008C5322"/>
    <w:rsid w:val="008C70E0"/>
    <w:rsid w:val="008D5EAE"/>
    <w:rsid w:val="008F1F68"/>
    <w:rsid w:val="00902908"/>
    <w:rsid w:val="00907048"/>
    <w:rsid w:val="0091075A"/>
    <w:rsid w:val="00913CE8"/>
    <w:rsid w:val="009200AA"/>
    <w:rsid w:val="0092090F"/>
    <w:rsid w:val="00921E3B"/>
    <w:rsid w:val="00934EA9"/>
    <w:rsid w:val="0094176F"/>
    <w:rsid w:val="00943BC2"/>
    <w:rsid w:val="00947851"/>
    <w:rsid w:val="0095141E"/>
    <w:rsid w:val="00951A45"/>
    <w:rsid w:val="00956F39"/>
    <w:rsid w:val="009576EE"/>
    <w:rsid w:val="00960E90"/>
    <w:rsid w:val="00972CA3"/>
    <w:rsid w:val="00976288"/>
    <w:rsid w:val="00980F7C"/>
    <w:rsid w:val="009841C3"/>
    <w:rsid w:val="0099030B"/>
    <w:rsid w:val="00990A82"/>
    <w:rsid w:val="00991D76"/>
    <w:rsid w:val="0099408F"/>
    <w:rsid w:val="00995714"/>
    <w:rsid w:val="00996CA4"/>
    <w:rsid w:val="00996F38"/>
    <w:rsid w:val="009A0B1E"/>
    <w:rsid w:val="009A5F2F"/>
    <w:rsid w:val="009B0680"/>
    <w:rsid w:val="009B1DBB"/>
    <w:rsid w:val="009B3546"/>
    <w:rsid w:val="009B427D"/>
    <w:rsid w:val="009B4F35"/>
    <w:rsid w:val="009B6407"/>
    <w:rsid w:val="009C1A34"/>
    <w:rsid w:val="009C1D13"/>
    <w:rsid w:val="009D3810"/>
    <w:rsid w:val="009D4A1F"/>
    <w:rsid w:val="009D5898"/>
    <w:rsid w:val="009D758B"/>
    <w:rsid w:val="009E08A6"/>
    <w:rsid w:val="009E18D7"/>
    <w:rsid w:val="009E3491"/>
    <w:rsid w:val="009E597D"/>
    <w:rsid w:val="009F0D67"/>
    <w:rsid w:val="009F23FA"/>
    <w:rsid w:val="009F5294"/>
    <w:rsid w:val="009F59C0"/>
    <w:rsid w:val="009F6B79"/>
    <w:rsid w:val="00A0320F"/>
    <w:rsid w:val="00A04998"/>
    <w:rsid w:val="00A05F1F"/>
    <w:rsid w:val="00A0740E"/>
    <w:rsid w:val="00A12363"/>
    <w:rsid w:val="00A16284"/>
    <w:rsid w:val="00A23103"/>
    <w:rsid w:val="00A24361"/>
    <w:rsid w:val="00A25169"/>
    <w:rsid w:val="00A27C5B"/>
    <w:rsid w:val="00A44000"/>
    <w:rsid w:val="00A51239"/>
    <w:rsid w:val="00A518BA"/>
    <w:rsid w:val="00A5277A"/>
    <w:rsid w:val="00A55E23"/>
    <w:rsid w:val="00A622DA"/>
    <w:rsid w:val="00A63AC6"/>
    <w:rsid w:val="00A71313"/>
    <w:rsid w:val="00A806EF"/>
    <w:rsid w:val="00A8340E"/>
    <w:rsid w:val="00A845BB"/>
    <w:rsid w:val="00A87FFB"/>
    <w:rsid w:val="00A90B2C"/>
    <w:rsid w:val="00A94C51"/>
    <w:rsid w:val="00A96E3A"/>
    <w:rsid w:val="00A973CE"/>
    <w:rsid w:val="00AA2E5B"/>
    <w:rsid w:val="00AA6B22"/>
    <w:rsid w:val="00AB17D4"/>
    <w:rsid w:val="00AB5443"/>
    <w:rsid w:val="00AB5E6B"/>
    <w:rsid w:val="00AC4271"/>
    <w:rsid w:val="00AC650A"/>
    <w:rsid w:val="00AC78E2"/>
    <w:rsid w:val="00AD1CF4"/>
    <w:rsid w:val="00AE3EA9"/>
    <w:rsid w:val="00AE5409"/>
    <w:rsid w:val="00AE7242"/>
    <w:rsid w:val="00AF1AE1"/>
    <w:rsid w:val="00AF3E11"/>
    <w:rsid w:val="00AF54F6"/>
    <w:rsid w:val="00AF6739"/>
    <w:rsid w:val="00AF7551"/>
    <w:rsid w:val="00B0566A"/>
    <w:rsid w:val="00B12E30"/>
    <w:rsid w:val="00B20054"/>
    <w:rsid w:val="00B224F0"/>
    <w:rsid w:val="00B23722"/>
    <w:rsid w:val="00B25D4B"/>
    <w:rsid w:val="00B302A7"/>
    <w:rsid w:val="00B359A5"/>
    <w:rsid w:val="00B35D3F"/>
    <w:rsid w:val="00B37763"/>
    <w:rsid w:val="00B400B1"/>
    <w:rsid w:val="00B40EE5"/>
    <w:rsid w:val="00B43984"/>
    <w:rsid w:val="00B46C2E"/>
    <w:rsid w:val="00B47D1D"/>
    <w:rsid w:val="00B532FC"/>
    <w:rsid w:val="00B53A8B"/>
    <w:rsid w:val="00B556F4"/>
    <w:rsid w:val="00B5722F"/>
    <w:rsid w:val="00B60C58"/>
    <w:rsid w:val="00B62BDD"/>
    <w:rsid w:val="00B7151A"/>
    <w:rsid w:val="00B718F1"/>
    <w:rsid w:val="00B76F90"/>
    <w:rsid w:val="00B77557"/>
    <w:rsid w:val="00B80B07"/>
    <w:rsid w:val="00B85A21"/>
    <w:rsid w:val="00B9065E"/>
    <w:rsid w:val="00B9500E"/>
    <w:rsid w:val="00B97FB3"/>
    <w:rsid w:val="00BB4A80"/>
    <w:rsid w:val="00BB57C1"/>
    <w:rsid w:val="00BC0A17"/>
    <w:rsid w:val="00BC52B7"/>
    <w:rsid w:val="00BD3DDA"/>
    <w:rsid w:val="00BD41C3"/>
    <w:rsid w:val="00BD50F8"/>
    <w:rsid w:val="00BD6C41"/>
    <w:rsid w:val="00BE5E83"/>
    <w:rsid w:val="00BE7FD0"/>
    <w:rsid w:val="00BF1B5B"/>
    <w:rsid w:val="00BF747A"/>
    <w:rsid w:val="00BF76A5"/>
    <w:rsid w:val="00C0213D"/>
    <w:rsid w:val="00C03839"/>
    <w:rsid w:val="00C07156"/>
    <w:rsid w:val="00C11D6F"/>
    <w:rsid w:val="00C17B92"/>
    <w:rsid w:val="00C26DB8"/>
    <w:rsid w:val="00C277A0"/>
    <w:rsid w:val="00C33B4D"/>
    <w:rsid w:val="00C350EB"/>
    <w:rsid w:val="00C42F84"/>
    <w:rsid w:val="00C453B9"/>
    <w:rsid w:val="00C46B09"/>
    <w:rsid w:val="00C5063F"/>
    <w:rsid w:val="00C56AB7"/>
    <w:rsid w:val="00C6223E"/>
    <w:rsid w:val="00C6239D"/>
    <w:rsid w:val="00C6753E"/>
    <w:rsid w:val="00C71361"/>
    <w:rsid w:val="00C7659C"/>
    <w:rsid w:val="00C8315C"/>
    <w:rsid w:val="00C83589"/>
    <w:rsid w:val="00C83D5A"/>
    <w:rsid w:val="00C8521A"/>
    <w:rsid w:val="00C9186A"/>
    <w:rsid w:val="00C92FE1"/>
    <w:rsid w:val="00C930C7"/>
    <w:rsid w:val="00C94ED1"/>
    <w:rsid w:val="00C97190"/>
    <w:rsid w:val="00CA03DA"/>
    <w:rsid w:val="00CA095A"/>
    <w:rsid w:val="00CA2B78"/>
    <w:rsid w:val="00CB04BD"/>
    <w:rsid w:val="00CB084E"/>
    <w:rsid w:val="00CB41FF"/>
    <w:rsid w:val="00CB4906"/>
    <w:rsid w:val="00CB5982"/>
    <w:rsid w:val="00CC1255"/>
    <w:rsid w:val="00CD25B1"/>
    <w:rsid w:val="00CD73D3"/>
    <w:rsid w:val="00CE2C81"/>
    <w:rsid w:val="00CE71B6"/>
    <w:rsid w:val="00CE7364"/>
    <w:rsid w:val="00CF29A0"/>
    <w:rsid w:val="00CF5855"/>
    <w:rsid w:val="00CF69CB"/>
    <w:rsid w:val="00CF7800"/>
    <w:rsid w:val="00CF7D7A"/>
    <w:rsid w:val="00D023FD"/>
    <w:rsid w:val="00D05E1F"/>
    <w:rsid w:val="00D07018"/>
    <w:rsid w:val="00D12E60"/>
    <w:rsid w:val="00D136AF"/>
    <w:rsid w:val="00D31B24"/>
    <w:rsid w:val="00D3203E"/>
    <w:rsid w:val="00D542FE"/>
    <w:rsid w:val="00D577B3"/>
    <w:rsid w:val="00D57FC6"/>
    <w:rsid w:val="00D614B0"/>
    <w:rsid w:val="00D617CF"/>
    <w:rsid w:val="00D61948"/>
    <w:rsid w:val="00D670BD"/>
    <w:rsid w:val="00D67884"/>
    <w:rsid w:val="00D72DD7"/>
    <w:rsid w:val="00D76B81"/>
    <w:rsid w:val="00D81F7E"/>
    <w:rsid w:val="00D82B26"/>
    <w:rsid w:val="00D91245"/>
    <w:rsid w:val="00D95BC1"/>
    <w:rsid w:val="00D96316"/>
    <w:rsid w:val="00DA0B73"/>
    <w:rsid w:val="00DA2052"/>
    <w:rsid w:val="00DA3051"/>
    <w:rsid w:val="00DA3CBD"/>
    <w:rsid w:val="00DB2A04"/>
    <w:rsid w:val="00DB519B"/>
    <w:rsid w:val="00DB563F"/>
    <w:rsid w:val="00DC0FB9"/>
    <w:rsid w:val="00DC5387"/>
    <w:rsid w:val="00DD5CDC"/>
    <w:rsid w:val="00DD5D06"/>
    <w:rsid w:val="00DD5E42"/>
    <w:rsid w:val="00DD6119"/>
    <w:rsid w:val="00DD7E22"/>
    <w:rsid w:val="00DE1D7B"/>
    <w:rsid w:val="00DE398E"/>
    <w:rsid w:val="00DE51D1"/>
    <w:rsid w:val="00DE5682"/>
    <w:rsid w:val="00DE5A28"/>
    <w:rsid w:val="00DE7EB7"/>
    <w:rsid w:val="00DF57FA"/>
    <w:rsid w:val="00DF6D5A"/>
    <w:rsid w:val="00DF76E5"/>
    <w:rsid w:val="00E0370D"/>
    <w:rsid w:val="00E041A6"/>
    <w:rsid w:val="00E07164"/>
    <w:rsid w:val="00E114F5"/>
    <w:rsid w:val="00E1710A"/>
    <w:rsid w:val="00E20161"/>
    <w:rsid w:val="00E2026E"/>
    <w:rsid w:val="00E20391"/>
    <w:rsid w:val="00E22B3C"/>
    <w:rsid w:val="00E328C7"/>
    <w:rsid w:val="00E33FF8"/>
    <w:rsid w:val="00E35499"/>
    <w:rsid w:val="00E412C6"/>
    <w:rsid w:val="00E413BF"/>
    <w:rsid w:val="00E426A7"/>
    <w:rsid w:val="00E44D4E"/>
    <w:rsid w:val="00E45A51"/>
    <w:rsid w:val="00E46FF2"/>
    <w:rsid w:val="00E5022B"/>
    <w:rsid w:val="00E51040"/>
    <w:rsid w:val="00E5784B"/>
    <w:rsid w:val="00E62C43"/>
    <w:rsid w:val="00E669C4"/>
    <w:rsid w:val="00E704C9"/>
    <w:rsid w:val="00E71275"/>
    <w:rsid w:val="00E71A1B"/>
    <w:rsid w:val="00E73A0B"/>
    <w:rsid w:val="00E76EF2"/>
    <w:rsid w:val="00E81C50"/>
    <w:rsid w:val="00E843BE"/>
    <w:rsid w:val="00E85CAC"/>
    <w:rsid w:val="00E87E24"/>
    <w:rsid w:val="00E928F5"/>
    <w:rsid w:val="00E942BC"/>
    <w:rsid w:val="00E9521D"/>
    <w:rsid w:val="00E9525F"/>
    <w:rsid w:val="00E95394"/>
    <w:rsid w:val="00EA01F6"/>
    <w:rsid w:val="00EA050C"/>
    <w:rsid w:val="00EB157D"/>
    <w:rsid w:val="00EB1757"/>
    <w:rsid w:val="00EB30F1"/>
    <w:rsid w:val="00EC6DF6"/>
    <w:rsid w:val="00EC7122"/>
    <w:rsid w:val="00ED20A3"/>
    <w:rsid w:val="00EE05E8"/>
    <w:rsid w:val="00EE10C4"/>
    <w:rsid w:val="00EE2F75"/>
    <w:rsid w:val="00EE3145"/>
    <w:rsid w:val="00EE581C"/>
    <w:rsid w:val="00EE5A6A"/>
    <w:rsid w:val="00EF54D4"/>
    <w:rsid w:val="00EF562E"/>
    <w:rsid w:val="00F03D36"/>
    <w:rsid w:val="00F05E86"/>
    <w:rsid w:val="00F11CA3"/>
    <w:rsid w:val="00F13C61"/>
    <w:rsid w:val="00F14C08"/>
    <w:rsid w:val="00F15BF0"/>
    <w:rsid w:val="00F17F41"/>
    <w:rsid w:val="00F22AF7"/>
    <w:rsid w:val="00F234C1"/>
    <w:rsid w:val="00F24371"/>
    <w:rsid w:val="00F25628"/>
    <w:rsid w:val="00F30295"/>
    <w:rsid w:val="00F32382"/>
    <w:rsid w:val="00F34370"/>
    <w:rsid w:val="00F55AE0"/>
    <w:rsid w:val="00F72AAF"/>
    <w:rsid w:val="00F737CC"/>
    <w:rsid w:val="00F7464F"/>
    <w:rsid w:val="00F756DD"/>
    <w:rsid w:val="00F75FBD"/>
    <w:rsid w:val="00F81AEE"/>
    <w:rsid w:val="00F85F8A"/>
    <w:rsid w:val="00F8721C"/>
    <w:rsid w:val="00F960C4"/>
    <w:rsid w:val="00FA0D2B"/>
    <w:rsid w:val="00FA1709"/>
    <w:rsid w:val="00FA1B02"/>
    <w:rsid w:val="00FA2B62"/>
    <w:rsid w:val="00FA4ADD"/>
    <w:rsid w:val="00FA500C"/>
    <w:rsid w:val="00FA636C"/>
    <w:rsid w:val="00FC39B4"/>
    <w:rsid w:val="00FC40E3"/>
    <w:rsid w:val="00FC7F86"/>
    <w:rsid w:val="00FD1F32"/>
    <w:rsid w:val="00FD209A"/>
    <w:rsid w:val="00FD2D09"/>
    <w:rsid w:val="00FD3054"/>
    <w:rsid w:val="00FE1A64"/>
    <w:rsid w:val="00FE25E8"/>
    <w:rsid w:val="00FE4B9B"/>
    <w:rsid w:val="00FE6C8F"/>
    <w:rsid w:val="00FF1C49"/>
    <w:rsid w:val="00FF4E45"/>
    <w:rsid w:val="00FF5922"/>
    <w:rsid w:val="00FF6948"/>
    <w:rsid w:val="00FF7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377A7"/>
  <w15:chartTrackingRefBased/>
  <w15:docId w15:val="{C92A65EB-4BB4-4862-BF4E-2E483326B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8E2"/>
    <w:rPr>
      <w:rFonts w:ascii="Arial" w:hAnsi="Arial"/>
    </w:rPr>
  </w:style>
  <w:style w:type="paragraph" w:styleId="Heading1">
    <w:name w:val="heading 1"/>
    <w:basedOn w:val="Normal"/>
    <w:next w:val="Normal"/>
    <w:link w:val="Heading1Char"/>
    <w:uiPriority w:val="9"/>
    <w:qFormat/>
    <w:rsid w:val="00CF69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69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69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69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69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69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69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69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69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9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69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69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69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69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69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69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69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69CB"/>
    <w:rPr>
      <w:rFonts w:eastAsiaTheme="majorEastAsia" w:cstheme="majorBidi"/>
      <w:color w:val="272727" w:themeColor="text1" w:themeTint="D8"/>
    </w:rPr>
  </w:style>
  <w:style w:type="paragraph" w:styleId="Title">
    <w:name w:val="Title"/>
    <w:basedOn w:val="Normal"/>
    <w:next w:val="Normal"/>
    <w:link w:val="TitleChar"/>
    <w:uiPriority w:val="10"/>
    <w:qFormat/>
    <w:rsid w:val="00CF69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9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69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69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69CB"/>
    <w:pPr>
      <w:spacing w:before="160"/>
      <w:jc w:val="center"/>
    </w:pPr>
    <w:rPr>
      <w:i/>
      <w:iCs/>
      <w:color w:val="404040" w:themeColor="text1" w:themeTint="BF"/>
    </w:rPr>
  </w:style>
  <w:style w:type="character" w:customStyle="1" w:styleId="QuoteChar">
    <w:name w:val="Quote Char"/>
    <w:basedOn w:val="DefaultParagraphFont"/>
    <w:link w:val="Quote"/>
    <w:uiPriority w:val="29"/>
    <w:rsid w:val="00CF69CB"/>
    <w:rPr>
      <w:i/>
      <w:iCs/>
      <w:color w:val="404040" w:themeColor="text1" w:themeTint="BF"/>
    </w:rPr>
  </w:style>
  <w:style w:type="paragraph" w:styleId="ListParagraph">
    <w:name w:val="List Paragraph"/>
    <w:basedOn w:val="Normal"/>
    <w:uiPriority w:val="34"/>
    <w:qFormat/>
    <w:rsid w:val="00CF69CB"/>
    <w:pPr>
      <w:ind w:left="720"/>
      <w:contextualSpacing/>
    </w:pPr>
  </w:style>
  <w:style w:type="character" w:styleId="IntenseEmphasis">
    <w:name w:val="Intense Emphasis"/>
    <w:basedOn w:val="DefaultParagraphFont"/>
    <w:uiPriority w:val="21"/>
    <w:qFormat/>
    <w:rsid w:val="00CF69CB"/>
    <w:rPr>
      <w:i/>
      <w:iCs/>
      <w:color w:val="0F4761" w:themeColor="accent1" w:themeShade="BF"/>
    </w:rPr>
  </w:style>
  <w:style w:type="paragraph" w:styleId="IntenseQuote">
    <w:name w:val="Intense Quote"/>
    <w:basedOn w:val="Normal"/>
    <w:next w:val="Normal"/>
    <w:link w:val="IntenseQuoteChar"/>
    <w:uiPriority w:val="30"/>
    <w:qFormat/>
    <w:rsid w:val="00CF69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69CB"/>
    <w:rPr>
      <w:i/>
      <w:iCs/>
      <w:color w:val="0F4761" w:themeColor="accent1" w:themeShade="BF"/>
    </w:rPr>
  </w:style>
  <w:style w:type="character" w:styleId="IntenseReference">
    <w:name w:val="Intense Reference"/>
    <w:basedOn w:val="DefaultParagraphFont"/>
    <w:uiPriority w:val="32"/>
    <w:qFormat/>
    <w:rsid w:val="00CF69CB"/>
    <w:rPr>
      <w:b/>
      <w:bCs/>
      <w:smallCaps/>
      <w:color w:val="0F4761" w:themeColor="accent1" w:themeShade="BF"/>
      <w:spacing w:val="5"/>
    </w:rPr>
  </w:style>
  <w:style w:type="table" w:styleId="TableGrid">
    <w:name w:val="Table Grid"/>
    <w:basedOn w:val="TableNormal"/>
    <w:uiPriority w:val="39"/>
    <w:rsid w:val="00CF6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46C75"/>
    <w:rPr>
      <w:color w:val="467886" w:themeColor="hyperlink"/>
      <w:u w:val="single"/>
    </w:rPr>
  </w:style>
  <w:style w:type="character" w:styleId="UnresolvedMention">
    <w:name w:val="Unresolved Mention"/>
    <w:basedOn w:val="DefaultParagraphFont"/>
    <w:uiPriority w:val="99"/>
    <w:semiHidden/>
    <w:unhideWhenUsed/>
    <w:rsid w:val="00146C75"/>
    <w:rPr>
      <w:color w:val="605E5C"/>
      <w:shd w:val="clear" w:color="auto" w:fill="E1DFDD"/>
    </w:rPr>
  </w:style>
  <w:style w:type="character" w:styleId="FollowedHyperlink">
    <w:name w:val="FollowedHyperlink"/>
    <w:basedOn w:val="DefaultParagraphFont"/>
    <w:uiPriority w:val="99"/>
    <w:semiHidden/>
    <w:unhideWhenUsed/>
    <w:rsid w:val="000805A3"/>
    <w:rPr>
      <w:color w:val="96607D" w:themeColor="followedHyperlink"/>
      <w:u w:val="single"/>
    </w:rPr>
  </w:style>
  <w:style w:type="paragraph" w:styleId="Header">
    <w:name w:val="header"/>
    <w:basedOn w:val="Normal"/>
    <w:link w:val="HeaderChar"/>
    <w:uiPriority w:val="99"/>
    <w:unhideWhenUsed/>
    <w:rsid w:val="00DA30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051"/>
  </w:style>
  <w:style w:type="paragraph" w:styleId="Footer">
    <w:name w:val="footer"/>
    <w:basedOn w:val="Normal"/>
    <w:link w:val="FooterChar"/>
    <w:uiPriority w:val="99"/>
    <w:unhideWhenUsed/>
    <w:rsid w:val="00DA30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051"/>
  </w:style>
  <w:style w:type="paragraph" w:customStyle="1" w:styleId="Default">
    <w:name w:val="Default"/>
    <w:rsid w:val="00D617CF"/>
    <w:pPr>
      <w:autoSpaceDE w:val="0"/>
      <w:autoSpaceDN w:val="0"/>
      <w:adjustRightInd w:val="0"/>
      <w:spacing w:after="0" w:line="240" w:lineRule="auto"/>
    </w:pPr>
    <w:rPr>
      <w:rFonts w:ascii="Arial" w:hAnsi="Arial" w:cs="Arial"/>
      <w:color w:val="000000"/>
      <w:kern w:val="0"/>
    </w:rPr>
  </w:style>
  <w:style w:type="paragraph" w:customStyle="1" w:styleId="paragraph">
    <w:name w:val="paragraph"/>
    <w:basedOn w:val="Normal"/>
    <w:rsid w:val="00674E2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674E2B"/>
  </w:style>
  <w:style w:type="character" w:customStyle="1" w:styleId="eop">
    <w:name w:val="eop"/>
    <w:basedOn w:val="DefaultParagraphFont"/>
    <w:rsid w:val="00674E2B"/>
  </w:style>
  <w:style w:type="paragraph" w:styleId="NoSpacing">
    <w:name w:val="No Spacing"/>
    <w:uiPriority w:val="1"/>
    <w:qFormat/>
    <w:rsid w:val="00AC78E2"/>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prevent@eastriding.gov.uk" TargetMode="External"/><Relationship Id="rId21" Type="http://schemas.openxmlformats.org/officeDocument/2006/relationships/hyperlink" Target="https://www.erscp.co.uk/" TargetMode="External"/><Relationship Id="rId42" Type="http://schemas.openxmlformats.org/officeDocument/2006/relationships/hyperlink" Target="https://www.gov.uk/government/publications/working-together-to-improve-school-attendance" TargetMode="External"/><Relationship Id="rId47" Type="http://schemas.openxmlformats.org/officeDocument/2006/relationships/hyperlink" Target="https://assets.publishing.service.gov.uk/media/6a4b8f49045e1108aaa5ebbc/allergy_safety_in_schools_statutory_guidance_June_2026.pdf" TargetMode="External"/><Relationship Id="rId63" Type="http://schemas.openxmlformats.org/officeDocument/2006/relationships/hyperlink" Target="http://www.kooth.com" TargetMode="External"/><Relationship Id="rId68"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LADO@eastriding.gov.uk" TargetMode="External"/><Relationship Id="rId29" Type="http://schemas.openxmlformats.org/officeDocument/2006/relationships/hyperlink" Target="https://www.humberside.police.uk/ro/report/hate-crime/information/v1/hate-crime/" TargetMode="External"/><Relationship Id="rId11" Type="http://schemas.openxmlformats.org/officeDocument/2006/relationships/hyperlink" Target="mailto:deborah.sturdy@eastriding.gov.uk" TargetMode="External"/><Relationship Id="rId24" Type="http://schemas.openxmlformats.org/officeDocument/2006/relationships/hyperlink" Target="mailto:makingachangeteam@eastriding.gov.uk" TargetMode="External"/><Relationship Id="rId32" Type="http://schemas.openxmlformats.org/officeDocument/2006/relationships/hyperlink" Target="https://www.erscp.co.uk/practitioners-and-professionals/child-sex-abuse/harmful-sexual-behaviour/" TargetMode="External"/><Relationship Id="rId37" Type="http://schemas.openxmlformats.org/officeDocument/2006/relationships/hyperlink" Target="https://www.gov.uk/government/publications/prevent-duty-guidance" TargetMode="External"/><Relationship Id="rId40" Type="http://schemas.openxmlformats.org/officeDocument/2006/relationships/hyperlink" Target="https://www.eastriding.gov.uk/living/crime-and-community-safety/prevent-support-for-people-at-risk-of-radicalisation/" TargetMode="External"/><Relationship Id="rId45" Type="http://schemas.openxmlformats.org/officeDocument/2006/relationships/hyperlink" Target="https://assets.publishing.service.gov.uk/media/68b082f223468ce937e0e94f/non-school-alternative-provision-voluntary-national-standards.pdf" TargetMode="External"/><Relationship Id="rId53" Type="http://schemas.openxmlformats.org/officeDocument/2006/relationships/hyperlink" Target="https://www.gov.uk/government/publications/searching-screening-and-confiscation" TargetMode="External"/><Relationship Id="rId58" Type="http://schemas.openxmlformats.org/officeDocument/2006/relationships/hyperlink" Target="https://www.gov.uk/government/publications/keeping-children-safe-in-out-of-school-settings-code-of-practice"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barnardos.org.uk" TargetMode="External"/><Relationship Id="rId19" Type="http://schemas.openxmlformats.org/officeDocument/2006/relationships/hyperlink" Target="https://www.humberside.police.uk/ro/report/ocr/af/how-to-report-a-crime/" TargetMode="External"/><Relationship Id="rId14" Type="http://schemas.openxmlformats.org/officeDocument/2006/relationships/hyperlink" Target="mailto:emma.stow@eastriding.gov.uk" TargetMode="External"/><Relationship Id="rId22" Type="http://schemas.openxmlformats.org/officeDocument/2006/relationships/hyperlink" Target="mailto:ERSCP.enquiries@eastriding.gov.uk" TargetMode="External"/><Relationship Id="rId27" Type="http://schemas.openxmlformats.org/officeDocument/2006/relationships/hyperlink" Target="https://www.erscp.co.uk/procedures-guidance/documents/document/?entry=erscp_multi_agency_neglect_and_environment_screening_tool_nest" TargetMode="External"/><Relationship Id="rId30" Type="http://schemas.openxmlformats.org/officeDocument/2006/relationships/hyperlink" Target="https://www.eastriding.gov.uk/living/crime-and-community-safety/reporting-a-crime/" TargetMode="External"/><Relationship Id="rId35" Type="http://schemas.openxmlformats.org/officeDocument/2006/relationships/hyperlink" Target="https://www.erscp.co.uk/procedures-guidance/documents/document/?entry=effective_support_for_children_young_people_and_families_in_the_east_riding_of_yorkshire" TargetMode="External"/><Relationship Id="rId43" Type="http://schemas.openxmlformats.org/officeDocument/2006/relationships/hyperlink" Target="https://www.gov.uk/government/publications/working-together-to-improve-school-attendance" TargetMode="External"/><Relationship Id="rId48" Type="http://schemas.openxmlformats.org/officeDocument/2006/relationships/hyperlink" Target="https://www.erscp.co.uk/procedures-guidance/documents/document/?entry=resolving_inter_agency_disagreements" TargetMode="External"/><Relationship Id="rId56" Type="http://schemas.openxmlformats.org/officeDocument/2006/relationships/hyperlink" Target="https://www.gov.uk/government/publications/using-ai-in-education-support-for-school-and-college-leaders" TargetMode="External"/><Relationship Id="rId64" Type="http://schemas.openxmlformats.org/officeDocument/2006/relationships/hyperlink" Target="https://help-for-early-years-providers.education.gov.uk/support-for-practitioners/changes-to-the-eyfs-framework" TargetMode="External"/><Relationship Id="rId69" Type="http://schemas.openxmlformats.org/officeDocument/2006/relationships/customXml" Target="../customXml/item3.xml"/><Relationship Id="rId8" Type="http://schemas.openxmlformats.org/officeDocument/2006/relationships/image" Target="media/image1.png"/><Relationship Id="rId51" Type="http://schemas.openxmlformats.org/officeDocument/2006/relationships/hyperlink" Target="https://www.gov.uk/guidance/plan-technology-for-your-school" TargetMode="External"/><Relationship Id="rId3" Type="http://schemas.openxmlformats.org/officeDocument/2006/relationships/styles" Target="styles.xml"/><Relationship Id="rId12" Type="http://schemas.openxmlformats.org/officeDocument/2006/relationships/hyperlink" Target="mailto:carol.vine@eastriding.gov.uk" TargetMode="External"/><Relationship Id="rId17" Type="http://schemas.openxmlformats.org/officeDocument/2006/relationships/hyperlink" Target="mailto:help@nspcc.org.uk" TargetMode="External"/><Relationship Id="rId25" Type="http://schemas.openxmlformats.org/officeDocument/2006/relationships/hyperlink" Target="https://www.humberside.police.uk/advice/advice-and-information/t/prevent/prevent/beta/prevent-team-referral/" TargetMode="External"/><Relationship Id="rId33" Type="http://schemas.openxmlformats.org/officeDocument/2006/relationships/hyperlink" Target="https://www.erscp.co.uk/practitioners-and-professionals/child-sex-abuse/female-genital-mutilation/" TargetMode="External"/><Relationship Id="rId38" Type="http://schemas.openxmlformats.org/officeDocument/2006/relationships/hyperlink" Target="https://www.gov.uk/guidance/making-a-referral-to-prevent" TargetMode="External"/><Relationship Id="rId46" Type="http://schemas.openxmlformats.org/officeDocument/2006/relationships/hyperlink" Target="https://assets.publishing.service.gov.uk/media/5ce6a72e40f0b620a103bd53/supporting-pupils-at-school-with-medical-conditions.pdf" TargetMode="External"/><Relationship Id="rId59" Type="http://schemas.openxmlformats.org/officeDocument/2006/relationships/hyperlink" Target="http://www.nspcc.org.uk" TargetMode="External"/><Relationship Id="rId67" Type="http://schemas.openxmlformats.org/officeDocument/2006/relationships/theme" Target="theme/theme1.xml"/><Relationship Id="rId20" Type="http://schemas.openxmlformats.org/officeDocument/2006/relationships/hyperlink" Target="https://www.humberside.police.uk/partners/partner-services/community-partner-intelligence/v2/share-community-partnership-intelligence/share-community-partnership-intelligence/" TargetMode="External"/><Relationship Id="rId41" Type="http://schemas.openxmlformats.org/officeDocument/2006/relationships/hyperlink" Target="https://www.bing.com/ck/a?!&amp;&amp;p=c1fbb1e7e4fd97dbc0b213a2fe1caf36da6683a80966b1acdf707967afafda45JmltdHM9MTc1MzkyMDAwMA&amp;ptn=3&amp;ver=2&amp;hsh=4&amp;fclid=38e5f756-36d4-6aa9-000a-e2d437746b4e&amp;psq=operation+encompass+east+riding+council&amp;u=a1aHR0cHM6Ly93d3cuZWFzdHJpZGluZy5nb3YudWsvbGl2aW5nL2NyaW1lLWFuZC1jb21tdW5pdHktc2FmZXR5L2RvbWVzdGljLWFidXNlL2R2YXAtc2VydmljZXMvZHZhcC1zZXJ2aWNlLz9lbnRyeT1vcGVyYXRpb25fZW5jb21wYXNz&amp;ntb=1" TargetMode="External"/><Relationship Id="rId54" Type="http://schemas.openxmlformats.org/officeDocument/2006/relationships/hyperlink" Target="https://www.gov.uk/government/publications/generative-artificial-intelligence-in-education/generative-artificial-intelligence-ai-in-education" TargetMode="External"/><Relationship Id="rId62" Type="http://schemas.openxmlformats.org/officeDocument/2006/relationships/hyperlink" Target="http://www.thinkuknow.co.uk" TargetMode="External"/><Relationship Id="rId7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safeguardingineducation@eastriding.gov.uk" TargetMode="External"/><Relationship Id="rId23" Type="http://schemas.openxmlformats.org/officeDocument/2006/relationships/hyperlink" Target="mailto:ERSCP.training@eastriding.gov.uk" TargetMode="External"/><Relationship Id="rId28" Type="http://schemas.openxmlformats.org/officeDocument/2006/relationships/hyperlink" Target="https://www.erscp.co.uk/procedures-guidance/documents/document/?entry=risk_indicator_tool_rit_2022" TargetMode="External"/><Relationship Id="rId36" Type="http://schemas.openxmlformats.org/officeDocument/2006/relationships/hyperlink" Target="https://www.erscp.co.uk/procedures-guidance/documents/document/?entry=risk_indicator_tool_rit_2022" TargetMode="External"/><Relationship Id="rId49" Type="http://schemas.openxmlformats.org/officeDocument/2006/relationships/hyperlink" Target="https://www.gov.uk/government/publications/safeguarding-practitioners-information-sharing-advice" TargetMode="External"/><Relationship Id="rId57" Type="http://schemas.openxmlformats.org/officeDocument/2006/relationships/hyperlink" Target="https://assets.publishing.service.gov.uk/media/6943dad6501cdd438f4cf5aa/Restrictive_interventions_including_use_of_reasonable_force_in_schools.pdf" TargetMode="External"/><Relationship Id="rId10" Type="http://schemas.openxmlformats.org/officeDocument/2006/relationships/hyperlink" Target="mailto:ehphub@eastriding.gov.uk" TargetMode="External"/><Relationship Id="rId31" Type="http://schemas.openxmlformats.org/officeDocument/2006/relationships/hyperlink" Target="https://downloads.eastriding.org.uk/erscp/docs/Request%20for%20Service%20v.2.docx" TargetMode="External"/><Relationship Id="rId44" Type="http://schemas.openxmlformats.org/officeDocument/2006/relationships/hyperlink" Target="https://assets.publishing.service.gov.uk/media/67a1ee367da1f1ac64e5fe2c/Arranging_Alternative_Provision_-_A_Guide_for_Local_Authorities_and_Schools.pdf" TargetMode="External"/><Relationship Id="rId52" Type="http://schemas.openxmlformats.org/officeDocument/2006/relationships/hyperlink" Target="https://www.gov.uk/guidance/meeting-digital-and-technology-standards-in-schools-and-colleges/cyber-security-core-standard" TargetMode="External"/><Relationship Id="rId60" Type="http://schemas.openxmlformats.org/officeDocument/2006/relationships/hyperlink" Target="http://www.childline.org.uk"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afeguardingchildrenshub@eastriding.gov.uk" TargetMode="External"/><Relationship Id="rId13" Type="http://schemas.openxmlformats.org/officeDocument/2006/relationships/hyperlink" Target="mailto:poppy.dean@eastriding.gov.uk" TargetMode="External"/><Relationship Id="rId18" Type="http://schemas.openxmlformats.org/officeDocument/2006/relationships/hyperlink" Target="https://www.humberside.police.uk/ro/report/hate-crime/triage/v1/report-hate-crime/" TargetMode="External"/><Relationship Id="rId39" Type="http://schemas.openxmlformats.org/officeDocument/2006/relationships/hyperlink" Target="https://www.humberside.police.uk/advice/advice-and-information/t/prevent/prevent/" TargetMode="External"/><Relationship Id="rId34" Type="http://schemas.openxmlformats.org/officeDocument/2006/relationships/hyperlink" Target="https://www.erscp.co.uk/practitioners-and-professionals/child-sex-abuse/female-genital-mutilation/" TargetMode="External"/><Relationship Id="rId50" Type="http://schemas.openxmlformats.org/officeDocument/2006/relationships/hyperlink" Target="https://www.gov.uk/guidance/meeting-digital-and-technology-standards-in-schools-and-colleges" TargetMode="External"/><Relationship Id="rId55" Type="http://schemas.openxmlformats.org/officeDocument/2006/relationships/hyperlink" Target="https://www.gov.uk/government/collections/using-ai-in-education-settings-support-materi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C2BC3F14467B34CB49FD8089DF09097" ma:contentTypeVersion="9" ma:contentTypeDescription="Create a new document." ma:contentTypeScope="" ma:versionID="226f4cedb9ab88a080b183c3787b95c6">
  <xsd:schema xmlns:xsd="http://www.w3.org/2001/XMLSchema" xmlns:xs="http://www.w3.org/2001/XMLSchema" xmlns:p="http://schemas.microsoft.com/office/2006/metadata/properties" xmlns:ns2="829ac1c2-7ca3-4947-be6c-f57c6dba37e5" xmlns:ns3="0088f580-54da-4064-b158-5e40d464509e" targetNamespace="http://schemas.microsoft.com/office/2006/metadata/properties" ma:root="true" ma:fieldsID="c478a063b66872fcb3ad9a931b78ee5d" ns2:_="" ns3:_="">
    <xsd:import namespace="829ac1c2-7ca3-4947-be6c-f57c6dba37e5"/>
    <xsd:import namespace="0088f580-54da-4064-b158-5e40d464509e"/>
    <xsd:element name="properties">
      <xsd:complexType>
        <xsd:sequence>
          <xsd:element name="documentManagement">
            <xsd:complexType>
              <xsd:all>
                <xsd:element ref="ns2:l285ef0177fa497d90cb21a8e7a41a70" minOccurs="0"/>
                <xsd:element ref="ns2:TaxCatchAll" minOccurs="0"/>
                <xsd:element ref="ns3:MediaServiceMetadata" minOccurs="0"/>
                <xsd:element ref="ns3:MediaServiceFastMetadata" minOccurs="0"/>
                <xsd:element ref="ns3:MediaServiceObjectDetectorVersions" minOccurs="0"/>
                <xsd:element ref="ns2:SharedWithUsers" minOccurs="0"/>
                <xsd:element ref="ns2:SharedWithDetail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9ac1c2-7ca3-4947-be6c-f57c6dba37e5" elementFormDefault="qualified">
    <xsd:import namespace="http://schemas.microsoft.com/office/2006/documentManagement/types"/>
    <xsd:import namespace="http://schemas.microsoft.com/office/infopath/2007/PartnerControls"/>
    <xsd:element name="l285ef0177fa497d90cb21a8e7a41a70" ma:index="9" nillable="true" ma:taxonomy="true" ma:internalName="l285ef0177fa497d90cb21a8e7a41a70" ma:taxonomyFieldName="Staff_x0020_Category" ma:displayName="Staff Category" ma:fieldId="{5285ef01-77fa-497d-90cb-21a8e7a41a70}" ma:sspId="7df22c56-1753-4c6b-9e21-986cf276f5cb" ma:termSetId="daf68e51-1ab7-445b-828c-87e3b561848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a00fe558-f054-4b4c-bcab-76aae6730ed2}" ma:internalName="TaxCatchAll" ma:showField="CatchAllData" ma:web="829ac1c2-7ca3-4947-be6c-f57c6dba37e5">
      <xsd:complexType>
        <xsd:complexContent>
          <xsd:extension base="dms:MultiChoiceLookup">
            <xsd:sequence>
              <xsd:element name="Value" type="dms:Lookup" maxOccurs="unbounded" minOccurs="0" nillable="true"/>
            </xsd:sequence>
          </xsd:extension>
        </xsd:complexContent>
      </xsd:complex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88f580-54da-4064-b158-5e40d464509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29ac1c2-7ca3-4947-be6c-f57c6dba37e5" xsi:nil="true"/>
    <l285ef0177fa497d90cb21a8e7a41a70 xmlns="829ac1c2-7ca3-4947-be6c-f57c6dba37e5">
      <Terms xmlns="http://schemas.microsoft.com/office/infopath/2007/PartnerControls"/>
    </l285ef0177fa497d90cb21a8e7a41a70>
    <SharedWithUsers xmlns="829ac1c2-7ca3-4947-be6c-f57c6dba37e5">
      <UserInfo>
        <DisplayName/>
        <AccountId xsi:nil="true"/>
        <AccountType/>
      </UserInfo>
    </SharedWithUsers>
  </documentManagement>
</p:properties>
</file>

<file path=customXml/itemProps1.xml><?xml version="1.0" encoding="utf-8"?>
<ds:datastoreItem xmlns:ds="http://schemas.openxmlformats.org/officeDocument/2006/customXml" ds:itemID="{F9135FE5-9634-41DC-A767-740087D6D126}">
  <ds:schemaRefs>
    <ds:schemaRef ds:uri="http://schemas.openxmlformats.org/officeDocument/2006/bibliography"/>
  </ds:schemaRefs>
</ds:datastoreItem>
</file>

<file path=customXml/itemProps2.xml><?xml version="1.0" encoding="utf-8"?>
<ds:datastoreItem xmlns:ds="http://schemas.openxmlformats.org/officeDocument/2006/customXml" ds:itemID="{A4E9B69B-89FA-481D-8E95-A522852C8B1D}"/>
</file>

<file path=customXml/itemProps3.xml><?xml version="1.0" encoding="utf-8"?>
<ds:datastoreItem xmlns:ds="http://schemas.openxmlformats.org/officeDocument/2006/customXml" ds:itemID="{9B1399D1-1FD4-47A4-BABE-35A92E1EBB20}"/>
</file>

<file path=customXml/itemProps4.xml><?xml version="1.0" encoding="utf-8"?>
<ds:datastoreItem xmlns:ds="http://schemas.openxmlformats.org/officeDocument/2006/customXml" ds:itemID="{26784F17-4295-4DD6-928A-98DD1483AC2A}"/>
</file>

<file path=docProps/app.xml><?xml version="1.0" encoding="utf-8"?>
<Properties xmlns="http://schemas.openxmlformats.org/officeDocument/2006/extended-properties" xmlns:vt="http://schemas.openxmlformats.org/officeDocument/2006/docPropsVTypes">
  <Template>Normal.dotm</Template>
  <TotalTime>0</TotalTime>
  <Pages>70</Pages>
  <Words>25805</Words>
  <Characters>147092</Characters>
  <Application>Microsoft Office Word</Application>
  <DocSecurity>0</DocSecurity>
  <Lines>1225</Lines>
  <Paragraphs>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Hamling</dc:creator>
  <cp:keywords/>
  <dc:description/>
  <cp:lastModifiedBy>Mr J Rogers (Longcroft)</cp:lastModifiedBy>
  <cp:revision>2</cp:revision>
  <cp:lastPrinted>2026-08-21T13:12:00Z</cp:lastPrinted>
  <dcterms:created xsi:type="dcterms:W3CDTF">2026-08-21T13:12:00Z</dcterms:created>
  <dcterms:modified xsi:type="dcterms:W3CDTF">2026-08-21T13:12:00Z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4828c0-bf9e-487a-a999-4cc0afddd2a0_Enabled">
    <vt:lpwstr>true</vt:lpwstr>
  </property>
  <property fmtid="{D5CDD505-2E9C-101B-9397-08002B2CF9AE}" pid="3" name="MSIP_Label_2a4828c0-bf9e-487a-a999-4cc0afddd2a0_SetDate">
    <vt:lpwstr>2025-07-31T09:00:24Z</vt:lpwstr>
  </property>
  <property fmtid="{D5CDD505-2E9C-101B-9397-08002B2CF9AE}" pid="4" name="MSIP_Label_2a4828c0-bf9e-487a-a999-4cc0afddd2a0_Method">
    <vt:lpwstr>Standard</vt:lpwstr>
  </property>
  <property fmtid="{D5CDD505-2E9C-101B-9397-08002B2CF9AE}" pid="5" name="MSIP_Label_2a4828c0-bf9e-487a-a999-4cc0afddd2a0_Name">
    <vt:lpwstr>Not Sensitive</vt:lpwstr>
  </property>
  <property fmtid="{D5CDD505-2E9C-101B-9397-08002B2CF9AE}" pid="6" name="MSIP_Label_2a4828c0-bf9e-487a-a999-4cc0afddd2a0_SiteId">
    <vt:lpwstr>351368d1-9b5a-4c8b-ac76-f39b4c7dd76c</vt:lpwstr>
  </property>
  <property fmtid="{D5CDD505-2E9C-101B-9397-08002B2CF9AE}" pid="7" name="MSIP_Label_2a4828c0-bf9e-487a-a999-4cc0afddd2a0_ActionId">
    <vt:lpwstr>b2839844-6e41-4765-8be0-6d00eab2493b</vt:lpwstr>
  </property>
  <property fmtid="{D5CDD505-2E9C-101B-9397-08002B2CF9AE}" pid="8" name="MSIP_Label_2a4828c0-bf9e-487a-a999-4cc0afddd2a0_ContentBits">
    <vt:lpwstr>0</vt:lpwstr>
  </property>
  <property fmtid="{D5CDD505-2E9C-101B-9397-08002B2CF9AE}" pid="9" name="MSIP_Label_2a4828c0-bf9e-487a-a999-4cc0afddd2a0_Tag">
    <vt:lpwstr>10, 3, 0, 1</vt:lpwstr>
  </property>
  <property fmtid="{D5CDD505-2E9C-101B-9397-08002B2CF9AE}" pid="10" name="ContentTypeId">
    <vt:lpwstr>0x010100BC2BC3F14467B34CB49FD8089DF09097</vt:lpwstr>
  </property>
  <property fmtid="{D5CDD505-2E9C-101B-9397-08002B2CF9AE}" pid="11" name="Order">
    <vt:r8>1250100</vt:r8>
  </property>
  <property fmtid="{D5CDD505-2E9C-101B-9397-08002B2CF9AE}" pid="12" name="_SourceUrl">
    <vt:lpwstr/>
  </property>
  <property fmtid="{D5CDD505-2E9C-101B-9397-08002B2CF9AE}" pid="13" name="_SharedFileIndex">
    <vt:lpwstr/>
  </property>
  <property fmtid="{D5CDD505-2E9C-101B-9397-08002B2CF9AE}" pid="14" name="ComplianceAssetId">
    <vt:lpwstr/>
  </property>
  <property fmtid="{D5CDD505-2E9C-101B-9397-08002B2CF9AE}" pid="15" name="_activity">
    <vt:lpwstr>{"FileActivityType":"9","FileActivityTimeStamp":"2026-08-21T13:14:01.203Z","FileActivityUsersOnPage":[{"DisplayName":"Mr J Rogers (Longcroft)","Id":"jonathan.rogers@longcroft.eriding.net"}],"FileActivityNavigationId":null}</vt:lpwstr>
  </property>
  <property fmtid="{D5CDD505-2E9C-101B-9397-08002B2CF9AE}" pid="16" name="_ExtendedDescription">
    <vt:lpwstr/>
  </property>
  <property fmtid="{D5CDD505-2E9C-101B-9397-08002B2CF9AE}" pid="17" name="TriggerFlowInfo">
    <vt:lpwstr/>
  </property>
  <property fmtid="{D5CDD505-2E9C-101B-9397-08002B2CF9AE}" pid="18" name="Staff_x0020_Category">
    <vt:lpwstr/>
  </property>
  <property fmtid="{D5CDD505-2E9C-101B-9397-08002B2CF9AE}" pid="19" name="Staff Category">
    <vt:lpwstr/>
  </property>
</Properties>
</file>